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drawings/drawing7.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drawings/drawing8.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drawings/drawing9.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drawings/drawing10.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drawings/drawing1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drawings/drawing12.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drawings/drawing13.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drawings/drawing14.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drawings/drawing15.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drawings/drawing16.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7.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18.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drawings/drawing19.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0.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21.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2.xml" ContentType="application/vnd.openxmlformats-officedocument.themeOverride+xml"/>
  <Override PartName="/word/drawings/drawing22.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3.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3.xml" ContentType="application/vnd.openxmlformats-officedocument.themeOverride+xml"/>
  <Override PartName="/word/drawings/drawing24.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4.xml" ContentType="application/vnd.openxmlformats-officedocument.themeOverride+xml"/>
  <Override PartName="/word/drawings/drawing25.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5.xml" ContentType="application/vnd.openxmlformats-officedocument.themeOverride+xml"/>
  <Override PartName="/word/drawings/drawing26.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6.xml" ContentType="application/vnd.openxmlformats-officedocument.themeOverride+xml"/>
  <Override PartName="/word/drawings/drawing27.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98234C" w14:textId="488F328C" w:rsidR="009A02C0" w:rsidRDefault="009A02C0" w:rsidP="009A02C0">
      <w:pPr>
        <w:pStyle w:val="Heading1"/>
        <w:jc w:val="center"/>
        <w:rPr>
          <w:sz w:val="44"/>
          <w:szCs w:val="36"/>
        </w:rPr>
      </w:pPr>
      <w:bookmarkStart w:id="0" w:name="_Toc126336467"/>
      <w:r w:rsidRPr="008B0BF2">
        <w:rPr>
          <w:sz w:val="44"/>
          <w:szCs w:val="36"/>
        </w:rPr>
        <w:t xml:space="preserve">New Zealand Sign Language </w:t>
      </w:r>
      <w:r w:rsidRPr="008B0BF2">
        <w:rPr>
          <w:sz w:val="44"/>
          <w:szCs w:val="36"/>
        </w:rPr>
        <w:br/>
        <w:t>Community Survey 2022</w:t>
      </w:r>
      <w:bookmarkEnd w:id="0"/>
    </w:p>
    <w:p w14:paraId="3893043E" w14:textId="77777777" w:rsidR="00AE12CD" w:rsidRPr="00AE12CD" w:rsidRDefault="00AE12CD" w:rsidP="00AE12CD"/>
    <w:p w14:paraId="5E8F02D6" w14:textId="51B5CBBD" w:rsidR="009A02C0" w:rsidRPr="008B0BF2" w:rsidRDefault="00AE12CD" w:rsidP="009A02C0">
      <w:pPr>
        <w:pStyle w:val="Heading1"/>
        <w:jc w:val="center"/>
        <w:rPr>
          <w:sz w:val="40"/>
          <w:szCs w:val="32"/>
        </w:rPr>
      </w:pPr>
      <w:r>
        <w:rPr>
          <w:sz w:val="40"/>
          <w:szCs w:val="32"/>
        </w:rPr>
        <w:t>Final report</w:t>
      </w:r>
    </w:p>
    <w:p w14:paraId="240139C0" w14:textId="77777777" w:rsidR="009A02C0" w:rsidRPr="009A02C0" w:rsidRDefault="009A02C0" w:rsidP="009A02C0"/>
    <w:tbl>
      <w:tblPr>
        <w:tblStyle w:val="TableGrid"/>
        <w:tblW w:w="9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6696"/>
      </w:tblGrid>
      <w:tr w:rsidR="009A02C0" w14:paraId="58338D04" w14:textId="77777777" w:rsidTr="00851628">
        <w:trPr>
          <w:trHeight w:val="7331"/>
        </w:trPr>
        <w:tc>
          <w:tcPr>
            <w:tcW w:w="9820" w:type="dxa"/>
            <w:gridSpan w:val="2"/>
          </w:tcPr>
          <w:p w14:paraId="2FE751A2" w14:textId="6428B9DB" w:rsidR="009A02C0" w:rsidRDefault="009A02C0" w:rsidP="009A02C0">
            <w:pPr>
              <w:spacing w:after="0" w:line="240" w:lineRule="auto"/>
              <w:jc w:val="center"/>
            </w:pPr>
            <w:r>
              <w:rPr>
                <w:noProof/>
              </w:rPr>
              <w:drawing>
                <wp:inline distT="0" distB="0" distL="0" distR="0" wp14:anchorId="096F0557" wp14:editId="254F4717">
                  <wp:extent cx="2165230" cy="2623110"/>
                  <wp:effectExtent l="0" t="0" r="698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77103" cy="2637494"/>
                          </a:xfrm>
                          <a:prstGeom prst="rect">
                            <a:avLst/>
                          </a:prstGeom>
                        </pic:spPr>
                      </pic:pic>
                    </a:graphicData>
                  </a:graphic>
                </wp:inline>
              </w:drawing>
            </w:r>
          </w:p>
        </w:tc>
      </w:tr>
      <w:tr w:rsidR="00A206E6" w14:paraId="4D15763B" w14:textId="77777777" w:rsidTr="00851628">
        <w:trPr>
          <w:trHeight w:val="1727"/>
        </w:trPr>
        <w:tc>
          <w:tcPr>
            <w:tcW w:w="3882" w:type="dxa"/>
          </w:tcPr>
          <w:p w14:paraId="4CB5B223" w14:textId="137B9181" w:rsidR="009A02C0" w:rsidRDefault="00DA4D7F" w:rsidP="009A02C0">
            <w:pPr>
              <w:spacing w:after="0" w:line="240" w:lineRule="auto"/>
              <w:jc w:val="center"/>
            </w:pPr>
            <w:r w:rsidRPr="00DA4D7F">
              <w:rPr>
                <w:noProof/>
              </w:rPr>
              <w:drawing>
                <wp:inline distT="0" distB="0" distL="0" distR="0" wp14:anchorId="0689BE1C" wp14:editId="6E3287BE">
                  <wp:extent cx="2383494" cy="952590"/>
                  <wp:effectExtent l="0" t="0" r="0" b="0"/>
                  <wp:docPr id="65" name="Picture 10">
                    <a:extLst xmlns:a="http://schemas.openxmlformats.org/drawingml/2006/main">
                      <a:ext uri="{FF2B5EF4-FFF2-40B4-BE49-F238E27FC236}">
                        <a16:creationId xmlns:a16="http://schemas.microsoft.com/office/drawing/2014/main" id="{6377EE77-6FB4-F5F6-DBA0-64EFF6ACB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a:extLst>
                              <a:ext uri="{FF2B5EF4-FFF2-40B4-BE49-F238E27FC236}">
                                <a16:creationId xmlns:a16="http://schemas.microsoft.com/office/drawing/2014/main" id="{6377EE77-6FB4-F5F6-DBA0-64EFF6ACBF24}"/>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83494" cy="952590"/>
                          </a:xfrm>
                          <a:prstGeom prst="rect">
                            <a:avLst/>
                          </a:prstGeom>
                        </pic:spPr>
                      </pic:pic>
                    </a:graphicData>
                  </a:graphic>
                </wp:inline>
              </w:drawing>
            </w:r>
          </w:p>
        </w:tc>
        <w:tc>
          <w:tcPr>
            <w:tcW w:w="5937" w:type="dxa"/>
          </w:tcPr>
          <w:p w14:paraId="717FC0D4" w14:textId="4DF61B0A" w:rsidR="009A02C0" w:rsidRDefault="00DA4D7F" w:rsidP="009A02C0">
            <w:pPr>
              <w:spacing w:after="0" w:line="240" w:lineRule="auto"/>
              <w:jc w:val="center"/>
            </w:pPr>
            <w:r w:rsidRPr="00DA4D7F">
              <w:rPr>
                <w:noProof/>
                <w:color w:val="000000"/>
                <w:szCs w:val="24"/>
                <w:lang w:eastAsia="en-NZ"/>
              </w:rPr>
              <w:drawing>
                <wp:anchor distT="0" distB="0" distL="114300" distR="114300" simplePos="0" relativeHeight="251688960" behindDoc="0" locked="0" layoutInCell="1" allowOverlap="1" wp14:anchorId="75782BC4" wp14:editId="37695402">
                  <wp:simplePos x="0" y="0"/>
                  <wp:positionH relativeFrom="margin">
                    <wp:posOffset>206</wp:posOffset>
                  </wp:positionH>
                  <wp:positionV relativeFrom="margin">
                    <wp:posOffset>104775</wp:posOffset>
                  </wp:positionV>
                  <wp:extent cx="4111065" cy="817936"/>
                  <wp:effectExtent l="0" t="0" r="3810" b="1270"/>
                  <wp:wrapSquare wrapText="bothSides"/>
                  <wp:docPr id="55" name="Picture 8">
                    <a:extLst xmlns:a="http://schemas.openxmlformats.org/drawingml/2006/main">
                      <a:ext uri="{FF2B5EF4-FFF2-40B4-BE49-F238E27FC236}">
                        <a16:creationId xmlns:a16="http://schemas.microsoft.com/office/drawing/2014/main" id="{D40D5797-E2FC-36C9-1C78-8C731A49A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40D5797-E2FC-36C9-1C78-8C731A49A743}"/>
                              </a:ext>
                            </a:extLst>
                          </pic:cNvPr>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1065" cy="817936"/>
                          </a:xfrm>
                          <a:prstGeom prst="rect">
                            <a:avLst/>
                          </a:prstGeom>
                          <a:noFill/>
                          <a:ln>
                            <a:noFill/>
                          </a:ln>
                        </pic:spPr>
                      </pic:pic>
                    </a:graphicData>
                  </a:graphic>
                </wp:anchor>
              </w:drawing>
            </w:r>
          </w:p>
        </w:tc>
      </w:tr>
    </w:tbl>
    <w:p w14:paraId="47B30E93" w14:textId="21E3667D" w:rsidR="009A02C0" w:rsidRDefault="009A02C0" w:rsidP="009A02C0">
      <w:pPr>
        <w:spacing w:after="0" w:line="240" w:lineRule="auto"/>
        <w:jc w:val="center"/>
      </w:pPr>
      <w:r>
        <w:br w:type="page"/>
      </w:r>
    </w:p>
    <w:sdt>
      <w:sdtPr>
        <w:rPr>
          <w:rFonts w:eastAsia="Calibri" w:cs="Arial"/>
          <w:b w:val="0"/>
          <w:bCs w:val="0"/>
          <w:sz w:val="24"/>
          <w:szCs w:val="22"/>
          <w:lang w:val="en-NZ" w:eastAsia="en-US"/>
        </w:rPr>
        <w:id w:val="1159352303"/>
        <w:docPartObj>
          <w:docPartGallery w:val="Table of Contents"/>
          <w:docPartUnique/>
        </w:docPartObj>
      </w:sdtPr>
      <w:sdtEndPr>
        <w:rPr>
          <w:noProof/>
        </w:rPr>
      </w:sdtEndPr>
      <w:sdtContent>
        <w:p w14:paraId="7ED86D31" w14:textId="3630EE32" w:rsidR="007F7019" w:rsidRDefault="007F7019">
          <w:pPr>
            <w:pStyle w:val="TOCHeading"/>
          </w:pPr>
          <w:r>
            <w:t>Contents</w:t>
          </w:r>
        </w:p>
        <w:p w14:paraId="2C330DD1" w14:textId="18FE8E18" w:rsidR="0094105A" w:rsidRDefault="007F7019">
          <w:pPr>
            <w:pStyle w:val="TOC1"/>
            <w:tabs>
              <w:tab w:val="right" w:leader="dot" w:pos="9736"/>
            </w:tabs>
            <w:rPr>
              <w:rFonts w:asciiTheme="minorHAnsi" w:eastAsiaTheme="minorEastAsia" w:hAnsiTheme="minorHAnsi" w:cstheme="minorBidi"/>
              <w:noProof/>
              <w:sz w:val="22"/>
              <w:lang w:eastAsia="en-NZ"/>
            </w:rPr>
          </w:pPr>
          <w:r>
            <w:fldChar w:fldCharType="begin"/>
          </w:r>
          <w:r>
            <w:instrText xml:space="preserve"> TOC \o "1-3" \h \z \u </w:instrText>
          </w:r>
          <w:r>
            <w:fldChar w:fldCharType="separate"/>
          </w:r>
          <w:hyperlink w:anchor="_Toc126336467" w:history="1">
            <w:r w:rsidR="0094105A" w:rsidRPr="00165CBA">
              <w:rPr>
                <w:rStyle w:val="Hyperlink"/>
                <w:noProof/>
              </w:rPr>
              <w:t>New Zealand Sign Language Community Survey 2022</w:t>
            </w:r>
            <w:r w:rsidR="0094105A">
              <w:rPr>
                <w:noProof/>
                <w:webHidden/>
              </w:rPr>
              <w:tab/>
            </w:r>
            <w:r w:rsidR="0094105A">
              <w:rPr>
                <w:noProof/>
                <w:webHidden/>
              </w:rPr>
              <w:fldChar w:fldCharType="begin"/>
            </w:r>
            <w:r w:rsidR="0094105A">
              <w:rPr>
                <w:noProof/>
                <w:webHidden/>
              </w:rPr>
              <w:instrText xml:space="preserve"> PAGEREF _Toc126336467 \h </w:instrText>
            </w:r>
            <w:r w:rsidR="0094105A">
              <w:rPr>
                <w:noProof/>
                <w:webHidden/>
              </w:rPr>
            </w:r>
            <w:r w:rsidR="0094105A">
              <w:rPr>
                <w:noProof/>
                <w:webHidden/>
              </w:rPr>
              <w:fldChar w:fldCharType="separate"/>
            </w:r>
            <w:r w:rsidR="002671E3">
              <w:rPr>
                <w:noProof/>
                <w:webHidden/>
              </w:rPr>
              <w:t>1</w:t>
            </w:r>
            <w:r w:rsidR="0094105A">
              <w:rPr>
                <w:noProof/>
                <w:webHidden/>
              </w:rPr>
              <w:fldChar w:fldCharType="end"/>
            </w:r>
          </w:hyperlink>
        </w:p>
        <w:p w14:paraId="1FA7EBFD" w14:textId="1C50730A"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69" w:history="1">
            <w:r w:rsidR="0094105A" w:rsidRPr="00165CBA">
              <w:rPr>
                <w:rStyle w:val="Hyperlink"/>
                <w:noProof/>
              </w:rPr>
              <w:t>Acknowledgements</w:t>
            </w:r>
            <w:r w:rsidR="0094105A">
              <w:rPr>
                <w:noProof/>
                <w:webHidden/>
              </w:rPr>
              <w:tab/>
            </w:r>
            <w:r w:rsidR="0094105A">
              <w:rPr>
                <w:noProof/>
                <w:webHidden/>
              </w:rPr>
              <w:fldChar w:fldCharType="begin"/>
            </w:r>
            <w:r w:rsidR="0094105A">
              <w:rPr>
                <w:noProof/>
                <w:webHidden/>
              </w:rPr>
              <w:instrText xml:space="preserve"> PAGEREF _Toc126336469 \h </w:instrText>
            </w:r>
            <w:r w:rsidR="0094105A">
              <w:rPr>
                <w:noProof/>
                <w:webHidden/>
              </w:rPr>
            </w:r>
            <w:r w:rsidR="0094105A">
              <w:rPr>
                <w:noProof/>
                <w:webHidden/>
              </w:rPr>
              <w:fldChar w:fldCharType="separate"/>
            </w:r>
            <w:r w:rsidR="002671E3">
              <w:rPr>
                <w:noProof/>
                <w:webHidden/>
              </w:rPr>
              <w:t>4</w:t>
            </w:r>
            <w:r w:rsidR="0094105A">
              <w:rPr>
                <w:noProof/>
                <w:webHidden/>
              </w:rPr>
              <w:fldChar w:fldCharType="end"/>
            </w:r>
          </w:hyperlink>
        </w:p>
        <w:p w14:paraId="08151EC8" w14:textId="7B522E02"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70" w:history="1">
            <w:r w:rsidR="0094105A" w:rsidRPr="00165CBA">
              <w:rPr>
                <w:rStyle w:val="Hyperlink"/>
                <w:noProof/>
              </w:rPr>
              <w:t>Executive Summary</w:t>
            </w:r>
            <w:r w:rsidR="0094105A">
              <w:rPr>
                <w:noProof/>
                <w:webHidden/>
              </w:rPr>
              <w:tab/>
            </w:r>
            <w:r w:rsidR="0094105A">
              <w:rPr>
                <w:noProof/>
                <w:webHidden/>
              </w:rPr>
              <w:fldChar w:fldCharType="begin"/>
            </w:r>
            <w:r w:rsidR="0094105A">
              <w:rPr>
                <w:noProof/>
                <w:webHidden/>
              </w:rPr>
              <w:instrText xml:space="preserve"> PAGEREF _Toc126336470 \h </w:instrText>
            </w:r>
            <w:r w:rsidR="0094105A">
              <w:rPr>
                <w:noProof/>
                <w:webHidden/>
              </w:rPr>
            </w:r>
            <w:r w:rsidR="0094105A">
              <w:rPr>
                <w:noProof/>
                <w:webHidden/>
              </w:rPr>
              <w:fldChar w:fldCharType="separate"/>
            </w:r>
            <w:r w:rsidR="002671E3">
              <w:rPr>
                <w:noProof/>
                <w:webHidden/>
              </w:rPr>
              <w:t>5</w:t>
            </w:r>
            <w:r w:rsidR="0094105A">
              <w:rPr>
                <w:noProof/>
                <w:webHidden/>
              </w:rPr>
              <w:fldChar w:fldCharType="end"/>
            </w:r>
          </w:hyperlink>
        </w:p>
        <w:p w14:paraId="2D4A9847" w14:textId="39397CAD"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71" w:history="1">
            <w:r w:rsidR="0094105A" w:rsidRPr="00165CBA">
              <w:rPr>
                <w:rStyle w:val="Hyperlink"/>
                <w:noProof/>
              </w:rPr>
              <w:t>Introduction and Background</w:t>
            </w:r>
            <w:r w:rsidR="0094105A">
              <w:rPr>
                <w:noProof/>
                <w:webHidden/>
              </w:rPr>
              <w:tab/>
            </w:r>
            <w:r w:rsidR="0094105A">
              <w:rPr>
                <w:noProof/>
                <w:webHidden/>
              </w:rPr>
              <w:fldChar w:fldCharType="begin"/>
            </w:r>
            <w:r w:rsidR="0094105A">
              <w:rPr>
                <w:noProof/>
                <w:webHidden/>
              </w:rPr>
              <w:instrText xml:space="preserve"> PAGEREF _Toc126336471 \h </w:instrText>
            </w:r>
            <w:r w:rsidR="0094105A">
              <w:rPr>
                <w:noProof/>
                <w:webHidden/>
              </w:rPr>
            </w:r>
            <w:r w:rsidR="0094105A">
              <w:rPr>
                <w:noProof/>
                <w:webHidden/>
              </w:rPr>
              <w:fldChar w:fldCharType="separate"/>
            </w:r>
            <w:r w:rsidR="002671E3">
              <w:rPr>
                <w:noProof/>
                <w:webHidden/>
              </w:rPr>
              <w:t>12</w:t>
            </w:r>
            <w:r w:rsidR="0094105A">
              <w:rPr>
                <w:noProof/>
                <w:webHidden/>
              </w:rPr>
              <w:fldChar w:fldCharType="end"/>
            </w:r>
          </w:hyperlink>
        </w:p>
        <w:p w14:paraId="21C0A96C" w14:textId="19ABFA01"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2" w:history="1">
            <w:r w:rsidR="0094105A" w:rsidRPr="00165CBA">
              <w:rPr>
                <w:rStyle w:val="Hyperlink"/>
                <w:noProof/>
              </w:rPr>
              <w:t>Purpose of the survey</w:t>
            </w:r>
            <w:r w:rsidR="0094105A">
              <w:rPr>
                <w:noProof/>
                <w:webHidden/>
              </w:rPr>
              <w:tab/>
            </w:r>
            <w:r w:rsidR="0094105A">
              <w:rPr>
                <w:noProof/>
                <w:webHidden/>
              </w:rPr>
              <w:fldChar w:fldCharType="begin"/>
            </w:r>
            <w:r w:rsidR="0094105A">
              <w:rPr>
                <w:noProof/>
                <w:webHidden/>
              </w:rPr>
              <w:instrText xml:space="preserve"> PAGEREF _Toc126336472 \h </w:instrText>
            </w:r>
            <w:r w:rsidR="0094105A">
              <w:rPr>
                <w:noProof/>
                <w:webHidden/>
              </w:rPr>
            </w:r>
            <w:r w:rsidR="0094105A">
              <w:rPr>
                <w:noProof/>
                <w:webHidden/>
              </w:rPr>
              <w:fldChar w:fldCharType="separate"/>
            </w:r>
            <w:r w:rsidR="002671E3">
              <w:rPr>
                <w:noProof/>
                <w:webHidden/>
              </w:rPr>
              <w:t>12</w:t>
            </w:r>
            <w:r w:rsidR="0094105A">
              <w:rPr>
                <w:noProof/>
                <w:webHidden/>
              </w:rPr>
              <w:fldChar w:fldCharType="end"/>
            </w:r>
          </w:hyperlink>
        </w:p>
        <w:p w14:paraId="77304E9A" w14:textId="7E001941"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73" w:history="1">
            <w:r w:rsidR="0094105A" w:rsidRPr="00165CBA">
              <w:rPr>
                <w:rStyle w:val="Hyperlink"/>
                <w:noProof/>
              </w:rPr>
              <w:t>Methodology</w:t>
            </w:r>
            <w:r w:rsidR="0094105A">
              <w:rPr>
                <w:noProof/>
                <w:webHidden/>
              </w:rPr>
              <w:tab/>
            </w:r>
            <w:r w:rsidR="0094105A">
              <w:rPr>
                <w:noProof/>
                <w:webHidden/>
              </w:rPr>
              <w:fldChar w:fldCharType="begin"/>
            </w:r>
            <w:r w:rsidR="0094105A">
              <w:rPr>
                <w:noProof/>
                <w:webHidden/>
              </w:rPr>
              <w:instrText xml:space="preserve"> PAGEREF _Toc126336473 \h </w:instrText>
            </w:r>
            <w:r w:rsidR="0094105A">
              <w:rPr>
                <w:noProof/>
                <w:webHidden/>
              </w:rPr>
            </w:r>
            <w:r w:rsidR="0094105A">
              <w:rPr>
                <w:noProof/>
                <w:webHidden/>
              </w:rPr>
              <w:fldChar w:fldCharType="separate"/>
            </w:r>
            <w:r w:rsidR="002671E3">
              <w:rPr>
                <w:noProof/>
                <w:webHidden/>
              </w:rPr>
              <w:t>13</w:t>
            </w:r>
            <w:r w:rsidR="0094105A">
              <w:rPr>
                <w:noProof/>
                <w:webHidden/>
              </w:rPr>
              <w:fldChar w:fldCharType="end"/>
            </w:r>
          </w:hyperlink>
        </w:p>
        <w:p w14:paraId="134456E5" w14:textId="7A9AE6F2"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4" w:history="1">
            <w:r w:rsidR="0094105A" w:rsidRPr="00165CBA">
              <w:rPr>
                <w:rStyle w:val="Hyperlink"/>
                <w:noProof/>
              </w:rPr>
              <w:t>Designing the survey and ensuring accessibility</w:t>
            </w:r>
            <w:r w:rsidR="0094105A">
              <w:rPr>
                <w:noProof/>
                <w:webHidden/>
              </w:rPr>
              <w:tab/>
            </w:r>
            <w:r w:rsidR="0094105A">
              <w:rPr>
                <w:noProof/>
                <w:webHidden/>
              </w:rPr>
              <w:fldChar w:fldCharType="begin"/>
            </w:r>
            <w:r w:rsidR="0094105A">
              <w:rPr>
                <w:noProof/>
                <w:webHidden/>
              </w:rPr>
              <w:instrText xml:space="preserve"> PAGEREF _Toc126336474 \h </w:instrText>
            </w:r>
            <w:r w:rsidR="0094105A">
              <w:rPr>
                <w:noProof/>
                <w:webHidden/>
              </w:rPr>
            </w:r>
            <w:r w:rsidR="0094105A">
              <w:rPr>
                <w:noProof/>
                <w:webHidden/>
              </w:rPr>
              <w:fldChar w:fldCharType="separate"/>
            </w:r>
            <w:r w:rsidR="002671E3">
              <w:rPr>
                <w:noProof/>
                <w:webHidden/>
              </w:rPr>
              <w:t>13</w:t>
            </w:r>
            <w:r w:rsidR="0094105A">
              <w:rPr>
                <w:noProof/>
                <w:webHidden/>
              </w:rPr>
              <w:fldChar w:fldCharType="end"/>
            </w:r>
          </w:hyperlink>
        </w:p>
        <w:p w14:paraId="3FC646DD" w14:textId="03175645"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5" w:history="1">
            <w:r w:rsidR="0094105A" w:rsidRPr="00165CBA">
              <w:rPr>
                <w:rStyle w:val="Hyperlink"/>
                <w:noProof/>
              </w:rPr>
              <w:t>Participant criteria and target sample</w:t>
            </w:r>
            <w:r w:rsidR="0094105A">
              <w:rPr>
                <w:noProof/>
                <w:webHidden/>
              </w:rPr>
              <w:tab/>
            </w:r>
            <w:r w:rsidR="0094105A">
              <w:rPr>
                <w:noProof/>
                <w:webHidden/>
              </w:rPr>
              <w:fldChar w:fldCharType="begin"/>
            </w:r>
            <w:r w:rsidR="0094105A">
              <w:rPr>
                <w:noProof/>
                <w:webHidden/>
              </w:rPr>
              <w:instrText xml:space="preserve"> PAGEREF _Toc126336475 \h </w:instrText>
            </w:r>
            <w:r w:rsidR="0094105A">
              <w:rPr>
                <w:noProof/>
                <w:webHidden/>
              </w:rPr>
            </w:r>
            <w:r w:rsidR="0094105A">
              <w:rPr>
                <w:noProof/>
                <w:webHidden/>
              </w:rPr>
              <w:fldChar w:fldCharType="separate"/>
            </w:r>
            <w:r w:rsidR="002671E3">
              <w:rPr>
                <w:noProof/>
                <w:webHidden/>
              </w:rPr>
              <w:t>16</w:t>
            </w:r>
            <w:r w:rsidR="0094105A">
              <w:rPr>
                <w:noProof/>
                <w:webHidden/>
              </w:rPr>
              <w:fldChar w:fldCharType="end"/>
            </w:r>
          </w:hyperlink>
        </w:p>
        <w:p w14:paraId="3499648D" w14:textId="3122DEC8"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6" w:history="1">
            <w:r w:rsidR="0094105A" w:rsidRPr="00165CBA">
              <w:rPr>
                <w:rStyle w:val="Hyperlink"/>
                <w:noProof/>
              </w:rPr>
              <w:t>Views of NZSL translations online</w:t>
            </w:r>
            <w:r w:rsidR="0094105A">
              <w:rPr>
                <w:noProof/>
                <w:webHidden/>
              </w:rPr>
              <w:tab/>
            </w:r>
            <w:r w:rsidR="0094105A">
              <w:rPr>
                <w:noProof/>
                <w:webHidden/>
              </w:rPr>
              <w:fldChar w:fldCharType="begin"/>
            </w:r>
            <w:r w:rsidR="0094105A">
              <w:rPr>
                <w:noProof/>
                <w:webHidden/>
              </w:rPr>
              <w:instrText xml:space="preserve"> PAGEREF _Toc126336476 \h </w:instrText>
            </w:r>
            <w:r w:rsidR="0094105A">
              <w:rPr>
                <w:noProof/>
                <w:webHidden/>
              </w:rPr>
            </w:r>
            <w:r w:rsidR="0094105A">
              <w:rPr>
                <w:noProof/>
                <w:webHidden/>
              </w:rPr>
              <w:fldChar w:fldCharType="separate"/>
            </w:r>
            <w:r w:rsidR="002671E3">
              <w:rPr>
                <w:noProof/>
                <w:webHidden/>
              </w:rPr>
              <w:t>16</w:t>
            </w:r>
            <w:r w:rsidR="0094105A">
              <w:rPr>
                <w:noProof/>
                <w:webHidden/>
              </w:rPr>
              <w:fldChar w:fldCharType="end"/>
            </w:r>
          </w:hyperlink>
        </w:p>
        <w:p w14:paraId="7BB34E02" w14:textId="4800FEBE"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77" w:history="1">
            <w:r w:rsidR="0094105A" w:rsidRPr="00165CBA">
              <w:rPr>
                <w:rStyle w:val="Hyperlink"/>
                <w:noProof/>
              </w:rPr>
              <w:t>Participants – Who completed this survey?</w:t>
            </w:r>
            <w:r w:rsidR="0094105A">
              <w:rPr>
                <w:noProof/>
                <w:webHidden/>
              </w:rPr>
              <w:tab/>
            </w:r>
            <w:r w:rsidR="0094105A">
              <w:rPr>
                <w:noProof/>
                <w:webHidden/>
              </w:rPr>
              <w:fldChar w:fldCharType="begin"/>
            </w:r>
            <w:r w:rsidR="0094105A">
              <w:rPr>
                <w:noProof/>
                <w:webHidden/>
              </w:rPr>
              <w:instrText xml:space="preserve"> PAGEREF _Toc126336477 \h </w:instrText>
            </w:r>
            <w:r w:rsidR="0094105A">
              <w:rPr>
                <w:noProof/>
                <w:webHidden/>
              </w:rPr>
            </w:r>
            <w:r w:rsidR="0094105A">
              <w:rPr>
                <w:noProof/>
                <w:webHidden/>
              </w:rPr>
              <w:fldChar w:fldCharType="separate"/>
            </w:r>
            <w:r w:rsidR="002671E3">
              <w:rPr>
                <w:noProof/>
                <w:webHidden/>
              </w:rPr>
              <w:t>18</w:t>
            </w:r>
            <w:r w:rsidR="0094105A">
              <w:rPr>
                <w:noProof/>
                <w:webHidden/>
              </w:rPr>
              <w:fldChar w:fldCharType="end"/>
            </w:r>
          </w:hyperlink>
        </w:p>
        <w:p w14:paraId="28C4AC4C" w14:textId="601D79CD"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8" w:history="1">
            <w:r w:rsidR="0094105A" w:rsidRPr="00165CBA">
              <w:rPr>
                <w:rStyle w:val="Hyperlink"/>
                <w:noProof/>
              </w:rPr>
              <w:t>Summary of sample characteristics and its limitations</w:t>
            </w:r>
            <w:r w:rsidR="0094105A">
              <w:rPr>
                <w:noProof/>
                <w:webHidden/>
              </w:rPr>
              <w:tab/>
            </w:r>
            <w:r w:rsidR="0094105A">
              <w:rPr>
                <w:noProof/>
                <w:webHidden/>
              </w:rPr>
              <w:fldChar w:fldCharType="begin"/>
            </w:r>
            <w:r w:rsidR="0094105A">
              <w:rPr>
                <w:noProof/>
                <w:webHidden/>
              </w:rPr>
              <w:instrText xml:space="preserve"> PAGEREF _Toc126336478 \h </w:instrText>
            </w:r>
            <w:r w:rsidR="0094105A">
              <w:rPr>
                <w:noProof/>
                <w:webHidden/>
              </w:rPr>
            </w:r>
            <w:r w:rsidR="0094105A">
              <w:rPr>
                <w:noProof/>
                <w:webHidden/>
              </w:rPr>
              <w:fldChar w:fldCharType="separate"/>
            </w:r>
            <w:r w:rsidR="002671E3">
              <w:rPr>
                <w:noProof/>
                <w:webHidden/>
              </w:rPr>
              <w:t>18</w:t>
            </w:r>
            <w:r w:rsidR="0094105A">
              <w:rPr>
                <w:noProof/>
                <w:webHidden/>
              </w:rPr>
              <w:fldChar w:fldCharType="end"/>
            </w:r>
          </w:hyperlink>
        </w:p>
        <w:p w14:paraId="1C12A5F8" w14:textId="76BDA3EF"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79" w:history="1">
            <w:r w:rsidR="0094105A" w:rsidRPr="00165CBA">
              <w:rPr>
                <w:rStyle w:val="Hyperlink"/>
                <w:noProof/>
              </w:rPr>
              <w:t>Gender</w:t>
            </w:r>
            <w:r w:rsidR="0094105A">
              <w:rPr>
                <w:noProof/>
                <w:webHidden/>
              </w:rPr>
              <w:tab/>
            </w:r>
            <w:r w:rsidR="0094105A">
              <w:rPr>
                <w:noProof/>
                <w:webHidden/>
              </w:rPr>
              <w:fldChar w:fldCharType="begin"/>
            </w:r>
            <w:r w:rsidR="0094105A">
              <w:rPr>
                <w:noProof/>
                <w:webHidden/>
              </w:rPr>
              <w:instrText xml:space="preserve"> PAGEREF _Toc126336479 \h </w:instrText>
            </w:r>
            <w:r w:rsidR="0094105A">
              <w:rPr>
                <w:noProof/>
                <w:webHidden/>
              </w:rPr>
            </w:r>
            <w:r w:rsidR="0094105A">
              <w:rPr>
                <w:noProof/>
                <w:webHidden/>
              </w:rPr>
              <w:fldChar w:fldCharType="separate"/>
            </w:r>
            <w:r w:rsidR="002671E3">
              <w:rPr>
                <w:noProof/>
                <w:webHidden/>
              </w:rPr>
              <w:t>19</w:t>
            </w:r>
            <w:r w:rsidR="0094105A">
              <w:rPr>
                <w:noProof/>
                <w:webHidden/>
              </w:rPr>
              <w:fldChar w:fldCharType="end"/>
            </w:r>
          </w:hyperlink>
        </w:p>
        <w:p w14:paraId="1275E414" w14:textId="1006B497"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0" w:history="1">
            <w:r w:rsidR="0094105A" w:rsidRPr="00165CBA">
              <w:rPr>
                <w:rStyle w:val="Hyperlink"/>
                <w:noProof/>
              </w:rPr>
              <w:t>Ethnicity</w:t>
            </w:r>
            <w:r w:rsidR="0094105A">
              <w:rPr>
                <w:noProof/>
                <w:webHidden/>
              </w:rPr>
              <w:tab/>
            </w:r>
            <w:r w:rsidR="0094105A">
              <w:rPr>
                <w:noProof/>
                <w:webHidden/>
              </w:rPr>
              <w:fldChar w:fldCharType="begin"/>
            </w:r>
            <w:r w:rsidR="0094105A">
              <w:rPr>
                <w:noProof/>
                <w:webHidden/>
              </w:rPr>
              <w:instrText xml:space="preserve"> PAGEREF _Toc126336480 \h </w:instrText>
            </w:r>
            <w:r w:rsidR="0094105A">
              <w:rPr>
                <w:noProof/>
                <w:webHidden/>
              </w:rPr>
            </w:r>
            <w:r w:rsidR="0094105A">
              <w:rPr>
                <w:noProof/>
                <w:webHidden/>
              </w:rPr>
              <w:fldChar w:fldCharType="separate"/>
            </w:r>
            <w:r w:rsidR="002671E3">
              <w:rPr>
                <w:noProof/>
                <w:webHidden/>
              </w:rPr>
              <w:t>20</w:t>
            </w:r>
            <w:r w:rsidR="0094105A">
              <w:rPr>
                <w:noProof/>
                <w:webHidden/>
              </w:rPr>
              <w:fldChar w:fldCharType="end"/>
            </w:r>
          </w:hyperlink>
        </w:p>
        <w:p w14:paraId="4FBB8398" w14:textId="0D291D0A"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1" w:history="1">
            <w:r w:rsidR="0094105A" w:rsidRPr="00165CBA">
              <w:rPr>
                <w:rStyle w:val="Hyperlink"/>
                <w:noProof/>
              </w:rPr>
              <w:t>Age</w:t>
            </w:r>
            <w:r w:rsidR="0094105A">
              <w:rPr>
                <w:noProof/>
                <w:webHidden/>
              </w:rPr>
              <w:tab/>
            </w:r>
            <w:r w:rsidR="0094105A">
              <w:rPr>
                <w:noProof/>
                <w:webHidden/>
              </w:rPr>
              <w:fldChar w:fldCharType="begin"/>
            </w:r>
            <w:r w:rsidR="0094105A">
              <w:rPr>
                <w:noProof/>
                <w:webHidden/>
              </w:rPr>
              <w:instrText xml:space="preserve"> PAGEREF _Toc126336481 \h </w:instrText>
            </w:r>
            <w:r w:rsidR="0094105A">
              <w:rPr>
                <w:noProof/>
                <w:webHidden/>
              </w:rPr>
            </w:r>
            <w:r w:rsidR="0094105A">
              <w:rPr>
                <w:noProof/>
                <w:webHidden/>
              </w:rPr>
              <w:fldChar w:fldCharType="separate"/>
            </w:r>
            <w:r w:rsidR="002671E3">
              <w:rPr>
                <w:noProof/>
                <w:webHidden/>
              </w:rPr>
              <w:t>21</w:t>
            </w:r>
            <w:r w:rsidR="0094105A">
              <w:rPr>
                <w:noProof/>
                <w:webHidden/>
              </w:rPr>
              <w:fldChar w:fldCharType="end"/>
            </w:r>
          </w:hyperlink>
        </w:p>
        <w:p w14:paraId="67B43E20" w14:textId="6067AE38"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2" w:history="1">
            <w:r w:rsidR="0094105A" w:rsidRPr="00165CBA">
              <w:rPr>
                <w:rStyle w:val="Hyperlink"/>
                <w:noProof/>
              </w:rPr>
              <w:t>Regional representation</w:t>
            </w:r>
            <w:r w:rsidR="0094105A">
              <w:rPr>
                <w:noProof/>
                <w:webHidden/>
              </w:rPr>
              <w:tab/>
            </w:r>
            <w:r w:rsidR="0094105A">
              <w:rPr>
                <w:noProof/>
                <w:webHidden/>
              </w:rPr>
              <w:fldChar w:fldCharType="begin"/>
            </w:r>
            <w:r w:rsidR="0094105A">
              <w:rPr>
                <w:noProof/>
                <w:webHidden/>
              </w:rPr>
              <w:instrText xml:space="preserve"> PAGEREF _Toc126336482 \h </w:instrText>
            </w:r>
            <w:r w:rsidR="0094105A">
              <w:rPr>
                <w:noProof/>
                <w:webHidden/>
              </w:rPr>
            </w:r>
            <w:r w:rsidR="0094105A">
              <w:rPr>
                <w:noProof/>
                <w:webHidden/>
              </w:rPr>
              <w:fldChar w:fldCharType="separate"/>
            </w:r>
            <w:r w:rsidR="002671E3">
              <w:rPr>
                <w:noProof/>
                <w:webHidden/>
              </w:rPr>
              <w:t>22</w:t>
            </w:r>
            <w:r w:rsidR="0094105A">
              <w:rPr>
                <w:noProof/>
                <w:webHidden/>
              </w:rPr>
              <w:fldChar w:fldCharType="end"/>
            </w:r>
          </w:hyperlink>
        </w:p>
        <w:p w14:paraId="08C03EA6" w14:textId="2838FC9C"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3" w:history="1">
            <w:r w:rsidR="0094105A" w:rsidRPr="00165CBA">
              <w:rPr>
                <w:rStyle w:val="Hyperlink"/>
                <w:noProof/>
              </w:rPr>
              <w:t>Self-identification</w:t>
            </w:r>
            <w:r w:rsidR="0094105A">
              <w:rPr>
                <w:noProof/>
                <w:webHidden/>
              </w:rPr>
              <w:tab/>
            </w:r>
            <w:r w:rsidR="0094105A">
              <w:rPr>
                <w:noProof/>
                <w:webHidden/>
              </w:rPr>
              <w:fldChar w:fldCharType="begin"/>
            </w:r>
            <w:r w:rsidR="0094105A">
              <w:rPr>
                <w:noProof/>
                <w:webHidden/>
              </w:rPr>
              <w:instrText xml:space="preserve"> PAGEREF _Toc126336483 \h </w:instrText>
            </w:r>
            <w:r w:rsidR="0094105A">
              <w:rPr>
                <w:noProof/>
                <w:webHidden/>
              </w:rPr>
            </w:r>
            <w:r w:rsidR="0094105A">
              <w:rPr>
                <w:noProof/>
                <w:webHidden/>
              </w:rPr>
              <w:fldChar w:fldCharType="separate"/>
            </w:r>
            <w:r w:rsidR="002671E3">
              <w:rPr>
                <w:noProof/>
                <w:webHidden/>
              </w:rPr>
              <w:t>23</w:t>
            </w:r>
            <w:r w:rsidR="0094105A">
              <w:rPr>
                <w:noProof/>
                <w:webHidden/>
              </w:rPr>
              <w:fldChar w:fldCharType="end"/>
            </w:r>
          </w:hyperlink>
        </w:p>
        <w:p w14:paraId="1C006C52" w14:textId="001A3F03"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5" w:history="1">
            <w:r w:rsidR="0094105A" w:rsidRPr="00165CBA">
              <w:rPr>
                <w:rStyle w:val="Hyperlink"/>
                <w:noProof/>
              </w:rPr>
              <w:t>Impairment (functional)</w:t>
            </w:r>
            <w:r w:rsidR="0094105A">
              <w:rPr>
                <w:noProof/>
                <w:webHidden/>
              </w:rPr>
              <w:tab/>
            </w:r>
            <w:r w:rsidR="0094105A">
              <w:rPr>
                <w:noProof/>
                <w:webHidden/>
              </w:rPr>
              <w:fldChar w:fldCharType="begin"/>
            </w:r>
            <w:r w:rsidR="0094105A">
              <w:rPr>
                <w:noProof/>
                <w:webHidden/>
              </w:rPr>
              <w:instrText xml:space="preserve"> PAGEREF _Toc126336485 \h </w:instrText>
            </w:r>
            <w:r w:rsidR="0094105A">
              <w:rPr>
                <w:noProof/>
                <w:webHidden/>
              </w:rPr>
            </w:r>
            <w:r w:rsidR="0094105A">
              <w:rPr>
                <w:noProof/>
                <w:webHidden/>
              </w:rPr>
              <w:fldChar w:fldCharType="separate"/>
            </w:r>
            <w:r w:rsidR="002671E3">
              <w:rPr>
                <w:noProof/>
                <w:webHidden/>
              </w:rPr>
              <w:t>24</w:t>
            </w:r>
            <w:r w:rsidR="0094105A">
              <w:rPr>
                <w:noProof/>
                <w:webHidden/>
              </w:rPr>
              <w:fldChar w:fldCharType="end"/>
            </w:r>
          </w:hyperlink>
        </w:p>
        <w:p w14:paraId="09EC0A51" w14:textId="56EB6586"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7" w:history="1">
            <w:r w:rsidR="0094105A" w:rsidRPr="00165CBA">
              <w:rPr>
                <w:rStyle w:val="Hyperlink"/>
                <w:noProof/>
              </w:rPr>
              <w:t>Mental Health</w:t>
            </w:r>
            <w:r w:rsidR="0094105A">
              <w:rPr>
                <w:noProof/>
                <w:webHidden/>
              </w:rPr>
              <w:tab/>
            </w:r>
            <w:r w:rsidR="0094105A">
              <w:rPr>
                <w:noProof/>
                <w:webHidden/>
              </w:rPr>
              <w:fldChar w:fldCharType="begin"/>
            </w:r>
            <w:r w:rsidR="0094105A">
              <w:rPr>
                <w:noProof/>
                <w:webHidden/>
              </w:rPr>
              <w:instrText xml:space="preserve"> PAGEREF _Toc126336487 \h </w:instrText>
            </w:r>
            <w:r w:rsidR="0094105A">
              <w:rPr>
                <w:noProof/>
                <w:webHidden/>
              </w:rPr>
            </w:r>
            <w:r w:rsidR="0094105A">
              <w:rPr>
                <w:noProof/>
                <w:webHidden/>
              </w:rPr>
              <w:fldChar w:fldCharType="separate"/>
            </w:r>
            <w:r w:rsidR="002671E3">
              <w:rPr>
                <w:noProof/>
                <w:webHidden/>
              </w:rPr>
              <w:t>25</w:t>
            </w:r>
            <w:r w:rsidR="0094105A">
              <w:rPr>
                <w:noProof/>
                <w:webHidden/>
              </w:rPr>
              <w:fldChar w:fldCharType="end"/>
            </w:r>
          </w:hyperlink>
        </w:p>
        <w:p w14:paraId="3F547E39" w14:textId="3D805EF5"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88" w:history="1">
            <w:r w:rsidR="0094105A" w:rsidRPr="00165CBA">
              <w:rPr>
                <w:rStyle w:val="Hyperlink"/>
                <w:noProof/>
              </w:rPr>
              <w:t>Self-rated proficiency in NZSL</w:t>
            </w:r>
            <w:r w:rsidR="0094105A">
              <w:rPr>
                <w:noProof/>
                <w:webHidden/>
              </w:rPr>
              <w:tab/>
            </w:r>
            <w:r w:rsidR="0094105A">
              <w:rPr>
                <w:noProof/>
                <w:webHidden/>
              </w:rPr>
              <w:fldChar w:fldCharType="begin"/>
            </w:r>
            <w:r w:rsidR="0094105A">
              <w:rPr>
                <w:noProof/>
                <w:webHidden/>
              </w:rPr>
              <w:instrText xml:space="preserve"> PAGEREF _Toc126336488 \h </w:instrText>
            </w:r>
            <w:r w:rsidR="0094105A">
              <w:rPr>
                <w:noProof/>
                <w:webHidden/>
              </w:rPr>
            </w:r>
            <w:r w:rsidR="0094105A">
              <w:rPr>
                <w:noProof/>
                <w:webHidden/>
              </w:rPr>
              <w:fldChar w:fldCharType="separate"/>
            </w:r>
            <w:r w:rsidR="002671E3">
              <w:rPr>
                <w:noProof/>
                <w:webHidden/>
              </w:rPr>
              <w:t>26</w:t>
            </w:r>
            <w:r w:rsidR="0094105A">
              <w:rPr>
                <w:noProof/>
                <w:webHidden/>
              </w:rPr>
              <w:fldChar w:fldCharType="end"/>
            </w:r>
          </w:hyperlink>
        </w:p>
        <w:p w14:paraId="277B1E69" w14:textId="0A50BC0A"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89" w:history="1">
            <w:r w:rsidR="0094105A" w:rsidRPr="00165CBA">
              <w:rPr>
                <w:rStyle w:val="Hyperlink"/>
                <w:noProof/>
              </w:rPr>
              <w:t>Results for NZSL Priority 1 - Acquisition</w:t>
            </w:r>
            <w:r w:rsidR="0094105A">
              <w:rPr>
                <w:noProof/>
                <w:webHidden/>
              </w:rPr>
              <w:tab/>
            </w:r>
            <w:r w:rsidR="0094105A">
              <w:rPr>
                <w:noProof/>
                <w:webHidden/>
              </w:rPr>
              <w:fldChar w:fldCharType="begin"/>
            </w:r>
            <w:r w:rsidR="0094105A">
              <w:rPr>
                <w:noProof/>
                <w:webHidden/>
              </w:rPr>
              <w:instrText xml:space="preserve"> PAGEREF _Toc126336489 \h </w:instrText>
            </w:r>
            <w:r w:rsidR="0094105A">
              <w:rPr>
                <w:noProof/>
                <w:webHidden/>
              </w:rPr>
            </w:r>
            <w:r w:rsidR="0094105A">
              <w:rPr>
                <w:noProof/>
                <w:webHidden/>
              </w:rPr>
              <w:fldChar w:fldCharType="separate"/>
            </w:r>
            <w:r w:rsidR="002671E3">
              <w:rPr>
                <w:noProof/>
                <w:webHidden/>
              </w:rPr>
              <w:t>27</w:t>
            </w:r>
            <w:r w:rsidR="0094105A">
              <w:rPr>
                <w:noProof/>
                <w:webHidden/>
              </w:rPr>
              <w:fldChar w:fldCharType="end"/>
            </w:r>
          </w:hyperlink>
        </w:p>
        <w:p w14:paraId="75D74E81" w14:textId="02B075B6"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1" w:history="1">
            <w:r w:rsidR="0094105A" w:rsidRPr="00165CBA">
              <w:rPr>
                <w:rStyle w:val="Hyperlink"/>
                <w:noProof/>
              </w:rPr>
              <w:t>Where is NZSL learned?</w:t>
            </w:r>
            <w:r w:rsidR="0094105A">
              <w:rPr>
                <w:noProof/>
                <w:webHidden/>
              </w:rPr>
              <w:tab/>
            </w:r>
            <w:r w:rsidR="0094105A">
              <w:rPr>
                <w:noProof/>
                <w:webHidden/>
              </w:rPr>
              <w:fldChar w:fldCharType="begin"/>
            </w:r>
            <w:r w:rsidR="0094105A">
              <w:rPr>
                <w:noProof/>
                <w:webHidden/>
              </w:rPr>
              <w:instrText xml:space="preserve"> PAGEREF _Toc126336491 \h </w:instrText>
            </w:r>
            <w:r w:rsidR="0094105A">
              <w:rPr>
                <w:noProof/>
                <w:webHidden/>
              </w:rPr>
            </w:r>
            <w:r w:rsidR="0094105A">
              <w:rPr>
                <w:noProof/>
                <w:webHidden/>
              </w:rPr>
              <w:fldChar w:fldCharType="separate"/>
            </w:r>
            <w:r w:rsidR="002671E3">
              <w:rPr>
                <w:noProof/>
                <w:webHidden/>
              </w:rPr>
              <w:t>27</w:t>
            </w:r>
            <w:r w:rsidR="0094105A">
              <w:rPr>
                <w:noProof/>
                <w:webHidden/>
              </w:rPr>
              <w:fldChar w:fldCharType="end"/>
            </w:r>
          </w:hyperlink>
        </w:p>
        <w:p w14:paraId="5FEBAF7C" w14:textId="167A8029"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2" w:history="1">
            <w:r w:rsidR="0094105A" w:rsidRPr="00165CBA">
              <w:rPr>
                <w:rStyle w:val="Hyperlink"/>
                <w:noProof/>
              </w:rPr>
              <w:t>Satisfaction with Availability, Location, Content &amp; Cost</w:t>
            </w:r>
            <w:r w:rsidR="0094105A">
              <w:rPr>
                <w:noProof/>
                <w:webHidden/>
              </w:rPr>
              <w:tab/>
            </w:r>
            <w:r w:rsidR="0094105A">
              <w:rPr>
                <w:noProof/>
                <w:webHidden/>
              </w:rPr>
              <w:fldChar w:fldCharType="begin"/>
            </w:r>
            <w:r w:rsidR="0094105A">
              <w:rPr>
                <w:noProof/>
                <w:webHidden/>
              </w:rPr>
              <w:instrText xml:space="preserve"> PAGEREF _Toc126336492 \h </w:instrText>
            </w:r>
            <w:r w:rsidR="0094105A">
              <w:rPr>
                <w:noProof/>
                <w:webHidden/>
              </w:rPr>
            </w:r>
            <w:r w:rsidR="0094105A">
              <w:rPr>
                <w:noProof/>
                <w:webHidden/>
              </w:rPr>
              <w:fldChar w:fldCharType="separate"/>
            </w:r>
            <w:r w:rsidR="002671E3">
              <w:rPr>
                <w:noProof/>
                <w:webHidden/>
              </w:rPr>
              <w:t>30</w:t>
            </w:r>
            <w:r w:rsidR="0094105A">
              <w:rPr>
                <w:noProof/>
                <w:webHidden/>
              </w:rPr>
              <w:fldChar w:fldCharType="end"/>
            </w:r>
          </w:hyperlink>
        </w:p>
        <w:p w14:paraId="6FB8155D" w14:textId="578ED9B2"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3" w:history="1">
            <w:r w:rsidR="0094105A" w:rsidRPr="00165CBA">
              <w:rPr>
                <w:rStyle w:val="Hyperlink"/>
                <w:noProof/>
              </w:rPr>
              <w:t>Interest in learning more NZSL</w:t>
            </w:r>
            <w:r w:rsidR="0094105A">
              <w:rPr>
                <w:noProof/>
                <w:webHidden/>
              </w:rPr>
              <w:tab/>
            </w:r>
            <w:r w:rsidR="0094105A">
              <w:rPr>
                <w:noProof/>
                <w:webHidden/>
              </w:rPr>
              <w:fldChar w:fldCharType="begin"/>
            </w:r>
            <w:r w:rsidR="0094105A">
              <w:rPr>
                <w:noProof/>
                <w:webHidden/>
              </w:rPr>
              <w:instrText xml:space="preserve"> PAGEREF _Toc126336493 \h </w:instrText>
            </w:r>
            <w:r w:rsidR="0094105A">
              <w:rPr>
                <w:noProof/>
                <w:webHidden/>
              </w:rPr>
            </w:r>
            <w:r w:rsidR="0094105A">
              <w:rPr>
                <w:noProof/>
                <w:webHidden/>
              </w:rPr>
              <w:fldChar w:fldCharType="separate"/>
            </w:r>
            <w:r w:rsidR="002671E3">
              <w:rPr>
                <w:noProof/>
                <w:webHidden/>
              </w:rPr>
              <w:t>32</w:t>
            </w:r>
            <w:r w:rsidR="0094105A">
              <w:rPr>
                <w:noProof/>
                <w:webHidden/>
              </w:rPr>
              <w:fldChar w:fldCharType="end"/>
            </w:r>
          </w:hyperlink>
        </w:p>
        <w:p w14:paraId="04189184" w14:textId="72F6B2F2"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494" w:history="1">
            <w:r w:rsidR="0094105A" w:rsidRPr="00165CBA">
              <w:rPr>
                <w:rStyle w:val="Hyperlink"/>
                <w:noProof/>
              </w:rPr>
              <w:t>Results for NZSL Priority 2 – Use and Access</w:t>
            </w:r>
            <w:r w:rsidR="0094105A">
              <w:rPr>
                <w:noProof/>
                <w:webHidden/>
              </w:rPr>
              <w:tab/>
            </w:r>
            <w:r w:rsidR="0094105A">
              <w:rPr>
                <w:noProof/>
                <w:webHidden/>
              </w:rPr>
              <w:fldChar w:fldCharType="begin"/>
            </w:r>
            <w:r w:rsidR="0094105A">
              <w:rPr>
                <w:noProof/>
                <w:webHidden/>
              </w:rPr>
              <w:instrText xml:space="preserve"> PAGEREF _Toc126336494 \h </w:instrText>
            </w:r>
            <w:r w:rsidR="0094105A">
              <w:rPr>
                <w:noProof/>
                <w:webHidden/>
              </w:rPr>
            </w:r>
            <w:r w:rsidR="0094105A">
              <w:rPr>
                <w:noProof/>
                <w:webHidden/>
              </w:rPr>
              <w:fldChar w:fldCharType="separate"/>
            </w:r>
            <w:r w:rsidR="002671E3">
              <w:rPr>
                <w:noProof/>
                <w:webHidden/>
              </w:rPr>
              <w:t>33</w:t>
            </w:r>
            <w:r w:rsidR="0094105A">
              <w:rPr>
                <w:noProof/>
                <w:webHidden/>
              </w:rPr>
              <w:fldChar w:fldCharType="end"/>
            </w:r>
          </w:hyperlink>
        </w:p>
        <w:p w14:paraId="51DED17E" w14:textId="7E3F113F"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6" w:history="1">
            <w:r w:rsidR="0094105A" w:rsidRPr="00165CBA">
              <w:rPr>
                <w:rStyle w:val="Hyperlink"/>
                <w:noProof/>
              </w:rPr>
              <w:t>Participation in Deaf spaces</w:t>
            </w:r>
            <w:r w:rsidR="0094105A">
              <w:rPr>
                <w:noProof/>
                <w:webHidden/>
              </w:rPr>
              <w:tab/>
            </w:r>
            <w:r w:rsidR="0094105A">
              <w:rPr>
                <w:noProof/>
                <w:webHidden/>
              </w:rPr>
              <w:fldChar w:fldCharType="begin"/>
            </w:r>
            <w:r w:rsidR="0094105A">
              <w:rPr>
                <w:noProof/>
                <w:webHidden/>
              </w:rPr>
              <w:instrText xml:space="preserve"> PAGEREF _Toc126336496 \h </w:instrText>
            </w:r>
            <w:r w:rsidR="0094105A">
              <w:rPr>
                <w:noProof/>
                <w:webHidden/>
              </w:rPr>
            </w:r>
            <w:r w:rsidR="0094105A">
              <w:rPr>
                <w:noProof/>
                <w:webHidden/>
              </w:rPr>
              <w:fldChar w:fldCharType="separate"/>
            </w:r>
            <w:r w:rsidR="002671E3">
              <w:rPr>
                <w:noProof/>
                <w:webHidden/>
              </w:rPr>
              <w:t>33</w:t>
            </w:r>
            <w:r w:rsidR="0094105A">
              <w:rPr>
                <w:noProof/>
                <w:webHidden/>
              </w:rPr>
              <w:fldChar w:fldCharType="end"/>
            </w:r>
          </w:hyperlink>
        </w:p>
        <w:p w14:paraId="6C17BDBD" w14:textId="24F1EB66"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7" w:history="1">
            <w:r w:rsidR="0094105A" w:rsidRPr="00165CBA">
              <w:rPr>
                <w:rStyle w:val="Hyperlink"/>
                <w:noProof/>
              </w:rPr>
              <w:t>Communication context</w:t>
            </w:r>
            <w:r w:rsidR="0094105A">
              <w:rPr>
                <w:noProof/>
                <w:webHidden/>
              </w:rPr>
              <w:tab/>
            </w:r>
            <w:r w:rsidR="0094105A">
              <w:rPr>
                <w:noProof/>
                <w:webHidden/>
              </w:rPr>
              <w:fldChar w:fldCharType="begin"/>
            </w:r>
            <w:r w:rsidR="0094105A">
              <w:rPr>
                <w:noProof/>
                <w:webHidden/>
              </w:rPr>
              <w:instrText xml:space="preserve"> PAGEREF _Toc126336497 \h </w:instrText>
            </w:r>
            <w:r w:rsidR="0094105A">
              <w:rPr>
                <w:noProof/>
                <w:webHidden/>
              </w:rPr>
            </w:r>
            <w:r w:rsidR="0094105A">
              <w:rPr>
                <w:noProof/>
                <w:webHidden/>
              </w:rPr>
              <w:fldChar w:fldCharType="separate"/>
            </w:r>
            <w:r w:rsidR="002671E3">
              <w:rPr>
                <w:noProof/>
                <w:webHidden/>
              </w:rPr>
              <w:t>35</w:t>
            </w:r>
            <w:r w:rsidR="0094105A">
              <w:rPr>
                <w:noProof/>
                <w:webHidden/>
              </w:rPr>
              <w:fldChar w:fldCharType="end"/>
            </w:r>
          </w:hyperlink>
        </w:p>
        <w:p w14:paraId="65D6FC3C" w14:textId="0E8B91EA"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8" w:history="1">
            <w:r w:rsidR="0094105A" w:rsidRPr="00165CBA">
              <w:rPr>
                <w:rStyle w:val="Hyperlink"/>
                <w:noProof/>
              </w:rPr>
              <w:t>Difficulty experienced in use of NZSL</w:t>
            </w:r>
            <w:r w:rsidR="0094105A">
              <w:rPr>
                <w:noProof/>
                <w:webHidden/>
              </w:rPr>
              <w:tab/>
            </w:r>
            <w:r w:rsidR="0094105A">
              <w:rPr>
                <w:noProof/>
                <w:webHidden/>
              </w:rPr>
              <w:fldChar w:fldCharType="begin"/>
            </w:r>
            <w:r w:rsidR="0094105A">
              <w:rPr>
                <w:noProof/>
                <w:webHidden/>
              </w:rPr>
              <w:instrText xml:space="preserve"> PAGEREF _Toc126336498 \h </w:instrText>
            </w:r>
            <w:r w:rsidR="0094105A">
              <w:rPr>
                <w:noProof/>
                <w:webHidden/>
              </w:rPr>
            </w:r>
            <w:r w:rsidR="0094105A">
              <w:rPr>
                <w:noProof/>
                <w:webHidden/>
              </w:rPr>
              <w:fldChar w:fldCharType="separate"/>
            </w:r>
            <w:r w:rsidR="002671E3">
              <w:rPr>
                <w:noProof/>
                <w:webHidden/>
              </w:rPr>
              <w:t>38</w:t>
            </w:r>
            <w:r w:rsidR="0094105A">
              <w:rPr>
                <w:noProof/>
                <w:webHidden/>
              </w:rPr>
              <w:fldChar w:fldCharType="end"/>
            </w:r>
          </w:hyperlink>
        </w:p>
        <w:p w14:paraId="03977E50" w14:textId="3A6F4E79"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499" w:history="1">
            <w:r w:rsidR="0094105A" w:rsidRPr="00165CBA">
              <w:rPr>
                <w:rStyle w:val="Hyperlink"/>
                <w:noProof/>
              </w:rPr>
              <w:t>Satisfaction with translation into NZSL</w:t>
            </w:r>
            <w:r w:rsidR="0094105A">
              <w:rPr>
                <w:noProof/>
                <w:webHidden/>
              </w:rPr>
              <w:tab/>
            </w:r>
            <w:r w:rsidR="0094105A">
              <w:rPr>
                <w:noProof/>
                <w:webHidden/>
              </w:rPr>
              <w:fldChar w:fldCharType="begin"/>
            </w:r>
            <w:r w:rsidR="0094105A">
              <w:rPr>
                <w:noProof/>
                <w:webHidden/>
              </w:rPr>
              <w:instrText xml:space="preserve"> PAGEREF _Toc126336499 \h </w:instrText>
            </w:r>
            <w:r w:rsidR="0094105A">
              <w:rPr>
                <w:noProof/>
                <w:webHidden/>
              </w:rPr>
            </w:r>
            <w:r w:rsidR="0094105A">
              <w:rPr>
                <w:noProof/>
                <w:webHidden/>
              </w:rPr>
              <w:fldChar w:fldCharType="separate"/>
            </w:r>
            <w:r w:rsidR="002671E3">
              <w:rPr>
                <w:noProof/>
                <w:webHidden/>
              </w:rPr>
              <w:t>39</w:t>
            </w:r>
            <w:r w:rsidR="0094105A">
              <w:rPr>
                <w:noProof/>
                <w:webHidden/>
              </w:rPr>
              <w:fldChar w:fldCharType="end"/>
            </w:r>
          </w:hyperlink>
        </w:p>
        <w:p w14:paraId="65D587D8" w14:textId="4EF38D6B"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500" w:history="1">
            <w:r w:rsidR="0094105A" w:rsidRPr="00165CBA">
              <w:rPr>
                <w:rStyle w:val="Hyperlink"/>
                <w:noProof/>
              </w:rPr>
              <w:t>Availability of interpreter in government services</w:t>
            </w:r>
            <w:r w:rsidR="0094105A">
              <w:rPr>
                <w:noProof/>
                <w:webHidden/>
              </w:rPr>
              <w:tab/>
            </w:r>
            <w:r w:rsidR="0094105A">
              <w:rPr>
                <w:noProof/>
                <w:webHidden/>
              </w:rPr>
              <w:fldChar w:fldCharType="begin"/>
            </w:r>
            <w:r w:rsidR="0094105A">
              <w:rPr>
                <w:noProof/>
                <w:webHidden/>
              </w:rPr>
              <w:instrText xml:space="preserve"> PAGEREF _Toc126336500 \h </w:instrText>
            </w:r>
            <w:r w:rsidR="0094105A">
              <w:rPr>
                <w:noProof/>
                <w:webHidden/>
              </w:rPr>
            </w:r>
            <w:r w:rsidR="0094105A">
              <w:rPr>
                <w:noProof/>
                <w:webHidden/>
              </w:rPr>
              <w:fldChar w:fldCharType="separate"/>
            </w:r>
            <w:r w:rsidR="002671E3">
              <w:rPr>
                <w:noProof/>
                <w:webHidden/>
              </w:rPr>
              <w:t>41</w:t>
            </w:r>
            <w:r w:rsidR="0094105A">
              <w:rPr>
                <w:noProof/>
                <w:webHidden/>
              </w:rPr>
              <w:fldChar w:fldCharType="end"/>
            </w:r>
          </w:hyperlink>
        </w:p>
        <w:p w14:paraId="4BC95FEE" w14:textId="3EA459DB"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01" w:history="1">
            <w:r w:rsidR="0094105A" w:rsidRPr="00165CBA">
              <w:rPr>
                <w:rStyle w:val="Hyperlink"/>
                <w:noProof/>
              </w:rPr>
              <w:t>Results for NZSL Priority 3 – Attitudes</w:t>
            </w:r>
            <w:r w:rsidR="0094105A">
              <w:rPr>
                <w:noProof/>
                <w:webHidden/>
              </w:rPr>
              <w:tab/>
            </w:r>
            <w:r w:rsidR="0094105A">
              <w:rPr>
                <w:noProof/>
                <w:webHidden/>
              </w:rPr>
              <w:fldChar w:fldCharType="begin"/>
            </w:r>
            <w:r w:rsidR="0094105A">
              <w:rPr>
                <w:noProof/>
                <w:webHidden/>
              </w:rPr>
              <w:instrText xml:space="preserve"> PAGEREF _Toc126336501 \h </w:instrText>
            </w:r>
            <w:r w:rsidR="0094105A">
              <w:rPr>
                <w:noProof/>
                <w:webHidden/>
              </w:rPr>
            </w:r>
            <w:r w:rsidR="0094105A">
              <w:rPr>
                <w:noProof/>
                <w:webHidden/>
              </w:rPr>
              <w:fldChar w:fldCharType="separate"/>
            </w:r>
            <w:r w:rsidR="002671E3">
              <w:rPr>
                <w:noProof/>
                <w:webHidden/>
              </w:rPr>
              <w:t>43</w:t>
            </w:r>
            <w:r w:rsidR="0094105A">
              <w:rPr>
                <w:noProof/>
                <w:webHidden/>
              </w:rPr>
              <w:fldChar w:fldCharType="end"/>
            </w:r>
          </w:hyperlink>
        </w:p>
        <w:p w14:paraId="3D8EBB23" w14:textId="2F440A2D"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503" w:history="1">
            <w:r w:rsidR="0094105A" w:rsidRPr="00165CBA">
              <w:rPr>
                <w:rStyle w:val="Hyperlink"/>
                <w:noProof/>
              </w:rPr>
              <w:t>Attitudes towards NZSL</w:t>
            </w:r>
            <w:r w:rsidR="0094105A">
              <w:rPr>
                <w:noProof/>
                <w:webHidden/>
              </w:rPr>
              <w:tab/>
            </w:r>
            <w:r w:rsidR="0094105A">
              <w:rPr>
                <w:noProof/>
                <w:webHidden/>
              </w:rPr>
              <w:fldChar w:fldCharType="begin"/>
            </w:r>
            <w:r w:rsidR="0094105A">
              <w:rPr>
                <w:noProof/>
                <w:webHidden/>
              </w:rPr>
              <w:instrText xml:space="preserve"> PAGEREF _Toc126336503 \h </w:instrText>
            </w:r>
            <w:r w:rsidR="0094105A">
              <w:rPr>
                <w:noProof/>
                <w:webHidden/>
              </w:rPr>
            </w:r>
            <w:r w:rsidR="0094105A">
              <w:rPr>
                <w:noProof/>
                <w:webHidden/>
              </w:rPr>
              <w:fldChar w:fldCharType="separate"/>
            </w:r>
            <w:r w:rsidR="002671E3">
              <w:rPr>
                <w:noProof/>
                <w:webHidden/>
              </w:rPr>
              <w:t>43</w:t>
            </w:r>
            <w:r w:rsidR="0094105A">
              <w:rPr>
                <w:noProof/>
                <w:webHidden/>
              </w:rPr>
              <w:fldChar w:fldCharType="end"/>
            </w:r>
          </w:hyperlink>
        </w:p>
        <w:p w14:paraId="27ADF19A" w14:textId="232F078C"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04" w:history="1">
            <w:r w:rsidR="0094105A" w:rsidRPr="00165CBA">
              <w:rPr>
                <w:rStyle w:val="Hyperlink"/>
                <w:noProof/>
              </w:rPr>
              <w:t>Results for NZSL Priority 4 – Documentation</w:t>
            </w:r>
            <w:r w:rsidR="0094105A">
              <w:rPr>
                <w:noProof/>
                <w:webHidden/>
              </w:rPr>
              <w:tab/>
            </w:r>
            <w:r w:rsidR="0094105A">
              <w:rPr>
                <w:noProof/>
                <w:webHidden/>
              </w:rPr>
              <w:fldChar w:fldCharType="begin"/>
            </w:r>
            <w:r w:rsidR="0094105A">
              <w:rPr>
                <w:noProof/>
                <w:webHidden/>
              </w:rPr>
              <w:instrText xml:space="preserve"> PAGEREF _Toc126336504 \h </w:instrText>
            </w:r>
            <w:r w:rsidR="0094105A">
              <w:rPr>
                <w:noProof/>
                <w:webHidden/>
              </w:rPr>
            </w:r>
            <w:r w:rsidR="0094105A">
              <w:rPr>
                <w:noProof/>
                <w:webHidden/>
              </w:rPr>
              <w:fldChar w:fldCharType="separate"/>
            </w:r>
            <w:r w:rsidR="002671E3">
              <w:rPr>
                <w:noProof/>
                <w:webHidden/>
              </w:rPr>
              <w:t>47</w:t>
            </w:r>
            <w:r w:rsidR="0094105A">
              <w:rPr>
                <w:noProof/>
                <w:webHidden/>
              </w:rPr>
              <w:fldChar w:fldCharType="end"/>
            </w:r>
          </w:hyperlink>
        </w:p>
        <w:p w14:paraId="2B671F67" w14:textId="0C54AF76"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506" w:history="1">
            <w:r w:rsidR="0094105A" w:rsidRPr="00165CBA">
              <w:rPr>
                <w:rStyle w:val="Hyperlink"/>
                <w:noProof/>
              </w:rPr>
              <w:t>Documentation of NZSL</w:t>
            </w:r>
            <w:r w:rsidR="0094105A">
              <w:rPr>
                <w:noProof/>
                <w:webHidden/>
              </w:rPr>
              <w:tab/>
            </w:r>
            <w:r w:rsidR="0094105A">
              <w:rPr>
                <w:noProof/>
                <w:webHidden/>
              </w:rPr>
              <w:fldChar w:fldCharType="begin"/>
            </w:r>
            <w:r w:rsidR="0094105A">
              <w:rPr>
                <w:noProof/>
                <w:webHidden/>
              </w:rPr>
              <w:instrText xml:space="preserve"> PAGEREF _Toc126336506 \h </w:instrText>
            </w:r>
            <w:r w:rsidR="0094105A">
              <w:rPr>
                <w:noProof/>
                <w:webHidden/>
              </w:rPr>
            </w:r>
            <w:r w:rsidR="0094105A">
              <w:rPr>
                <w:noProof/>
                <w:webHidden/>
              </w:rPr>
              <w:fldChar w:fldCharType="separate"/>
            </w:r>
            <w:r w:rsidR="002671E3">
              <w:rPr>
                <w:noProof/>
                <w:webHidden/>
              </w:rPr>
              <w:t>47</w:t>
            </w:r>
            <w:r w:rsidR="0094105A">
              <w:rPr>
                <w:noProof/>
                <w:webHidden/>
              </w:rPr>
              <w:fldChar w:fldCharType="end"/>
            </w:r>
          </w:hyperlink>
        </w:p>
        <w:p w14:paraId="2E2C85F7" w14:textId="3EDE25EE"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507" w:history="1">
            <w:r w:rsidR="0094105A" w:rsidRPr="00165CBA">
              <w:rPr>
                <w:rStyle w:val="Hyperlink"/>
                <w:noProof/>
              </w:rPr>
              <w:t>Finding information about signs</w:t>
            </w:r>
            <w:r w:rsidR="0094105A">
              <w:rPr>
                <w:noProof/>
                <w:webHidden/>
              </w:rPr>
              <w:tab/>
            </w:r>
            <w:r w:rsidR="0094105A">
              <w:rPr>
                <w:noProof/>
                <w:webHidden/>
              </w:rPr>
              <w:fldChar w:fldCharType="begin"/>
            </w:r>
            <w:r w:rsidR="0094105A">
              <w:rPr>
                <w:noProof/>
                <w:webHidden/>
              </w:rPr>
              <w:instrText xml:space="preserve"> PAGEREF _Toc126336507 \h </w:instrText>
            </w:r>
            <w:r w:rsidR="0094105A">
              <w:rPr>
                <w:noProof/>
                <w:webHidden/>
              </w:rPr>
            </w:r>
            <w:r w:rsidR="0094105A">
              <w:rPr>
                <w:noProof/>
                <w:webHidden/>
              </w:rPr>
              <w:fldChar w:fldCharType="separate"/>
            </w:r>
            <w:r w:rsidR="002671E3">
              <w:rPr>
                <w:noProof/>
                <w:webHidden/>
              </w:rPr>
              <w:t>50</w:t>
            </w:r>
            <w:r w:rsidR="0094105A">
              <w:rPr>
                <w:noProof/>
                <w:webHidden/>
              </w:rPr>
              <w:fldChar w:fldCharType="end"/>
            </w:r>
          </w:hyperlink>
        </w:p>
        <w:p w14:paraId="7D1C1C82" w14:textId="28DB5356"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08" w:history="1">
            <w:r w:rsidR="0094105A" w:rsidRPr="00165CBA">
              <w:rPr>
                <w:rStyle w:val="Hyperlink"/>
                <w:noProof/>
              </w:rPr>
              <w:t>Results for NZSL Priority 5 – Status</w:t>
            </w:r>
            <w:r w:rsidR="0094105A">
              <w:rPr>
                <w:noProof/>
                <w:webHidden/>
              </w:rPr>
              <w:tab/>
            </w:r>
            <w:r w:rsidR="0094105A">
              <w:rPr>
                <w:noProof/>
                <w:webHidden/>
              </w:rPr>
              <w:fldChar w:fldCharType="begin"/>
            </w:r>
            <w:r w:rsidR="0094105A">
              <w:rPr>
                <w:noProof/>
                <w:webHidden/>
              </w:rPr>
              <w:instrText xml:space="preserve"> PAGEREF _Toc126336508 \h </w:instrText>
            </w:r>
            <w:r w:rsidR="0094105A">
              <w:rPr>
                <w:noProof/>
                <w:webHidden/>
              </w:rPr>
            </w:r>
            <w:r w:rsidR="0094105A">
              <w:rPr>
                <w:noProof/>
                <w:webHidden/>
              </w:rPr>
              <w:fldChar w:fldCharType="separate"/>
            </w:r>
            <w:r w:rsidR="002671E3">
              <w:rPr>
                <w:noProof/>
                <w:webHidden/>
              </w:rPr>
              <w:t>51</w:t>
            </w:r>
            <w:r w:rsidR="0094105A">
              <w:rPr>
                <w:noProof/>
                <w:webHidden/>
              </w:rPr>
              <w:fldChar w:fldCharType="end"/>
            </w:r>
          </w:hyperlink>
        </w:p>
        <w:p w14:paraId="27FB37EF" w14:textId="2EAE7C72" w:rsidR="0094105A" w:rsidRDefault="00000000">
          <w:pPr>
            <w:pStyle w:val="TOC3"/>
            <w:tabs>
              <w:tab w:val="right" w:leader="dot" w:pos="9736"/>
            </w:tabs>
            <w:rPr>
              <w:rFonts w:asciiTheme="minorHAnsi" w:eastAsiaTheme="minorEastAsia" w:hAnsiTheme="minorHAnsi" w:cstheme="minorBidi"/>
              <w:noProof/>
              <w:sz w:val="22"/>
              <w:lang w:eastAsia="en-NZ"/>
            </w:rPr>
          </w:pPr>
          <w:hyperlink w:anchor="_Toc126336510" w:history="1">
            <w:r w:rsidR="0094105A" w:rsidRPr="00165CBA">
              <w:rPr>
                <w:rStyle w:val="Hyperlink"/>
                <w:noProof/>
              </w:rPr>
              <w:t>What the government can do to support the NZSL community</w:t>
            </w:r>
            <w:r w:rsidR="0094105A">
              <w:rPr>
                <w:noProof/>
                <w:webHidden/>
              </w:rPr>
              <w:tab/>
            </w:r>
            <w:r w:rsidR="0094105A">
              <w:rPr>
                <w:noProof/>
                <w:webHidden/>
              </w:rPr>
              <w:fldChar w:fldCharType="begin"/>
            </w:r>
            <w:r w:rsidR="0094105A">
              <w:rPr>
                <w:noProof/>
                <w:webHidden/>
              </w:rPr>
              <w:instrText xml:space="preserve"> PAGEREF _Toc126336510 \h </w:instrText>
            </w:r>
            <w:r w:rsidR="0094105A">
              <w:rPr>
                <w:noProof/>
                <w:webHidden/>
              </w:rPr>
            </w:r>
            <w:r w:rsidR="0094105A">
              <w:rPr>
                <w:noProof/>
                <w:webHidden/>
              </w:rPr>
              <w:fldChar w:fldCharType="separate"/>
            </w:r>
            <w:r w:rsidR="002671E3">
              <w:rPr>
                <w:noProof/>
                <w:webHidden/>
              </w:rPr>
              <w:t>51</w:t>
            </w:r>
            <w:r w:rsidR="0094105A">
              <w:rPr>
                <w:noProof/>
                <w:webHidden/>
              </w:rPr>
              <w:fldChar w:fldCharType="end"/>
            </w:r>
          </w:hyperlink>
        </w:p>
        <w:p w14:paraId="6B9D9374" w14:textId="61E21675"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11" w:history="1">
            <w:r w:rsidR="0094105A" w:rsidRPr="00165CBA">
              <w:rPr>
                <w:rStyle w:val="Hyperlink"/>
                <w:noProof/>
              </w:rPr>
              <w:t>Tāngata Turi – Māori Deaf participants</w:t>
            </w:r>
            <w:r w:rsidR="0094105A">
              <w:rPr>
                <w:noProof/>
                <w:webHidden/>
              </w:rPr>
              <w:tab/>
            </w:r>
            <w:r w:rsidR="0094105A">
              <w:rPr>
                <w:noProof/>
                <w:webHidden/>
              </w:rPr>
              <w:fldChar w:fldCharType="begin"/>
            </w:r>
            <w:r w:rsidR="0094105A">
              <w:rPr>
                <w:noProof/>
                <w:webHidden/>
              </w:rPr>
              <w:instrText xml:space="preserve"> PAGEREF _Toc126336511 \h </w:instrText>
            </w:r>
            <w:r w:rsidR="0094105A">
              <w:rPr>
                <w:noProof/>
                <w:webHidden/>
              </w:rPr>
            </w:r>
            <w:r w:rsidR="0094105A">
              <w:rPr>
                <w:noProof/>
                <w:webHidden/>
              </w:rPr>
              <w:fldChar w:fldCharType="separate"/>
            </w:r>
            <w:r w:rsidR="002671E3">
              <w:rPr>
                <w:noProof/>
                <w:webHidden/>
              </w:rPr>
              <w:t>56</w:t>
            </w:r>
            <w:r w:rsidR="0094105A">
              <w:rPr>
                <w:noProof/>
                <w:webHidden/>
              </w:rPr>
              <w:fldChar w:fldCharType="end"/>
            </w:r>
          </w:hyperlink>
        </w:p>
        <w:p w14:paraId="172EBBDC" w14:textId="2B9B2627"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12" w:history="1">
            <w:r w:rsidR="0094105A" w:rsidRPr="00165CBA">
              <w:rPr>
                <w:rStyle w:val="Hyperlink"/>
                <w:noProof/>
              </w:rPr>
              <w:t>Concluding observations</w:t>
            </w:r>
            <w:r w:rsidR="0094105A">
              <w:rPr>
                <w:noProof/>
                <w:webHidden/>
              </w:rPr>
              <w:tab/>
            </w:r>
            <w:r w:rsidR="0094105A">
              <w:rPr>
                <w:noProof/>
                <w:webHidden/>
              </w:rPr>
              <w:fldChar w:fldCharType="begin"/>
            </w:r>
            <w:r w:rsidR="0094105A">
              <w:rPr>
                <w:noProof/>
                <w:webHidden/>
              </w:rPr>
              <w:instrText xml:space="preserve"> PAGEREF _Toc126336512 \h </w:instrText>
            </w:r>
            <w:r w:rsidR="0094105A">
              <w:rPr>
                <w:noProof/>
                <w:webHidden/>
              </w:rPr>
            </w:r>
            <w:r w:rsidR="0094105A">
              <w:rPr>
                <w:noProof/>
                <w:webHidden/>
              </w:rPr>
              <w:fldChar w:fldCharType="separate"/>
            </w:r>
            <w:r w:rsidR="002671E3">
              <w:rPr>
                <w:noProof/>
                <w:webHidden/>
              </w:rPr>
              <w:t>58</w:t>
            </w:r>
            <w:r w:rsidR="0094105A">
              <w:rPr>
                <w:noProof/>
                <w:webHidden/>
              </w:rPr>
              <w:fldChar w:fldCharType="end"/>
            </w:r>
          </w:hyperlink>
        </w:p>
        <w:p w14:paraId="76E99DFE" w14:textId="56AFFA97"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13" w:history="1">
            <w:r w:rsidR="0094105A" w:rsidRPr="00165CBA">
              <w:rPr>
                <w:rStyle w:val="Hyperlink"/>
                <w:noProof/>
              </w:rPr>
              <w:t>Appendix 1 – NZSL Survey</w:t>
            </w:r>
            <w:r w:rsidR="0094105A">
              <w:rPr>
                <w:noProof/>
                <w:webHidden/>
              </w:rPr>
              <w:tab/>
            </w:r>
            <w:r w:rsidR="0094105A">
              <w:rPr>
                <w:noProof/>
                <w:webHidden/>
              </w:rPr>
              <w:fldChar w:fldCharType="begin"/>
            </w:r>
            <w:r w:rsidR="0094105A">
              <w:rPr>
                <w:noProof/>
                <w:webHidden/>
              </w:rPr>
              <w:instrText xml:space="preserve"> PAGEREF _Toc126336513 \h </w:instrText>
            </w:r>
            <w:r w:rsidR="0094105A">
              <w:rPr>
                <w:noProof/>
                <w:webHidden/>
              </w:rPr>
            </w:r>
            <w:r w:rsidR="0094105A">
              <w:rPr>
                <w:noProof/>
                <w:webHidden/>
              </w:rPr>
              <w:fldChar w:fldCharType="separate"/>
            </w:r>
            <w:r w:rsidR="002671E3">
              <w:rPr>
                <w:noProof/>
                <w:webHidden/>
              </w:rPr>
              <w:t>60</w:t>
            </w:r>
            <w:r w:rsidR="0094105A">
              <w:rPr>
                <w:noProof/>
                <w:webHidden/>
              </w:rPr>
              <w:fldChar w:fldCharType="end"/>
            </w:r>
          </w:hyperlink>
        </w:p>
        <w:p w14:paraId="7B5F0684" w14:textId="3F39FF70"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14" w:history="1">
            <w:r w:rsidR="0094105A" w:rsidRPr="00165CBA">
              <w:rPr>
                <w:rStyle w:val="Hyperlink"/>
                <w:noProof/>
              </w:rPr>
              <w:t>Appendix 2 – Tables for graphs</w:t>
            </w:r>
            <w:r w:rsidR="0094105A">
              <w:rPr>
                <w:noProof/>
                <w:webHidden/>
              </w:rPr>
              <w:tab/>
            </w:r>
            <w:r w:rsidR="0094105A">
              <w:rPr>
                <w:noProof/>
                <w:webHidden/>
              </w:rPr>
              <w:fldChar w:fldCharType="begin"/>
            </w:r>
            <w:r w:rsidR="0094105A">
              <w:rPr>
                <w:noProof/>
                <w:webHidden/>
              </w:rPr>
              <w:instrText xml:space="preserve"> PAGEREF _Toc126336514 \h </w:instrText>
            </w:r>
            <w:r w:rsidR="0094105A">
              <w:rPr>
                <w:noProof/>
                <w:webHidden/>
              </w:rPr>
            </w:r>
            <w:r w:rsidR="0094105A">
              <w:rPr>
                <w:noProof/>
                <w:webHidden/>
              </w:rPr>
              <w:fldChar w:fldCharType="separate"/>
            </w:r>
            <w:r w:rsidR="002671E3">
              <w:rPr>
                <w:noProof/>
                <w:webHidden/>
              </w:rPr>
              <w:t>69</w:t>
            </w:r>
            <w:r w:rsidR="0094105A">
              <w:rPr>
                <w:noProof/>
                <w:webHidden/>
              </w:rPr>
              <w:fldChar w:fldCharType="end"/>
            </w:r>
          </w:hyperlink>
        </w:p>
        <w:p w14:paraId="0789EFDD" w14:textId="0FB1F541" w:rsidR="0094105A" w:rsidRDefault="00000000">
          <w:pPr>
            <w:pStyle w:val="TOC2"/>
            <w:tabs>
              <w:tab w:val="right" w:leader="dot" w:pos="9736"/>
            </w:tabs>
            <w:rPr>
              <w:rFonts w:asciiTheme="minorHAnsi" w:eastAsiaTheme="minorEastAsia" w:hAnsiTheme="minorHAnsi" w:cstheme="minorBidi"/>
              <w:noProof/>
              <w:sz w:val="22"/>
              <w:lang w:eastAsia="en-NZ"/>
            </w:rPr>
          </w:pPr>
          <w:hyperlink w:anchor="_Toc126336515" w:history="1">
            <w:r w:rsidR="0094105A" w:rsidRPr="00165CBA">
              <w:rPr>
                <w:rStyle w:val="Hyperlink"/>
                <w:noProof/>
              </w:rPr>
              <w:t>Appendix 3 - Tables of responses from Māori participants</w:t>
            </w:r>
            <w:r w:rsidR="0094105A">
              <w:rPr>
                <w:noProof/>
                <w:webHidden/>
              </w:rPr>
              <w:tab/>
            </w:r>
            <w:r w:rsidR="0094105A">
              <w:rPr>
                <w:noProof/>
                <w:webHidden/>
              </w:rPr>
              <w:fldChar w:fldCharType="begin"/>
            </w:r>
            <w:r w:rsidR="0094105A">
              <w:rPr>
                <w:noProof/>
                <w:webHidden/>
              </w:rPr>
              <w:instrText xml:space="preserve"> PAGEREF _Toc126336515 \h </w:instrText>
            </w:r>
            <w:r w:rsidR="0094105A">
              <w:rPr>
                <w:noProof/>
                <w:webHidden/>
              </w:rPr>
            </w:r>
            <w:r w:rsidR="0094105A">
              <w:rPr>
                <w:noProof/>
                <w:webHidden/>
              </w:rPr>
              <w:fldChar w:fldCharType="separate"/>
            </w:r>
            <w:r w:rsidR="002671E3">
              <w:rPr>
                <w:noProof/>
                <w:webHidden/>
              </w:rPr>
              <w:t>83</w:t>
            </w:r>
            <w:r w:rsidR="0094105A">
              <w:rPr>
                <w:noProof/>
                <w:webHidden/>
              </w:rPr>
              <w:fldChar w:fldCharType="end"/>
            </w:r>
          </w:hyperlink>
        </w:p>
        <w:p w14:paraId="4FE1F3B3" w14:textId="51C3B924" w:rsidR="007F7019" w:rsidRDefault="007F7019">
          <w:r>
            <w:rPr>
              <w:b/>
              <w:bCs/>
              <w:noProof/>
            </w:rPr>
            <w:fldChar w:fldCharType="end"/>
          </w:r>
        </w:p>
      </w:sdtContent>
    </w:sdt>
    <w:p w14:paraId="3252D5F8" w14:textId="520A7CCE" w:rsidR="00A206E6" w:rsidRPr="00A206E6" w:rsidRDefault="00A206E6" w:rsidP="00A206E6">
      <w:pPr>
        <w:pStyle w:val="Heading2"/>
        <w:rPr>
          <w:b w:val="0"/>
          <w:bCs/>
        </w:rPr>
      </w:pPr>
      <w:r w:rsidRPr="00A206E6">
        <w:rPr>
          <w:b w:val="0"/>
          <w:bCs/>
        </w:rPr>
        <w:br w:type="page"/>
      </w:r>
    </w:p>
    <w:p w14:paraId="2AE76BBA" w14:textId="333D0F29" w:rsidR="00F6182B" w:rsidRDefault="00F6182B" w:rsidP="00F6182B">
      <w:pPr>
        <w:pStyle w:val="Heading2"/>
      </w:pPr>
      <w:bookmarkStart w:id="1" w:name="_Toc126336469"/>
      <w:r>
        <w:lastRenderedPageBreak/>
        <w:t>Acknowledgements</w:t>
      </w:r>
      <w:bookmarkEnd w:id="1"/>
    </w:p>
    <w:p w14:paraId="6CECA9FE" w14:textId="0F1BBFEF" w:rsidR="00D23EED" w:rsidRDefault="00F6182B" w:rsidP="00F6182B">
      <w:pPr>
        <w:spacing w:before="240"/>
      </w:pPr>
      <w:r>
        <w:t xml:space="preserve">The </w:t>
      </w:r>
      <w:r w:rsidR="007C0A3E">
        <w:t xml:space="preserve">NZSL </w:t>
      </w:r>
      <w:r>
        <w:t xml:space="preserve">Office </w:t>
      </w:r>
      <w:r w:rsidR="007C0A3E">
        <w:t xml:space="preserve">at Whaikaha – Ministry of Disabled People </w:t>
      </w:r>
      <w:r>
        <w:t xml:space="preserve">would like to </w:t>
      </w:r>
      <w:r w:rsidR="00D23EED">
        <w:t>thank the NZSL Board, Ministry of Social Development and Deaf Studies Research Unit at Victoria University of Wellington for their advice on survey development.</w:t>
      </w:r>
    </w:p>
    <w:p w14:paraId="6729F035" w14:textId="688D1AC5" w:rsidR="00F6182B" w:rsidRDefault="00D23EED" w:rsidP="00F6182B">
      <w:pPr>
        <w:spacing w:before="240"/>
      </w:pPr>
      <w:r>
        <w:t xml:space="preserve">We also </w:t>
      </w:r>
      <w:r w:rsidR="00F6182B">
        <w:t>acknowledge the individuals who assisted in testing the survey, and the Deaf clubs, Deaf Societies and Deaf Communities who attended community engagement hui across the country:</w:t>
      </w:r>
    </w:p>
    <w:p w14:paraId="7DA6EA2C" w14:textId="5F5B307E" w:rsidR="00F6182B" w:rsidRDefault="00F6182B">
      <w:pPr>
        <w:spacing w:after="0" w:line="240" w:lineRule="auto"/>
        <w:rPr>
          <w:b/>
          <w:color w:val="4F81BD" w:themeColor="accent1"/>
          <w:sz w:val="28"/>
          <w:szCs w:val="28"/>
        </w:rPr>
      </w:pPr>
    </w:p>
    <w:p w14:paraId="62FCFDE3" w14:textId="72855DE6" w:rsidR="00F6182B" w:rsidRPr="00F6182B" w:rsidRDefault="00F6182B" w:rsidP="00F6182B">
      <w:pPr>
        <w:pStyle w:val="ListParagraph"/>
        <w:numPr>
          <w:ilvl w:val="0"/>
          <w:numId w:val="14"/>
        </w:numPr>
        <w:ind w:left="714" w:hanging="357"/>
        <w:rPr>
          <w:rFonts w:ascii="Calibri" w:hAnsi="Calibri" w:cs="Calibri"/>
          <w:sz w:val="22"/>
        </w:rPr>
      </w:pPr>
      <w:r>
        <w:t>Northland Deaf Club</w:t>
      </w:r>
    </w:p>
    <w:p w14:paraId="1EA4E9C6" w14:textId="77777777" w:rsidR="00F6182B" w:rsidRDefault="00F6182B" w:rsidP="00F6182B">
      <w:pPr>
        <w:pStyle w:val="ListParagraph"/>
        <w:numPr>
          <w:ilvl w:val="0"/>
          <w:numId w:val="14"/>
        </w:numPr>
        <w:ind w:left="714" w:hanging="357"/>
      </w:pPr>
      <w:r>
        <w:t>Auckland Deaf Society</w:t>
      </w:r>
    </w:p>
    <w:p w14:paraId="37A91185" w14:textId="77777777" w:rsidR="00F6182B" w:rsidRDefault="00F6182B" w:rsidP="00F6182B">
      <w:pPr>
        <w:pStyle w:val="ListParagraph"/>
        <w:numPr>
          <w:ilvl w:val="0"/>
          <w:numId w:val="14"/>
        </w:numPr>
        <w:ind w:left="714" w:hanging="357"/>
      </w:pPr>
      <w:r>
        <w:t>Waikato Deaf Club</w:t>
      </w:r>
    </w:p>
    <w:p w14:paraId="6C11E4D2" w14:textId="77777777" w:rsidR="00F6182B" w:rsidRDefault="00F6182B" w:rsidP="00F6182B">
      <w:pPr>
        <w:pStyle w:val="ListParagraph"/>
        <w:numPr>
          <w:ilvl w:val="0"/>
          <w:numId w:val="14"/>
        </w:numPr>
        <w:ind w:left="714" w:hanging="357"/>
      </w:pPr>
      <w:r>
        <w:t>Bay of Plenty Deaf Club</w:t>
      </w:r>
    </w:p>
    <w:p w14:paraId="05842D66" w14:textId="77777777" w:rsidR="00F6182B" w:rsidRDefault="00F6182B" w:rsidP="00F6182B">
      <w:pPr>
        <w:pStyle w:val="ListParagraph"/>
        <w:numPr>
          <w:ilvl w:val="0"/>
          <w:numId w:val="14"/>
        </w:numPr>
        <w:ind w:left="714" w:hanging="357"/>
      </w:pPr>
      <w:r>
        <w:t>Hawkes Bay Deaf Club</w:t>
      </w:r>
    </w:p>
    <w:p w14:paraId="3ACE651E" w14:textId="77777777" w:rsidR="00F6182B" w:rsidRDefault="00F6182B" w:rsidP="00F6182B">
      <w:pPr>
        <w:pStyle w:val="ListParagraph"/>
        <w:numPr>
          <w:ilvl w:val="0"/>
          <w:numId w:val="14"/>
        </w:numPr>
        <w:ind w:left="714" w:hanging="357"/>
      </w:pPr>
      <w:r>
        <w:t>Taranaki Deaf Club</w:t>
      </w:r>
    </w:p>
    <w:p w14:paraId="1B09F92E" w14:textId="77777777" w:rsidR="00F6182B" w:rsidRDefault="00F6182B" w:rsidP="00F6182B">
      <w:pPr>
        <w:pStyle w:val="ListParagraph"/>
        <w:numPr>
          <w:ilvl w:val="0"/>
          <w:numId w:val="14"/>
        </w:numPr>
        <w:ind w:left="714" w:hanging="357"/>
      </w:pPr>
      <w:r>
        <w:t>Manawatu Deaf Society</w:t>
      </w:r>
    </w:p>
    <w:p w14:paraId="68A925E9" w14:textId="77777777" w:rsidR="00F6182B" w:rsidRDefault="00F6182B" w:rsidP="00F6182B">
      <w:pPr>
        <w:pStyle w:val="ListParagraph"/>
        <w:numPr>
          <w:ilvl w:val="0"/>
          <w:numId w:val="14"/>
        </w:numPr>
        <w:ind w:left="714" w:hanging="357"/>
      </w:pPr>
      <w:r>
        <w:t>Wellington Deaf Society</w:t>
      </w:r>
    </w:p>
    <w:p w14:paraId="3C20516F" w14:textId="77777777" w:rsidR="00F6182B" w:rsidRDefault="00F6182B" w:rsidP="00F6182B">
      <w:pPr>
        <w:pStyle w:val="ListParagraph"/>
        <w:numPr>
          <w:ilvl w:val="0"/>
          <w:numId w:val="14"/>
        </w:numPr>
        <w:ind w:left="714" w:hanging="357"/>
      </w:pPr>
      <w:r>
        <w:t>Nelson Deaf Community</w:t>
      </w:r>
    </w:p>
    <w:p w14:paraId="3EE0D77B" w14:textId="77777777" w:rsidR="00F6182B" w:rsidRDefault="00F6182B" w:rsidP="00F6182B">
      <w:pPr>
        <w:pStyle w:val="ListParagraph"/>
        <w:numPr>
          <w:ilvl w:val="0"/>
          <w:numId w:val="14"/>
        </w:numPr>
        <w:ind w:left="714" w:hanging="357"/>
      </w:pPr>
      <w:r>
        <w:t>Deaf Society of Canterbury</w:t>
      </w:r>
    </w:p>
    <w:p w14:paraId="52B76073" w14:textId="77777777" w:rsidR="00F6182B" w:rsidRDefault="00F6182B" w:rsidP="00F6182B">
      <w:pPr>
        <w:pStyle w:val="ListParagraph"/>
        <w:numPr>
          <w:ilvl w:val="0"/>
          <w:numId w:val="14"/>
        </w:numPr>
        <w:ind w:left="714" w:hanging="357"/>
      </w:pPr>
      <w:r>
        <w:t>Otago Deaf Society</w:t>
      </w:r>
    </w:p>
    <w:p w14:paraId="5FFC02A7" w14:textId="77777777" w:rsidR="00F6182B" w:rsidRDefault="00F6182B" w:rsidP="00F6182B">
      <w:pPr>
        <w:pStyle w:val="ListParagraph"/>
        <w:numPr>
          <w:ilvl w:val="0"/>
          <w:numId w:val="14"/>
        </w:numPr>
        <w:ind w:left="714" w:hanging="357"/>
      </w:pPr>
      <w:r>
        <w:t>Invercargill Deaf Community</w:t>
      </w:r>
    </w:p>
    <w:p w14:paraId="111A9776" w14:textId="51222CA7" w:rsidR="00F6182B" w:rsidRDefault="00F6182B">
      <w:pPr>
        <w:spacing w:after="0" w:line="240" w:lineRule="auto"/>
        <w:rPr>
          <w:b/>
          <w:color w:val="4F81BD" w:themeColor="accent1"/>
          <w:sz w:val="28"/>
          <w:szCs w:val="28"/>
        </w:rPr>
      </w:pPr>
    </w:p>
    <w:p w14:paraId="2717E3C7" w14:textId="14DC35A1" w:rsidR="00F6182B" w:rsidRDefault="00F6182B" w:rsidP="00F6182B">
      <w:r>
        <w:t>Handwaves to all the respondents – thank you for your time!</w:t>
      </w:r>
    </w:p>
    <w:p w14:paraId="4801605D" w14:textId="77777777" w:rsidR="00F6182B" w:rsidRDefault="00F6182B">
      <w:pPr>
        <w:spacing w:after="0" w:line="240" w:lineRule="auto"/>
        <w:rPr>
          <w:b/>
          <w:color w:val="4F81BD" w:themeColor="accent1"/>
          <w:sz w:val="28"/>
          <w:szCs w:val="28"/>
        </w:rPr>
      </w:pPr>
      <w:r>
        <w:br w:type="page"/>
      </w:r>
    </w:p>
    <w:p w14:paraId="13BA9B68" w14:textId="28C3F7DB" w:rsidR="00A927FA" w:rsidRDefault="00A927FA" w:rsidP="009A02C0">
      <w:pPr>
        <w:pStyle w:val="Heading2"/>
      </w:pPr>
      <w:bookmarkStart w:id="2" w:name="_Toc126336470"/>
      <w:r>
        <w:rPr>
          <w:noProof/>
        </w:rPr>
        <w:lastRenderedPageBreak/>
        <w:drawing>
          <wp:anchor distT="0" distB="0" distL="114300" distR="114300" simplePos="0" relativeHeight="251687936" behindDoc="0" locked="0" layoutInCell="1" allowOverlap="1" wp14:anchorId="29E5243B" wp14:editId="0524851D">
            <wp:simplePos x="0" y="0"/>
            <wp:positionH relativeFrom="column">
              <wp:posOffset>4514850</wp:posOffset>
            </wp:positionH>
            <wp:positionV relativeFrom="paragraph">
              <wp:posOffset>-457200</wp:posOffset>
            </wp:positionV>
            <wp:extent cx="1047750" cy="1057275"/>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47750" cy="1057275"/>
                    </a:xfrm>
                    <a:prstGeom prst="rect">
                      <a:avLst/>
                    </a:prstGeom>
                  </pic:spPr>
                </pic:pic>
              </a:graphicData>
            </a:graphic>
          </wp:anchor>
        </w:drawing>
      </w:r>
      <w:r w:rsidR="009A02C0">
        <w:t>Executive Summary</w:t>
      </w:r>
      <w:bookmarkEnd w:id="2"/>
    </w:p>
    <w:p w14:paraId="2F6CAF9F" w14:textId="604DE1E1" w:rsidR="009A02C0" w:rsidRDefault="009A02C0" w:rsidP="00A927FA">
      <w:pPr>
        <w:pStyle w:val="Heading2"/>
        <w:jc w:val="right"/>
      </w:pPr>
    </w:p>
    <w:p w14:paraId="37643B51" w14:textId="77777777" w:rsidR="00A927FA" w:rsidRDefault="00A927FA" w:rsidP="00647F44">
      <w:pPr>
        <w:spacing w:before="240"/>
      </w:pPr>
      <w:bookmarkStart w:id="3" w:name="_Hlk126142106"/>
      <w:r>
        <w:t>Use the QR code to access the executive summary in NZSL.</w:t>
      </w:r>
    </w:p>
    <w:p w14:paraId="368BD4F7" w14:textId="3295C99C" w:rsidR="00647F44" w:rsidRPr="00647F44" w:rsidRDefault="00647F44" w:rsidP="00647F44">
      <w:pPr>
        <w:spacing w:before="240"/>
      </w:pPr>
      <w:r w:rsidRPr="00647F44">
        <w:t xml:space="preserve">The NZSL Board commissioned a national survey to gather data about the NZSL community’s satisfaction with </w:t>
      </w:r>
      <w:r w:rsidR="00524A08">
        <w:t xml:space="preserve">the maintenance and promotion of </w:t>
      </w:r>
      <w:r w:rsidRPr="00647F44">
        <w:t xml:space="preserve">NZSL, </w:t>
      </w:r>
      <w:r w:rsidR="00524A08">
        <w:t xml:space="preserve">following </w:t>
      </w:r>
      <w:r w:rsidR="00524A08" w:rsidRPr="00647F44">
        <w:t xml:space="preserve">the five priorities </w:t>
      </w:r>
      <w:r w:rsidR="00524A08">
        <w:t>of</w:t>
      </w:r>
      <w:r w:rsidR="00524A08" w:rsidRPr="00647F44">
        <w:t xml:space="preserve"> the NZSL Strategy</w:t>
      </w:r>
      <w:r w:rsidR="006E1914">
        <w:t>. This will help the Board to</w:t>
      </w:r>
      <w:r w:rsidR="00524A08" w:rsidRPr="00647F44">
        <w:t xml:space="preserve"> </w:t>
      </w:r>
      <w:r w:rsidR="006E1914">
        <w:t>be</w:t>
      </w:r>
      <w:r w:rsidRPr="00647F44">
        <w:t xml:space="preserve"> responsive to the views of the community. </w:t>
      </w:r>
      <w:bookmarkEnd w:id="3"/>
      <w:r w:rsidRPr="00647F44">
        <w:t xml:space="preserve">The Board will consider the survey findings in its recommendations for the review of the NZSL Act 2006 that will be presented to Cabinet in 2023. The survey information will also be used as a baseline to help the NZSL Board monitor, evaluate, and make informed decisions on actions to maintain and promote NZSL.  </w:t>
      </w:r>
    </w:p>
    <w:p w14:paraId="2D75C7CC" w14:textId="77777777" w:rsidR="00647F44" w:rsidRPr="00647F44" w:rsidRDefault="00647F44" w:rsidP="00647F44">
      <w:pPr>
        <w:spacing w:before="240"/>
      </w:pPr>
      <w:r w:rsidRPr="00647F44">
        <w:t>The survey was developed in the first half of 2022 and tested with a small group of Deaf people. It was translated into NZSL, and community engagement hui were held across the country.</w:t>
      </w:r>
    </w:p>
    <w:p w14:paraId="1A7E9C34" w14:textId="77777777" w:rsidR="00647F44" w:rsidRPr="00647F44" w:rsidRDefault="00647F44" w:rsidP="00647F44">
      <w:pPr>
        <w:spacing w:before="240"/>
        <w:rPr>
          <w:b/>
          <w:bCs/>
        </w:rPr>
      </w:pPr>
      <w:r w:rsidRPr="00647F44">
        <w:rPr>
          <w:b/>
          <w:bCs/>
        </w:rPr>
        <w:t>Sample characteristics</w:t>
      </w:r>
    </w:p>
    <w:p w14:paraId="063B281F" w14:textId="02AB57F9" w:rsidR="00647F44" w:rsidRPr="00647F44" w:rsidRDefault="00647F44" w:rsidP="004973BF">
      <w:pPr>
        <w:spacing w:before="120"/>
      </w:pPr>
      <w:r w:rsidRPr="00647F44">
        <w:t xml:space="preserve">The sample size used for analysis was 584 individuals who knew or use NZSL. The sample was predominantly female, aged between 30-60 years, New Zealand European, and living in Auckland, Wellington, and Canterbury. 230 people identified as Deaf, 58 as hard of hearing (HH). The prevalence of a mental health condition was higher among </w:t>
      </w:r>
      <w:r w:rsidR="003E5833">
        <w:t>Deaf and hard of hearing</w:t>
      </w:r>
      <w:r w:rsidRPr="00647F44">
        <w:t xml:space="preserve"> than hearing respondents. 75% of </w:t>
      </w:r>
      <w:r w:rsidR="003E5833">
        <w:t>Deaf and hard of hearing</w:t>
      </w:r>
      <w:r w:rsidRPr="00647F44">
        <w:t xml:space="preserve"> respondents were proficient in NZSL compared to 46% of hearing. </w:t>
      </w:r>
    </w:p>
    <w:p w14:paraId="267EEDB4" w14:textId="77777777" w:rsidR="00647F44" w:rsidRPr="00647F44" w:rsidRDefault="00647F44" w:rsidP="00647F44">
      <w:pPr>
        <w:spacing w:before="240"/>
        <w:rPr>
          <w:lang w:val="mi-NZ"/>
        </w:rPr>
      </w:pPr>
      <w:r w:rsidRPr="00647F44">
        <w:rPr>
          <w:lang w:val="mi-NZ"/>
        </w:rPr>
        <w:t xml:space="preserve">While the sample is by no means representative, it has captured a wide range of issues that are currently relevant to many NZSL users and will help to grow NZSL and promote the inclusion of the Deaf community. </w:t>
      </w:r>
    </w:p>
    <w:p w14:paraId="6E71CDF5" w14:textId="77777777" w:rsidR="00647F44" w:rsidRPr="00647F44" w:rsidRDefault="00647F44" w:rsidP="00647F44">
      <w:pPr>
        <w:spacing w:before="240"/>
        <w:rPr>
          <w:b/>
          <w:bCs/>
        </w:rPr>
      </w:pPr>
      <w:r w:rsidRPr="00647F44">
        <w:rPr>
          <w:b/>
          <w:bCs/>
        </w:rPr>
        <w:br w:type="page"/>
      </w:r>
    </w:p>
    <w:p w14:paraId="1EF7195B" w14:textId="77777777" w:rsidR="00647F44" w:rsidRPr="00647F44" w:rsidRDefault="00647F44" w:rsidP="00647F44">
      <w:pPr>
        <w:spacing w:before="240"/>
        <w:rPr>
          <w:b/>
          <w:bCs/>
        </w:rPr>
      </w:pPr>
      <w:r w:rsidRPr="00647F44">
        <w:rPr>
          <w:b/>
          <w:bCs/>
        </w:rPr>
        <w:lastRenderedPageBreak/>
        <w:t>Priority 1 – Acquisition</w:t>
      </w:r>
    </w:p>
    <w:p w14:paraId="08947A86" w14:textId="58E3209B" w:rsidR="00647F44" w:rsidRPr="00647F44" w:rsidRDefault="00647F44" w:rsidP="004973BF">
      <w:pPr>
        <w:spacing w:before="120"/>
      </w:pPr>
      <w:r w:rsidRPr="00647F44">
        <w:t xml:space="preserve">Informal learning and community programmes were the most popular modes of acquisition of NZSL, followed by learning NZSL in the home as a natural language. 32% of Deaf </w:t>
      </w:r>
      <w:r w:rsidR="003E5833">
        <w:t>and</w:t>
      </w:r>
      <w:r w:rsidRPr="00647F44">
        <w:t xml:space="preserve"> hard of hearing identified NZSL as their natural language and Deaf </w:t>
      </w:r>
      <w:r w:rsidR="003E5833">
        <w:t>and</w:t>
      </w:r>
      <w:r w:rsidRPr="00647F44">
        <w:t xml:space="preserve"> hard of hearing were more likely to learn NZSL at school (23%) compared to hearing respondents (5%). </w:t>
      </w:r>
    </w:p>
    <w:p w14:paraId="432D1E94" w14:textId="7FDC781B" w:rsidR="00647F44" w:rsidRDefault="004973BF" w:rsidP="00647F44">
      <w:pPr>
        <w:spacing w:before="240"/>
      </w:pPr>
      <w:r w:rsidRPr="001F48CF">
        <w:t>F</w:t>
      </w:r>
      <w:r w:rsidR="00647F44" w:rsidRPr="001F48CF">
        <w:t xml:space="preserve">igure </w:t>
      </w:r>
      <w:r w:rsidRPr="001F48CF">
        <w:t xml:space="preserve">11 of the report (copied </w:t>
      </w:r>
      <w:r w:rsidR="00647F44" w:rsidRPr="001F48CF">
        <w:t>below</w:t>
      </w:r>
      <w:r w:rsidRPr="001F48CF">
        <w:t>)</w:t>
      </w:r>
      <w:r w:rsidR="00647F44" w:rsidRPr="00647F44">
        <w:t xml:space="preserve"> shows the difference between Deaf &amp; HH and </w:t>
      </w:r>
      <w:r w:rsidR="00B465BA">
        <w:t>h</w:t>
      </w:r>
      <w:r w:rsidR="00647F44" w:rsidRPr="00647F44">
        <w:t>earing respondents with regards to acquisition of NZSL.</w:t>
      </w:r>
    </w:p>
    <w:p w14:paraId="1E3BC5C8" w14:textId="77777777" w:rsidR="004973BF" w:rsidRDefault="004973BF" w:rsidP="004973BF">
      <w:pPr>
        <w:jc w:val="center"/>
      </w:pPr>
      <w:r w:rsidRPr="009C5BBC">
        <w:rPr>
          <w:noProof/>
        </w:rPr>
        <w:drawing>
          <wp:inline distT="0" distB="0" distL="0" distR="0" wp14:anchorId="761F521C" wp14:editId="06DA7207">
            <wp:extent cx="6188710" cy="4102873"/>
            <wp:effectExtent l="0" t="0" r="2540" b="12065"/>
            <wp:docPr id="45" name="Chart 45">
              <a:extLst xmlns:a="http://schemas.openxmlformats.org/drawingml/2006/main">
                <a:ext uri="{FF2B5EF4-FFF2-40B4-BE49-F238E27FC236}">
                  <a16:creationId xmlns:a16="http://schemas.microsoft.com/office/drawing/2014/main" id="{15C18376-50D1-4C30-844E-89DE6650D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6A005D5" w14:textId="77777777" w:rsidR="00647F44" w:rsidRPr="00647F44" w:rsidRDefault="00647F44" w:rsidP="00647F44">
      <w:pPr>
        <w:spacing w:before="240"/>
      </w:pPr>
      <w:r w:rsidRPr="00647F44">
        <w:t xml:space="preserve">Respondents reported greater satisfaction with the content covered in NZSL classes and the cost of classes, and greater dissatisfaction with the location and the availability of NZSL classes. </w:t>
      </w:r>
    </w:p>
    <w:p w14:paraId="140C7A59" w14:textId="77777777" w:rsidR="00647F44" w:rsidRPr="00647F44" w:rsidRDefault="00647F44" w:rsidP="00647F44">
      <w:pPr>
        <w:spacing w:before="240"/>
      </w:pPr>
      <w:r w:rsidRPr="00647F44">
        <w:t>There is a call to prioritise the acquisition of NZSL for Deaf children, and for the Deaf community to take more of a leadership role in Deaf education in New Zealand.</w:t>
      </w:r>
    </w:p>
    <w:p w14:paraId="4C13F784" w14:textId="04A04D8B" w:rsidR="00647F44" w:rsidRPr="00647F44" w:rsidRDefault="00647F44" w:rsidP="00647F44">
      <w:pPr>
        <w:spacing w:before="240"/>
      </w:pPr>
      <w:r w:rsidRPr="00647F44">
        <w:rPr>
          <w:b/>
          <w:bCs/>
        </w:rPr>
        <w:br w:type="page"/>
      </w:r>
      <w:r w:rsidRPr="00647F44">
        <w:rPr>
          <w:b/>
          <w:bCs/>
        </w:rPr>
        <w:lastRenderedPageBreak/>
        <w:t>Priority 2 - Use and access</w:t>
      </w:r>
      <w:r w:rsidRPr="00647F44">
        <w:t xml:space="preserve"> </w:t>
      </w:r>
    </w:p>
    <w:p w14:paraId="10528527" w14:textId="668ACB49" w:rsidR="00647F44" w:rsidRPr="00647F44" w:rsidRDefault="00647F44" w:rsidP="004973BF">
      <w:pPr>
        <w:spacing w:before="120"/>
      </w:pPr>
      <w:r w:rsidRPr="00647F44">
        <w:t xml:space="preserve">Deaf/NZSL events were the most popular Deaf spaces among respondents, followed by Deaf clubs. A greater proportion of </w:t>
      </w:r>
      <w:r w:rsidR="003E5833">
        <w:t>Deaf and hard of hearing</w:t>
      </w:r>
      <w:r w:rsidRPr="00647F44">
        <w:t xml:space="preserve"> respondents attended Deaf clubs, Deaf organisations, and online Deaf spaces than hearing respondents. The most frequent communication contexts among respondents were with Deaf friends, followed by home, Deaf club, and the workplace. </w:t>
      </w:r>
    </w:p>
    <w:p w14:paraId="48CAEDA7" w14:textId="1492A8E6" w:rsidR="00647F44" w:rsidRDefault="004973BF" w:rsidP="00647F44">
      <w:pPr>
        <w:spacing w:before="240"/>
      </w:pPr>
      <w:r w:rsidRPr="001F48CF">
        <w:t>F</w:t>
      </w:r>
      <w:r w:rsidR="00647F44" w:rsidRPr="001F48CF">
        <w:t xml:space="preserve">igure </w:t>
      </w:r>
      <w:r w:rsidRPr="001F48CF">
        <w:t xml:space="preserve">18 in the report (copied </w:t>
      </w:r>
      <w:r w:rsidR="00647F44" w:rsidRPr="001F48CF">
        <w:t>below</w:t>
      </w:r>
      <w:r w:rsidRPr="001F48CF">
        <w:t>)</w:t>
      </w:r>
      <w:r w:rsidR="00647F44" w:rsidRPr="00647F44">
        <w:t xml:space="preserve"> shows </w:t>
      </w:r>
      <w:r w:rsidR="005566C0">
        <w:t xml:space="preserve">the </w:t>
      </w:r>
      <w:r w:rsidR="00647F44" w:rsidRPr="00647F44">
        <w:t>differences between Deaf &amp; HH and hearing respondents with regards to their participation in Deaf spaces.</w:t>
      </w:r>
    </w:p>
    <w:p w14:paraId="59663354" w14:textId="077C1F0A" w:rsidR="004973BF" w:rsidRDefault="004973BF" w:rsidP="00647F44">
      <w:pPr>
        <w:spacing w:before="240"/>
      </w:pPr>
      <w:r w:rsidRPr="009D3FED">
        <w:rPr>
          <w:noProof/>
        </w:rPr>
        <w:drawing>
          <wp:inline distT="0" distB="0" distL="0" distR="0" wp14:anchorId="3FBF84CB" wp14:editId="3FC41247">
            <wp:extent cx="6188710" cy="3338623"/>
            <wp:effectExtent l="0" t="0" r="2540" b="14605"/>
            <wp:docPr id="49" name="Chart 49">
              <a:extLst xmlns:a="http://schemas.openxmlformats.org/drawingml/2006/main">
                <a:ext uri="{FF2B5EF4-FFF2-40B4-BE49-F238E27FC236}">
                  <a16:creationId xmlns:a16="http://schemas.microsoft.com/office/drawing/2014/main" id="{EE060F64-54F5-4ABD-80C4-622E6F1632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92D5C86" w14:textId="31FB9970" w:rsidR="00E34F8C" w:rsidRDefault="00647F44" w:rsidP="00647F44">
      <w:pPr>
        <w:spacing w:before="240"/>
      </w:pPr>
      <w:r w:rsidRPr="00647F44">
        <w:t xml:space="preserve">91 </w:t>
      </w:r>
      <w:r w:rsidR="003E5833">
        <w:t>Deaf and hard of hearing</w:t>
      </w:r>
      <w:r w:rsidRPr="00647F44">
        <w:t xml:space="preserve"> respondents had trouble using NZSL</w:t>
      </w:r>
      <w:r w:rsidR="009D18DE">
        <w:t xml:space="preserve"> (about 32% of Deaf and HH respondents)</w:t>
      </w:r>
      <w:r w:rsidRPr="00647F44">
        <w:t>, which arose in a variety of spaces and for different reasons. Difficulties occurred in all public spaces and service places, all places where masks are used, in the family home, with friends, and at work or school. The reasons identified by respondents included lack of knowledge of NZSL/lack of effort made to learn NZSL, being unaware of Deaf culture, prohibitive cost</w:t>
      </w:r>
      <w:r w:rsidR="00D74021">
        <w:t>,</w:t>
      </w:r>
      <w:r w:rsidRPr="00647F44">
        <w:t xml:space="preserve"> unavailability of interpreters,</w:t>
      </w:r>
      <w:r w:rsidR="00D74021">
        <w:t xml:space="preserve"> and</w:t>
      </w:r>
      <w:r w:rsidRPr="00647F44">
        <w:t xml:space="preserve"> large gatherings where there were multiple speakers and lots of noise. </w:t>
      </w:r>
    </w:p>
    <w:p w14:paraId="432E90DA" w14:textId="5EBA73DC" w:rsidR="00647F44" w:rsidRPr="00647F44" w:rsidRDefault="00647F44" w:rsidP="009D18DE">
      <w:pPr>
        <w:spacing w:before="240"/>
      </w:pPr>
      <w:r w:rsidRPr="00647F44">
        <w:t>Respondents were most satisfied with translations into NZSL provided by Deaf organisations</w:t>
      </w:r>
      <w:r w:rsidR="009F7610">
        <w:t>.</w:t>
      </w:r>
      <w:r w:rsidRPr="00647F44">
        <w:t xml:space="preserve"> </w:t>
      </w:r>
      <w:r w:rsidR="009F7610">
        <w:t>They</w:t>
      </w:r>
      <w:r w:rsidRPr="00647F44">
        <w:t xml:space="preserve"> reported lower satisfaction with translations by the media, and lowest satisfaction for translations provided by government agencies, and the education sector. </w:t>
      </w:r>
    </w:p>
    <w:p w14:paraId="6C77CD2A" w14:textId="2EA10207" w:rsidR="00647F44" w:rsidRPr="00647F44" w:rsidRDefault="00647F44" w:rsidP="00647F44">
      <w:pPr>
        <w:spacing w:before="240"/>
      </w:pPr>
      <w:r w:rsidRPr="00647F44">
        <w:lastRenderedPageBreak/>
        <w:t xml:space="preserve">The good news is that access to services is being reported by some - close to two-fifths of </w:t>
      </w:r>
      <w:r w:rsidR="003E5833">
        <w:t>Deaf and hard of hearing</w:t>
      </w:r>
      <w:r w:rsidRPr="00647F44">
        <w:t xml:space="preserve"> respondents are extremely and very satisfied with the provision of an interpreter when accessing a government service.</w:t>
      </w:r>
    </w:p>
    <w:p w14:paraId="4B06B985" w14:textId="77777777" w:rsidR="00647F44" w:rsidRPr="00647F44" w:rsidRDefault="00647F44" w:rsidP="00647F44">
      <w:pPr>
        <w:spacing w:before="240"/>
        <w:rPr>
          <w:b/>
          <w:bCs/>
        </w:rPr>
      </w:pPr>
      <w:r w:rsidRPr="00647F44">
        <w:rPr>
          <w:b/>
          <w:bCs/>
        </w:rPr>
        <w:t>Priority 3 – Attitudes</w:t>
      </w:r>
    </w:p>
    <w:p w14:paraId="5C08077F" w14:textId="223EB839" w:rsidR="00647F44" w:rsidRPr="00647F44" w:rsidRDefault="00647F44" w:rsidP="004973BF">
      <w:pPr>
        <w:spacing w:before="120"/>
      </w:pPr>
      <w:r w:rsidRPr="00647F44">
        <w:t xml:space="preserve">Most respondents agreed that NZSL is a valid language and equal to other languages. </w:t>
      </w:r>
      <w:r w:rsidR="00E34F8C" w:rsidRPr="001F48CF">
        <w:t>This is shown in Figure 28 of the report (copied below).</w:t>
      </w:r>
    </w:p>
    <w:p w14:paraId="3B14675B" w14:textId="7C9D5730" w:rsidR="00647F44" w:rsidRPr="00647F44" w:rsidRDefault="00E34F8C" w:rsidP="00647F44">
      <w:pPr>
        <w:spacing w:before="240"/>
      </w:pPr>
      <w:r>
        <w:rPr>
          <w:noProof/>
        </w:rPr>
        <w:drawing>
          <wp:inline distT="0" distB="0" distL="0" distR="0" wp14:anchorId="3B26D39C" wp14:editId="5266D73A">
            <wp:extent cx="6096000" cy="2476500"/>
            <wp:effectExtent l="0" t="0" r="0" b="0"/>
            <wp:docPr id="61" name="Chart 61">
              <a:extLst xmlns:a="http://schemas.openxmlformats.org/drawingml/2006/main">
                <a:ext uri="{FF2B5EF4-FFF2-40B4-BE49-F238E27FC236}">
                  <a16:creationId xmlns:a16="http://schemas.microsoft.com/office/drawing/2014/main" id="{CC4E2A8F-4CB0-4619-B723-1464FC1C7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F37A95D" w14:textId="3657BF66" w:rsidR="00647F44" w:rsidRPr="00647F44" w:rsidRDefault="009A264A" w:rsidP="00647F44">
      <w:pPr>
        <w:spacing w:before="240"/>
      </w:pPr>
      <w:r>
        <w:t>Respondents</w:t>
      </w:r>
      <w:r w:rsidR="00647F44" w:rsidRPr="00647F44">
        <w:t xml:space="preserve"> were less likely to agree that NZSL is valued, recognised, and accepted by New Zealanders in general. </w:t>
      </w:r>
      <w:r w:rsidR="00E34F8C" w:rsidRPr="001F48CF">
        <w:t>This is shown in Figure 30 of the report (copied below).</w:t>
      </w:r>
      <w:r w:rsidR="00661F81">
        <w:rPr>
          <w:noProof/>
        </w:rPr>
        <w:drawing>
          <wp:inline distT="0" distB="0" distL="0" distR="0" wp14:anchorId="242C788A" wp14:editId="530FDBDB">
            <wp:extent cx="6105525" cy="2743200"/>
            <wp:effectExtent l="0" t="0" r="9525" b="0"/>
            <wp:docPr id="63" name="Chart 63">
              <a:extLst xmlns:a="http://schemas.openxmlformats.org/drawingml/2006/main">
                <a:ext uri="{FF2B5EF4-FFF2-40B4-BE49-F238E27FC236}">
                  <a16:creationId xmlns:a16="http://schemas.microsoft.com/office/drawing/2014/main" id="{87C4CC02-6BC0-480A-8088-990B85E0C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3509939" w14:textId="77777777" w:rsidR="009A264A" w:rsidRDefault="009A264A">
      <w:pPr>
        <w:spacing w:after="0" w:line="240" w:lineRule="auto"/>
        <w:rPr>
          <w:b/>
          <w:bCs/>
        </w:rPr>
      </w:pPr>
      <w:r>
        <w:rPr>
          <w:b/>
          <w:bCs/>
        </w:rPr>
        <w:br w:type="page"/>
      </w:r>
    </w:p>
    <w:p w14:paraId="6542D677" w14:textId="6632BB84" w:rsidR="00647F44" w:rsidRPr="00647F44" w:rsidRDefault="00647F44" w:rsidP="001F48CF">
      <w:pPr>
        <w:spacing w:after="0" w:line="240" w:lineRule="auto"/>
      </w:pPr>
      <w:r w:rsidRPr="00647F44">
        <w:rPr>
          <w:b/>
          <w:bCs/>
        </w:rPr>
        <w:lastRenderedPageBreak/>
        <w:t>Priority 4 – Documentation</w:t>
      </w:r>
      <w:r w:rsidRPr="00647F44">
        <w:t xml:space="preserve"> </w:t>
      </w:r>
    </w:p>
    <w:p w14:paraId="60964214" w14:textId="1C3A215A" w:rsidR="001F48CF" w:rsidRDefault="00647F44" w:rsidP="001F48CF">
      <w:pPr>
        <w:spacing w:before="120" w:after="240"/>
      </w:pPr>
      <w:r w:rsidRPr="00647F44">
        <w:t>The most popular source of documentation was the NZSL dictionary, followed by Learn NZSL. Hearing respondents were more likely to be familiar with</w:t>
      </w:r>
      <w:r w:rsidR="009F7610">
        <w:t xml:space="preserve"> the</w:t>
      </w:r>
      <w:r w:rsidRPr="00647F44">
        <w:t xml:space="preserve"> NZSL dictionary and Learn NZSL than </w:t>
      </w:r>
      <w:r w:rsidR="003E5833">
        <w:t>Deaf and hard of hearing</w:t>
      </w:r>
      <w:r w:rsidRPr="00647F44">
        <w:t xml:space="preserve"> respondents. In contrast, a greater proportion </w:t>
      </w:r>
      <w:r w:rsidR="003E5833">
        <w:t>Deaf and hard of hearing</w:t>
      </w:r>
      <w:r w:rsidRPr="00647F44">
        <w:t xml:space="preserve"> respondents were familiar with other sources</w:t>
      </w:r>
      <w:r w:rsidR="009F7610">
        <w:t>,</w:t>
      </w:r>
      <w:r w:rsidRPr="00647F44">
        <w:t xml:space="preserve"> e.g., Deaf short films, Sign DNA and NZSL </w:t>
      </w:r>
      <w:r w:rsidR="007A377A">
        <w:t>S</w:t>
      </w:r>
      <w:r w:rsidRPr="00647F44">
        <w:t xml:space="preserve">hare. </w:t>
      </w:r>
      <w:r w:rsidR="00661F81">
        <w:t xml:space="preserve">This pattern is shown in Figure 33 of the report (copied below). </w:t>
      </w:r>
    </w:p>
    <w:p w14:paraId="2311C035" w14:textId="008B310C" w:rsidR="001F48CF" w:rsidRDefault="001F48CF" w:rsidP="001F48CF">
      <w:pPr>
        <w:spacing w:before="120" w:after="240"/>
      </w:pPr>
      <w:r w:rsidRPr="00312774">
        <w:rPr>
          <w:noProof/>
        </w:rPr>
        <w:drawing>
          <wp:inline distT="0" distB="0" distL="0" distR="0" wp14:anchorId="76E55B25" wp14:editId="57E686B6">
            <wp:extent cx="6090249" cy="3950335"/>
            <wp:effectExtent l="0" t="0" r="6350" b="12065"/>
            <wp:docPr id="32" name="Chart 32">
              <a:extLst xmlns:a="http://schemas.openxmlformats.org/drawingml/2006/main">
                <a:ext uri="{FF2B5EF4-FFF2-40B4-BE49-F238E27FC236}">
                  <a16:creationId xmlns:a16="http://schemas.microsoft.com/office/drawing/2014/main" id="{02795956-059F-4C74-ACF9-7B815F004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4C17A2F" w14:textId="77777777" w:rsidR="00661F81" w:rsidRPr="00647F44" w:rsidRDefault="00661F81" w:rsidP="00661F81">
      <w:pPr>
        <w:spacing w:before="120"/>
      </w:pPr>
      <w:r w:rsidRPr="00647F44">
        <w:t>Most respondents agreed it was very or usually easy to find information about NZSL signs. 7% found it hard to find information.</w:t>
      </w:r>
      <w:r>
        <w:t xml:space="preserve"> </w:t>
      </w:r>
    </w:p>
    <w:p w14:paraId="5788EAD0" w14:textId="7D1E2DFE" w:rsidR="00647F44" w:rsidRPr="00647F44" w:rsidRDefault="00647F44" w:rsidP="00647F44">
      <w:pPr>
        <w:spacing w:before="240"/>
        <w:rPr>
          <w:lang w:val="mi-NZ"/>
        </w:rPr>
      </w:pPr>
      <w:r w:rsidRPr="00647F44">
        <w:rPr>
          <w:lang w:val="mi-NZ"/>
        </w:rPr>
        <w:t xml:space="preserve">Since the NZSL online dictionary is getting good mileage, there is potential for this tool to be expanded as a vehicle </w:t>
      </w:r>
      <w:r w:rsidR="001A4CDD">
        <w:rPr>
          <w:lang w:val="mi-NZ"/>
        </w:rPr>
        <w:t>for</w:t>
      </w:r>
      <w:r w:rsidRPr="00647F44">
        <w:rPr>
          <w:lang w:val="mi-NZ"/>
        </w:rPr>
        <w:t xml:space="preserve"> knowledge of Deaf culture in general. </w:t>
      </w:r>
    </w:p>
    <w:p w14:paraId="69DA37EA" w14:textId="77777777" w:rsidR="00647F44" w:rsidRPr="00647F44" w:rsidRDefault="00647F44" w:rsidP="00647F44">
      <w:pPr>
        <w:spacing w:before="240"/>
      </w:pPr>
      <w:r w:rsidRPr="00647F44">
        <w:rPr>
          <w:b/>
          <w:bCs/>
        </w:rPr>
        <w:t>Priority 5 – Status</w:t>
      </w:r>
      <w:r w:rsidRPr="00647F44">
        <w:t xml:space="preserve"> </w:t>
      </w:r>
    </w:p>
    <w:p w14:paraId="739FEEB0" w14:textId="433B5F95" w:rsidR="00647F44" w:rsidRPr="00647F44" w:rsidRDefault="00647F44" w:rsidP="004973BF">
      <w:pPr>
        <w:spacing w:before="120"/>
      </w:pPr>
      <w:r w:rsidRPr="00647F44">
        <w:t xml:space="preserve">Free text entries from respondents regarding what the government could do to support the NZSL community, and any further comments about NZSL, were analysed according to themes that corresponded to the priorities of the NZSL Strategy. </w:t>
      </w:r>
      <w:r w:rsidR="00661F81" w:rsidRPr="001F48CF">
        <w:t>A selection of quotes from the report are presented for each theme.</w:t>
      </w:r>
    </w:p>
    <w:p w14:paraId="1F613407" w14:textId="77777777" w:rsidR="009A264A" w:rsidRDefault="009A264A">
      <w:pPr>
        <w:spacing w:after="0" w:line="240" w:lineRule="auto"/>
        <w:rPr>
          <w:b/>
          <w:bCs/>
          <w:iCs/>
        </w:rPr>
      </w:pPr>
      <w:r>
        <w:rPr>
          <w:b/>
          <w:bCs/>
          <w:iCs/>
        </w:rPr>
        <w:br w:type="page"/>
      </w:r>
    </w:p>
    <w:p w14:paraId="5994B83E" w14:textId="0612EED6" w:rsidR="00647F44" w:rsidRPr="00647F44" w:rsidRDefault="00647F44" w:rsidP="00647F44">
      <w:pPr>
        <w:spacing w:before="240"/>
        <w:rPr>
          <w:b/>
          <w:bCs/>
          <w:iCs/>
        </w:rPr>
      </w:pPr>
      <w:r w:rsidRPr="00647F44">
        <w:rPr>
          <w:b/>
          <w:bCs/>
          <w:iCs/>
        </w:rPr>
        <w:lastRenderedPageBreak/>
        <w:t>Prioritising the acquisition of NZSL will contribute to enhancing its status</w:t>
      </w:r>
    </w:p>
    <w:p w14:paraId="396D085A" w14:textId="77777777" w:rsidR="00647F44" w:rsidRPr="00647F44" w:rsidRDefault="00647F44" w:rsidP="004973BF">
      <w:pPr>
        <w:spacing w:before="120"/>
        <w:rPr>
          <w:lang w:val="mi-NZ"/>
        </w:rPr>
      </w:pPr>
      <w:r w:rsidRPr="00647F44">
        <w:rPr>
          <w:lang w:val="mi-NZ"/>
        </w:rPr>
        <w:t>Prioritise NZSL acquisition for Deaf children:</w:t>
      </w:r>
    </w:p>
    <w:p w14:paraId="26E638C4" w14:textId="77777777" w:rsidR="00647F44" w:rsidRPr="00647F44" w:rsidRDefault="00647F44" w:rsidP="00647F44">
      <w:pPr>
        <w:spacing w:before="240"/>
        <w:rPr>
          <w:i/>
          <w:iCs/>
        </w:rPr>
      </w:pPr>
      <w:r w:rsidRPr="00647F44">
        <w:rPr>
          <w:i/>
          <w:iCs/>
        </w:rPr>
        <w:t>“Focus funding and resources into early acquisition of NZSL for Deaf babies, children, childcare centres and their families”</w:t>
      </w:r>
    </w:p>
    <w:p w14:paraId="691C8966" w14:textId="77777777" w:rsidR="00647F44" w:rsidRPr="00647F44" w:rsidRDefault="00647F44" w:rsidP="00647F44">
      <w:pPr>
        <w:spacing w:before="240"/>
      </w:pPr>
      <w:r w:rsidRPr="00647F44">
        <w:rPr>
          <w:lang w:val="mi-NZ"/>
        </w:rPr>
        <w:t>Enable the completion of education in NZSL:</w:t>
      </w:r>
    </w:p>
    <w:p w14:paraId="06CFF1DD" w14:textId="77777777" w:rsidR="00647F44" w:rsidRPr="00647F44" w:rsidRDefault="00647F44" w:rsidP="00647F44">
      <w:pPr>
        <w:spacing w:before="240"/>
        <w:rPr>
          <w:i/>
          <w:iCs/>
        </w:rPr>
      </w:pPr>
      <w:r w:rsidRPr="00647F44">
        <w:rPr>
          <w:i/>
          <w:iCs/>
        </w:rPr>
        <w:t>“Make an education pathway in NZSL real; create a first language learner curriculum for education”</w:t>
      </w:r>
    </w:p>
    <w:p w14:paraId="727E5CA9" w14:textId="77777777" w:rsidR="00647F44" w:rsidRPr="00647F44" w:rsidRDefault="00647F44" w:rsidP="00647F44">
      <w:pPr>
        <w:spacing w:before="240"/>
      </w:pPr>
      <w:r w:rsidRPr="00647F44">
        <w:t>Review Deaf education in New Zealand:</w:t>
      </w:r>
    </w:p>
    <w:p w14:paraId="74B5B421" w14:textId="77777777" w:rsidR="00647F44" w:rsidRPr="00647F44" w:rsidRDefault="00647F44" w:rsidP="00647F44">
      <w:pPr>
        <w:spacing w:before="240"/>
        <w:rPr>
          <w:i/>
          <w:iCs/>
        </w:rPr>
      </w:pPr>
      <w:r w:rsidRPr="00647F44">
        <w:t>“</w:t>
      </w:r>
      <w:r w:rsidRPr="00647F44">
        <w:rPr>
          <w:i/>
          <w:iCs/>
        </w:rPr>
        <w:t>Deaf Education in NZ should be run and controlled by Deaf”</w:t>
      </w:r>
    </w:p>
    <w:p w14:paraId="79CC5630" w14:textId="50FDE427" w:rsidR="00647F44" w:rsidRPr="00647F44" w:rsidRDefault="00647F44" w:rsidP="00647F44">
      <w:pPr>
        <w:spacing w:before="240"/>
        <w:rPr>
          <w:b/>
          <w:bCs/>
          <w:iCs/>
        </w:rPr>
      </w:pPr>
      <w:r w:rsidRPr="00647F44">
        <w:rPr>
          <w:b/>
          <w:bCs/>
          <w:iCs/>
        </w:rPr>
        <w:t>Supporting the use</w:t>
      </w:r>
      <w:r w:rsidR="001A4CDD">
        <w:rPr>
          <w:b/>
          <w:bCs/>
          <w:iCs/>
        </w:rPr>
        <w:t xml:space="preserve"> of</w:t>
      </w:r>
      <w:r w:rsidRPr="00647F44">
        <w:rPr>
          <w:b/>
          <w:bCs/>
          <w:iCs/>
        </w:rPr>
        <w:t xml:space="preserve"> and access to NZSL will contribute to enhancing its status</w:t>
      </w:r>
    </w:p>
    <w:p w14:paraId="2F13678D" w14:textId="77777777" w:rsidR="00647F44" w:rsidRPr="00647F44" w:rsidRDefault="00647F44" w:rsidP="004973BF">
      <w:pPr>
        <w:spacing w:before="120"/>
        <w:rPr>
          <w:lang w:val="mi-NZ"/>
        </w:rPr>
      </w:pPr>
      <w:r w:rsidRPr="00647F44">
        <w:rPr>
          <w:lang w:val="mi-NZ"/>
        </w:rPr>
        <w:t>Increase the accessibility of NZSL to ensure equal access to education, employment, health services, public services and cultural events:</w:t>
      </w:r>
    </w:p>
    <w:p w14:paraId="1678464C" w14:textId="77777777" w:rsidR="00647F44" w:rsidRPr="00647F44" w:rsidRDefault="00647F44" w:rsidP="00647F44">
      <w:pPr>
        <w:spacing w:before="240"/>
        <w:rPr>
          <w:i/>
          <w:iCs/>
        </w:rPr>
      </w:pPr>
      <w:r w:rsidRPr="00647F44">
        <w:rPr>
          <w:i/>
          <w:iCs/>
        </w:rPr>
        <w:t>“Have a database of all NZSL signers - so the govt agencies etc knowing in advance that the person is Deaf and required interpreters and/or extra assistance”</w:t>
      </w:r>
    </w:p>
    <w:p w14:paraId="1F2D7C52" w14:textId="77777777" w:rsidR="00647F44" w:rsidRPr="00647F44" w:rsidRDefault="00647F44" w:rsidP="00647F44">
      <w:pPr>
        <w:spacing w:before="240"/>
        <w:rPr>
          <w:i/>
          <w:iCs/>
        </w:rPr>
      </w:pPr>
      <w:r w:rsidRPr="00647F44">
        <w:rPr>
          <w:i/>
          <w:iCs/>
        </w:rPr>
        <w:t>“Have iPads available</w:t>
      </w:r>
      <w:r w:rsidRPr="00647F44">
        <w:rPr>
          <w:b/>
          <w:bCs/>
          <w:i/>
          <w:iCs/>
        </w:rPr>
        <w:t xml:space="preserve"> </w:t>
      </w:r>
      <w:r w:rsidRPr="00647F44">
        <w:rPr>
          <w:i/>
          <w:iCs/>
        </w:rPr>
        <w:t>at all government facilities in order for Deaf to access NZ relay instead of using up their own data to make video calls”</w:t>
      </w:r>
    </w:p>
    <w:p w14:paraId="2F071DCC" w14:textId="77777777" w:rsidR="00647F44" w:rsidRPr="00647F44" w:rsidRDefault="00647F44" w:rsidP="00647F44">
      <w:pPr>
        <w:spacing w:before="240"/>
      </w:pPr>
      <w:r w:rsidRPr="00647F44">
        <w:rPr>
          <w:lang w:val="mi-NZ"/>
        </w:rPr>
        <w:t>Consider access difficulties for Māori and for those in rural areas:</w:t>
      </w:r>
    </w:p>
    <w:p w14:paraId="3F0EE3F1" w14:textId="77777777" w:rsidR="00647F44" w:rsidRPr="00647F44" w:rsidRDefault="00647F44" w:rsidP="00647F44">
      <w:pPr>
        <w:spacing w:before="240"/>
        <w:rPr>
          <w:i/>
          <w:iCs/>
        </w:rPr>
      </w:pPr>
      <w:r w:rsidRPr="00647F44">
        <w:rPr>
          <w:i/>
          <w:iCs/>
        </w:rPr>
        <w:t>“Train more M</w:t>
      </w:r>
      <w:r w:rsidRPr="00647F44">
        <w:rPr>
          <w:i/>
          <w:iCs/>
          <w:lang w:val="mi-NZ"/>
        </w:rPr>
        <w:t>ā</w:t>
      </w:r>
      <w:proofErr w:type="spellStart"/>
      <w:r w:rsidRPr="00647F44">
        <w:rPr>
          <w:i/>
          <w:iCs/>
        </w:rPr>
        <w:t>ori</w:t>
      </w:r>
      <w:proofErr w:type="spellEnd"/>
      <w:r w:rsidRPr="00647F44">
        <w:rPr>
          <w:i/>
          <w:iCs/>
        </w:rPr>
        <w:t xml:space="preserve"> Deaf to teach NZSL to the Māori Community”</w:t>
      </w:r>
    </w:p>
    <w:p w14:paraId="394B5D4F" w14:textId="09D7613D" w:rsidR="00647F44" w:rsidRPr="00647F44" w:rsidRDefault="00647F44" w:rsidP="00647F44">
      <w:pPr>
        <w:spacing w:before="240"/>
        <w:rPr>
          <w:i/>
          <w:iCs/>
        </w:rPr>
      </w:pPr>
      <w:r w:rsidRPr="00647F44">
        <w:rPr>
          <w:i/>
          <w:iCs/>
        </w:rPr>
        <w:t>“Better access to interpreters in smaller cities/towns especially in hospitals as often funding is given as an excuse not to provide interpreter”</w:t>
      </w:r>
    </w:p>
    <w:p w14:paraId="1B47617D" w14:textId="0E4A0AF3" w:rsidR="00647F44" w:rsidRPr="00647F44" w:rsidRDefault="00647F44" w:rsidP="00647F44">
      <w:pPr>
        <w:spacing w:before="240"/>
        <w:rPr>
          <w:lang w:val="mi-NZ"/>
        </w:rPr>
      </w:pPr>
      <w:r w:rsidRPr="00647F44">
        <w:rPr>
          <w:lang w:val="mi-NZ"/>
        </w:rPr>
        <w:t>Capitalise on the skills of Deaf people:</w:t>
      </w:r>
    </w:p>
    <w:p w14:paraId="1C73BE52" w14:textId="77777777" w:rsidR="00647F44" w:rsidRPr="00647F44" w:rsidRDefault="00647F44" w:rsidP="00647F44">
      <w:pPr>
        <w:spacing w:before="240"/>
        <w:rPr>
          <w:i/>
          <w:iCs/>
        </w:rPr>
      </w:pPr>
      <w:r w:rsidRPr="00647F44">
        <w:rPr>
          <w:i/>
          <w:iCs/>
        </w:rPr>
        <w:t>“Provide Deaf interpreting training for those who are Deaf. Their NZSL is their first and natural language that NZSL &amp; Deaf community would understand easier and clear”</w:t>
      </w:r>
    </w:p>
    <w:p w14:paraId="124A095F" w14:textId="77777777" w:rsidR="009D18DE" w:rsidRDefault="009D18DE">
      <w:pPr>
        <w:spacing w:after="0" w:line="240" w:lineRule="auto"/>
        <w:rPr>
          <w:b/>
          <w:bCs/>
          <w:iCs/>
        </w:rPr>
      </w:pPr>
      <w:r>
        <w:rPr>
          <w:b/>
          <w:bCs/>
          <w:iCs/>
        </w:rPr>
        <w:br w:type="page"/>
      </w:r>
    </w:p>
    <w:p w14:paraId="1F591553" w14:textId="2F92155B" w:rsidR="00647F44" w:rsidRPr="00647F44" w:rsidRDefault="00647F44" w:rsidP="00647F44">
      <w:pPr>
        <w:spacing w:before="240"/>
        <w:rPr>
          <w:b/>
          <w:bCs/>
          <w:iCs/>
        </w:rPr>
      </w:pPr>
      <w:r w:rsidRPr="00647F44">
        <w:rPr>
          <w:b/>
          <w:bCs/>
          <w:iCs/>
        </w:rPr>
        <w:lastRenderedPageBreak/>
        <w:t>Changing attitudes towards Deaf culture and NZSL will contribute to enhancing its status</w:t>
      </w:r>
    </w:p>
    <w:p w14:paraId="3793DA35" w14:textId="77777777" w:rsidR="00647F44" w:rsidRPr="00647F44" w:rsidRDefault="00647F44" w:rsidP="004973BF">
      <w:pPr>
        <w:spacing w:before="120"/>
        <w:rPr>
          <w:lang w:val="mi-NZ"/>
        </w:rPr>
      </w:pPr>
      <w:r w:rsidRPr="00647F44">
        <w:rPr>
          <w:lang w:val="mi-NZ"/>
        </w:rPr>
        <w:t>Time for a Public apology and reparation to the Deaf community:</w:t>
      </w:r>
    </w:p>
    <w:p w14:paraId="3E2700EA" w14:textId="77777777" w:rsidR="00647F44" w:rsidRPr="00647F44" w:rsidRDefault="00647F44" w:rsidP="00647F44">
      <w:pPr>
        <w:spacing w:before="240"/>
        <w:rPr>
          <w:i/>
          <w:iCs/>
        </w:rPr>
      </w:pPr>
      <w:r w:rsidRPr="00647F44">
        <w:rPr>
          <w:i/>
          <w:iCs/>
        </w:rPr>
        <w:t>“Public apology to the Deaf community for historical abuse, language deprivation, and subsequent inequities. Renumeration to the community for impact on potential earnings and damages”</w:t>
      </w:r>
    </w:p>
    <w:p w14:paraId="795AECCB" w14:textId="77777777" w:rsidR="00647F44" w:rsidRPr="00647F44" w:rsidRDefault="00647F44" w:rsidP="00647F44">
      <w:pPr>
        <w:spacing w:before="240"/>
        <w:rPr>
          <w:i/>
          <w:iCs/>
        </w:rPr>
      </w:pPr>
      <w:r w:rsidRPr="00647F44">
        <w:rPr>
          <w:i/>
          <w:iCs/>
        </w:rPr>
        <w:t>“Acknowledge that years of discrimination have resulted in many Deaf people having … educational gaps</w:t>
      </w:r>
      <w:r w:rsidRPr="00647F44">
        <w:rPr>
          <w:b/>
          <w:bCs/>
          <w:i/>
          <w:iCs/>
        </w:rPr>
        <w:t xml:space="preserve"> </w:t>
      </w:r>
      <w:r w:rsidRPr="00647F44">
        <w:rPr>
          <w:i/>
          <w:iCs/>
        </w:rPr>
        <w:t>create adult education programmes that are free, accessible, and safe culturally”</w:t>
      </w:r>
    </w:p>
    <w:p w14:paraId="303B1525" w14:textId="77777777" w:rsidR="00647F44" w:rsidRPr="00647F44" w:rsidRDefault="00647F44" w:rsidP="00647F44">
      <w:pPr>
        <w:spacing w:before="240"/>
        <w:rPr>
          <w:lang w:val="mi-NZ"/>
        </w:rPr>
      </w:pPr>
      <w:r w:rsidRPr="00647F44">
        <w:rPr>
          <w:lang w:val="mi-NZ"/>
        </w:rPr>
        <w:t>Communication in NZSL is a two-way street and can benefit everyone:</w:t>
      </w:r>
    </w:p>
    <w:p w14:paraId="65A6E768" w14:textId="77777777" w:rsidR="00647F44" w:rsidRPr="00647F44" w:rsidRDefault="00647F44" w:rsidP="00647F44">
      <w:pPr>
        <w:spacing w:before="240"/>
        <w:rPr>
          <w:i/>
          <w:iCs/>
        </w:rPr>
      </w:pPr>
      <w:r w:rsidRPr="00647F44">
        <w:rPr>
          <w:i/>
          <w:iCs/>
        </w:rPr>
        <w:t xml:space="preserve">“Why is the onus on the Deaf community to use their [Workbridge] funding all the time? This </w:t>
      </w:r>
      <w:proofErr w:type="gramStart"/>
      <w:r w:rsidRPr="00647F44">
        <w:rPr>
          <w:i/>
          <w:iCs/>
        </w:rPr>
        <w:t>has to</w:t>
      </w:r>
      <w:proofErr w:type="gramEnd"/>
      <w:r w:rsidRPr="00647F44">
        <w:rPr>
          <w:i/>
          <w:iCs/>
        </w:rPr>
        <w:t xml:space="preserve"> be a collaboration. A hearing person/business needs the interpreter as much as the Deaf person”</w:t>
      </w:r>
    </w:p>
    <w:p w14:paraId="4F087F1C" w14:textId="77777777" w:rsidR="00647F44" w:rsidRPr="00647F44" w:rsidRDefault="00647F44" w:rsidP="00647F44">
      <w:pPr>
        <w:spacing w:before="240"/>
      </w:pPr>
      <w:r w:rsidRPr="00647F44">
        <w:rPr>
          <w:lang w:val="mi-NZ"/>
        </w:rPr>
        <w:t>Prioritise public education about Deaf history and culture:</w:t>
      </w:r>
    </w:p>
    <w:p w14:paraId="14013874" w14:textId="77777777" w:rsidR="00647F44" w:rsidRPr="00647F44" w:rsidRDefault="00647F44" w:rsidP="00647F44">
      <w:pPr>
        <w:spacing w:before="240"/>
        <w:rPr>
          <w:i/>
          <w:iCs/>
        </w:rPr>
      </w:pPr>
      <w:r w:rsidRPr="00647F44">
        <w:rPr>
          <w:i/>
          <w:iCs/>
        </w:rPr>
        <w:t>“Include Deaf history as part of the new NZ history curriculum. Make NZSL learning a compulsory component of all teacher training”</w:t>
      </w:r>
    </w:p>
    <w:p w14:paraId="0DDF8778" w14:textId="77777777" w:rsidR="00647F44" w:rsidRPr="00647F44" w:rsidRDefault="00647F44" w:rsidP="00647F44">
      <w:pPr>
        <w:spacing w:before="240"/>
        <w:rPr>
          <w:lang w:val="mi-NZ"/>
        </w:rPr>
      </w:pPr>
      <w:r w:rsidRPr="00647F44">
        <w:rPr>
          <w:lang w:val="mi-NZ"/>
        </w:rPr>
        <w:t xml:space="preserve">Overall, respondents acknowledged the role of legislation, in particular the NZSL Act 2006, and protective bodies, such as a commission equivalent to the Māori Language Commission, in elevating NZSL. There was a call to establish roles to increase the presence of Deaf cultural advisors within government agencies, and ensure front line government and public service staff are educated on Deaf culture and the rights of a Deaf person. </w:t>
      </w:r>
    </w:p>
    <w:p w14:paraId="459DD936" w14:textId="2C2B22AD" w:rsidR="004973BF" w:rsidRPr="004973BF" w:rsidRDefault="004973BF" w:rsidP="00647F44">
      <w:pPr>
        <w:spacing w:before="240"/>
        <w:rPr>
          <w:b/>
          <w:bCs/>
          <w:lang w:val="mi-NZ"/>
        </w:rPr>
      </w:pPr>
      <w:r w:rsidRPr="004973BF">
        <w:rPr>
          <w:b/>
          <w:bCs/>
          <w:lang w:val="mi-NZ"/>
        </w:rPr>
        <w:t>Conclusion</w:t>
      </w:r>
    </w:p>
    <w:p w14:paraId="03D123C7" w14:textId="427C7C18" w:rsidR="00647F44" w:rsidRDefault="004973BF" w:rsidP="004973BF">
      <w:pPr>
        <w:spacing w:before="120"/>
      </w:pPr>
      <w:r>
        <w:rPr>
          <w:lang w:val="mi-NZ"/>
        </w:rPr>
        <w:t>R</w:t>
      </w:r>
      <w:r w:rsidR="00647F44" w:rsidRPr="00647F44">
        <w:rPr>
          <w:lang w:val="mi-NZ"/>
        </w:rPr>
        <w:t>espondents in this survey have expressed that a positive environment for NZSL can be achieved by focusing on the needs of the Deaf community, and enhancing general public awareness of Deaf culture and knowledge of NZSL. Communication is an act of collaboration, and the promotion and protection of NZSL through the NZSL Strategy will benefit hearing people as much as Deaf people.</w:t>
      </w:r>
    </w:p>
    <w:p w14:paraId="243B4BDE" w14:textId="77777777" w:rsidR="009A264A" w:rsidRDefault="009A264A">
      <w:pPr>
        <w:spacing w:after="0" w:line="240" w:lineRule="auto"/>
        <w:rPr>
          <w:b/>
          <w:color w:val="4F81BD" w:themeColor="accent1"/>
          <w:sz w:val="28"/>
          <w:szCs w:val="28"/>
        </w:rPr>
      </w:pPr>
      <w:r>
        <w:br w:type="page"/>
      </w:r>
    </w:p>
    <w:p w14:paraId="779A4578" w14:textId="1BE1104E" w:rsidR="009A02C0" w:rsidRDefault="009A02C0" w:rsidP="009A02C0">
      <w:pPr>
        <w:pStyle w:val="Heading2"/>
      </w:pPr>
      <w:bookmarkStart w:id="4" w:name="_Toc126336471"/>
      <w:r>
        <w:lastRenderedPageBreak/>
        <w:t>Introduction and Background</w:t>
      </w:r>
      <w:bookmarkEnd w:id="4"/>
    </w:p>
    <w:p w14:paraId="336BE1E2" w14:textId="5C1A56A4" w:rsidR="00536478" w:rsidRDefault="00536478" w:rsidP="00536478">
      <w:r w:rsidRPr="003C60F8">
        <w:t>The New Zealand Sign Language Strategy</w:t>
      </w:r>
      <w:r w:rsidR="00661F81">
        <w:rPr>
          <w:rStyle w:val="FootnoteReference"/>
        </w:rPr>
        <w:footnoteReference w:id="1"/>
      </w:r>
      <w:r>
        <w:t xml:space="preserve"> (</w:t>
      </w:r>
      <w:r w:rsidR="003B47E2">
        <w:t>NZSL</w:t>
      </w:r>
      <w:r>
        <w:t xml:space="preserve"> Strategy)</w:t>
      </w:r>
      <w:r w:rsidRPr="003C60F8">
        <w:t xml:space="preserve"> 2018-2023 aims to enable Deaf and other NZSL users to learn and use NZSL naturally within a community of users, contributing significantly to its survival, sustainability, and vitality.</w:t>
      </w:r>
      <w:r w:rsidR="003B47E2">
        <w:t xml:space="preserve"> </w:t>
      </w:r>
      <w:r w:rsidRPr="003C60F8">
        <w:t>The Strategy guides the NZSL work in government agencies and Crown entities to maintain and promote the use of NZSL by Deaf people and other NZSL users.</w:t>
      </w:r>
    </w:p>
    <w:p w14:paraId="11DFCD0D" w14:textId="77777777" w:rsidR="00802879" w:rsidRDefault="00802879" w:rsidP="00802879">
      <w:r>
        <w:t xml:space="preserve">The 2018 Census identified about 23,000 people who use NZSL (including parents of Deaf children), of whom 4,599 are Deaf. </w:t>
      </w:r>
    </w:p>
    <w:p w14:paraId="51CA2E68" w14:textId="77777777" w:rsidR="00802879" w:rsidRDefault="00802879" w:rsidP="00802879">
      <w:r>
        <w:t>Of these:</w:t>
      </w:r>
    </w:p>
    <w:p w14:paraId="54633EF2" w14:textId="77777777" w:rsidR="00802879" w:rsidRDefault="00802879" w:rsidP="00802879">
      <w:pPr>
        <w:pStyle w:val="ListParagraph"/>
        <w:numPr>
          <w:ilvl w:val="0"/>
          <w:numId w:val="24"/>
        </w:numPr>
      </w:pPr>
      <w:r>
        <w:t xml:space="preserve">1,410 people use NZSL as their </w:t>
      </w:r>
      <w:r w:rsidRPr="0038158F">
        <w:rPr>
          <w:b/>
          <w:bCs/>
        </w:rPr>
        <w:t>only</w:t>
      </w:r>
      <w:r>
        <w:t xml:space="preserve"> language</w:t>
      </w:r>
    </w:p>
    <w:p w14:paraId="7E72AAB8" w14:textId="77777777" w:rsidR="00802879" w:rsidRPr="003A6297" w:rsidRDefault="00802879" w:rsidP="00802879">
      <w:pPr>
        <w:pStyle w:val="ListParagraph"/>
        <w:numPr>
          <w:ilvl w:val="0"/>
          <w:numId w:val="24"/>
        </w:numPr>
      </w:pPr>
      <w:r>
        <w:t>81 people indicated M</w:t>
      </w:r>
      <w:r>
        <w:rPr>
          <w:lang w:val="mi-NZ"/>
        </w:rPr>
        <w:t xml:space="preserve">āori (Te Reo) and NZSL only </w:t>
      </w:r>
    </w:p>
    <w:p w14:paraId="100C48C3" w14:textId="77777777" w:rsidR="00802879" w:rsidRPr="003A6297" w:rsidRDefault="00802879" w:rsidP="00802879">
      <w:pPr>
        <w:pStyle w:val="ListParagraph"/>
        <w:numPr>
          <w:ilvl w:val="0"/>
          <w:numId w:val="24"/>
        </w:numPr>
      </w:pPr>
      <w:r>
        <w:rPr>
          <w:lang w:val="mi-NZ"/>
        </w:rPr>
        <w:t>12,930 indicated English and NZSL only</w:t>
      </w:r>
    </w:p>
    <w:p w14:paraId="42501451" w14:textId="77777777" w:rsidR="00802879" w:rsidRPr="003A6297" w:rsidRDefault="00802879" w:rsidP="00802879">
      <w:pPr>
        <w:pStyle w:val="ListParagraph"/>
        <w:numPr>
          <w:ilvl w:val="0"/>
          <w:numId w:val="24"/>
        </w:numPr>
      </w:pPr>
      <w:r>
        <w:rPr>
          <w:lang w:val="mi-NZ"/>
        </w:rPr>
        <w:t>384 indicated another language and NZSL only</w:t>
      </w:r>
    </w:p>
    <w:p w14:paraId="1528391A" w14:textId="77777777" w:rsidR="00802879" w:rsidRPr="0038158F" w:rsidRDefault="00802879" w:rsidP="00802879">
      <w:pPr>
        <w:pStyle w:val="ListParagraph"/>
        <w:numPr>
          <w:ilvl w:val="0"/>
          <w:numId w:val="24"/>
        </w:numPr>
      </w:pPr>
      <w:r>
        <w:rPr>
          <w:lang w:val="mi-NZ"/>
        </w:rPr>
        <w:t>3,855 indicated Māori (Te Reo), English, and NZSL (the three official languages)</w:t>
      </w:r>
    </w:p>
    <w:p w14:paraId="43234D79" w14:textId="63014669" w:rsidR="00802879" w:rsidRPr="0038158F" w:rsidRDefault="00802879" w:rsidP="00802879">
      <w:pPr>
        <w:pStyle w:val="ListParagraph"/>
        <w:numPr>
          <w:ilvl w:val="0"/>
          <w:numId w:val="24"/>
        </w:numPr>
      </w:pPr>
      <w:r>
        <w:rPr>
          <w:lang w:val="mi-NZ"/>
        </w:rPr>
        <w:t>36 people indicated Māori (Te Reo), English, NZSL and other (four languages)</w:t>
      </w:r>
      <w:r w:rsidR="00B2357B">
        <w:rPr>
          <w:lang w:val="mi-NZ"/>
        </w:rPr>
        <w:t>.</w:t>
      </w:r>
    </w:p>
    <w:p w14:paraId="34AC41DE" w14:textId="453A81FE" w:rsidR="0086759A" w:rsidRPr="006D794E" w:rsidRDefault="0086759A" w:rsidP="00A22C64">
      <w:pPr>
        <w:pStyle w:val="Heading3"/>
      </w:pPr>
      <w:bookmarkStart w:id="5" w:name="_Toc126336472"/>
      <w:r w:rsidRPr="00A22C64">
        <w:t>Purpose</w:t>
      </w:r>
      <w:r w:rsidRPr="006D794E">
        <w:t xml:space="preserve"> of the survey</w:t>
      </w:r>
      <w:bookmarkEnd w:id="5"/>
    </w:p>
    <w:p w14:paraId="4E2EF8D5" w14:textId="7A18B856" w:rsidR="00107BE2" w:rsidRDefault="006E1914" w:rsidP="002D76C7">
      <w:r w:rsidRPr="00647F44">
        <w:t xml:space="preserve">The NZSL Board commissioned a national survey to gather data about the NZSL community’s satisfaction with </w:t>
      </w:r>
      <w:r>
        <w:t xml:space="preserve">the maintenance and promotion of </w:t>
      </w:r>
      <w:r w:rsidRPr="00647F44">
        <w:t xml:space="preserve">NZSL, </w:t>
      </w:r>
      <w:r>
        <w:t xml:space="preserve">following </w:t>
      </w:r>
      <w:r w:rsidRPr="00647F44">
        <w:t xml:space="preserve">the five priorities </w:t>
      </w:r>
      <w:r>
        <w:t>of</w:t>
      </w:r>
      <w:r w:rsidRPr="00647F44">
        <w:t xml:space="preserve"> the NZSL Strategy</w:t>
      </w:r>
      <w:r>
        <w:t>. This will help the Board to</w:t>
      </w:r>
      <w:r w:rsidRPr="00647F44">
        <w:t xml:space="preserve"> </w:t>
      </w:r>
      <w:r>
        <w:t>be</w:t>
      </w:r>
      <w:r w:rsidRPr="00647F44">
        <w:t xml:space="preserve"> responsive to the views of the community.</w:t>
      </w:r>
      <w:r w:rsidR="0086759A" w:rsidRPr="003C60F8">
        <w:t xml:space="preserve"> </w:t>
      </w:r>
      <w:r w:rsidR="00107BE2">
        <w:br/>
        <w:t>The</w:t>
      </w:r>
      <w:r>
        <w:t xml:space="preserve"> priorities</w:t>
      </w:r>
      <w:r w:rsidR="00107BE2">
        <w:t xml:space="preserve"> are:</w:t>
      </w:r>
    </w:p>
    <w:p w14:paraId="0E03F26E" w14:textId="22059A4B" w:rsidR="00107BE2" w:rsidRDefault="007C2446" w:rsidP="00107BE2">
      <w:pPr>
        <w:pStyle w:val="ListParagraph"/>
        <w:numPr>
          <w:ilvl w:val="0"/>
          <w:numId w:val="23"/>
        </w:numPr>
      </w:pPr>
      <w:r>
        <w:t>NZSL a</w:t>
      </w:r>
      <w:r w:rsidR="00107BE2">
        <w:t>cquisition by adults and children</w:t>
      </w:r>
    </w:p>
    <w:p w14:paraId="4E82548A" w14:textId="2D502B86" w:rsidR="00107BE2" w:rsidRDefault="00107BE2" w:rsidP="00107BE2">
      <w:pPr>
        <w:pStyle w:val="ListParagraph"/>
        <w:numPr>
          <w:ilvl w:val="0"/>
          <w:numId w:val="23"/>
        </w:numPr>
      </w:pPr>
      <w:r>
        <w:t xml:space="preserve">Use/Access </w:t>
      </w:r>
      <w:r w:rsidR="007C2446">
        <w:t xml:space="preserve">NZSL </w:t>
      </w:r>
      <w:r>
        <w:t xml:space="preserve">in all domains of society and within </w:t>
      </w:r>
      <w:proofErr w:type="spellStart"/>
      <w:r>
        <w:t>wh</w:t>
      </w:r>
      <w:proofErr w:type="spellEnd"/>
      <w:r>
        <w:rPr>
          <w:lang w:val="mi-NZ"/>
        </w:rPr>
        <w:t>ānau</w:t>
      </w:r>
    </w:p>
    <w:p w14:paraId="13450151" w14:textId="3A406AA7" w:rsidR="00107BE2" w:rsidRDefault="00107BE2" w:rsidP="00107BE2">
      <w:pPr>
        <w:pStyle w:val="ListParagraph"/>
        <w:numPr>
          <w:ilvl w:val="0"/>
          <w:numId w:val="23"/>
        </w:numPr>
      </w:pPr>
      <w:r>
        <w:t>Attitudes about NZSL</w:t>
      </w:r>
    </w:p>
    <w:p w14:paraId="47660D19" w14:textId="03F9EE51" w:rsidR="00107BE2" w:rsidRDefault="00107BE2" w:rsidP="00107BE2">
      <w:pPr>
        <w:pStyle w:val="ListParagraph"/>
        <w:numPr>
          <w:ilvl w:val="0"/>
          <w:numId w:val="23"/>
        </w:numPr>
      </w:pPr>
      <w:r>
        <w:t>Documentation of NZSL for research and reference</w:t>
      </w:r>
    </w:p>
    <w:p w14:paraId="7DD33243" w14:textId="2B7E1BF9" w:rsidR="00107BE2" w:rsidRPr="003C60F8" w:rsidRDefault="00107BE2" w:rsidP="00107BE2">
      <w:pPr>
        <w:pStyle w:val="ListParagraph"/>
        <w:numPr>
          <w:ilvl w:val="0"/>
          <w:numId w:val="23"/>
        </w:numPr>
      </w:pPr>
      <w:r>
        <w:t>Status of NZSL</w:t>
      </w:r>
      <w:r w:rsidR="006E1914">
        <w:t>.</w:t>
      </w:r>
    </w:p>
    <w:p w14:paraId="7C0B9216" w14:textId="09A6DECF" w:rsidR="009A264A" w:rsidRDefault="00D02621" w:rsidP="002D76C7">
      <w:r>
        <w:t xml:space="preserve">This survey is the second NZSL survey conducted </w:t>
      </w:r>
      <w:r w:rsidR="00CF572E">
        <w:t xml:space="preserve">nationally </w:t>
      </w:r>
      <w:r>
        <w:t>among NZSL users</w:t>
      </w:r>
      <w:r w:rsidR="00AB40F2">
        <w:t xml:space="preserve"> in recent history</w:t>
      </w:r>
      <w:r>
        <w:t>, following a 2014 study by the Deaf Studies Research Unit at Victoria University on the Vitality of NZSL</w:t>
      </w:r>
      <w:r>
        <w:rPr>
          <w:rStyle w:val="FootnoteReference"/>
        </w:rPr>
        <w:footnoteReference w:id="2"/>
      </w:r>
      <w:r>
        <w:t xml:space="preserve">. </w:t>
      </w:r>
    </w:p>
    <w:p w14:paraId="4268AE62" w14:textId="26BA0D4B" w:rsidR="00D02621" w:rsidRDefault="00D02621" w:rsidP="002D76C7">
      <w:r>
        <w:lastRenderedPageBreak/>
        <w:t xml:space="preserve">The 2014 study analysed 255 responses to an online survey designed to understand </w:t>
      </w:r>
      <w:r w:rsidR="00AB40F2">
        <w:t xml:space="preserve">Deaf people as the primary language community, </w:t>
      </w:r>
      <w:r>
        <w:t>where they use it, as well as perceptions about the vitality of NZSL and accessibility barriers faced.</w:t>
      </w:r>
      <w:r w:rsidR="007C2446">
        <w:t xml:space="preserve"> </w:t>
      </w:r>
      <w:r w:rsidR="00AB40F2">
        <w:t>75% of the participants were Deaf.</w:t>
      </w:r>
    </w:p>
    <w:p w14:paraId="3D0654C2" w14:textId="198C515D" w:rsidR="0086759A" w:rsidRDefault="00D02621" w:rsidP="002D76C7">
      <w:r>
        <w:t xml:space="preserve">The current survey was designed </w:t>
      </w:r>
      <w:r w:rsidR="00AB40F2">
        <w:t>with similar questions in mind</w:t>
      </w:r>
      <w:r w:rsidR="00FD10BD">
        <w:t>,</w:t>
      </w:r>
      <w:r w:rsidR="00AB40F2">
        <w:t xml:space="preserve"> although it is broader in reach and seeks views from NZSL users in general </w:t>
      </w:r>
      <w:r>
        <w:t>to meet the needs of the NZSL Board</w:t>
      </w:r>
      <w:r w:rsidR="00AB40F2">
        <w:t>.</w:t>
      </w:r>
      <w:r>
        <w:t xml:space="preserve"> </w:t>
      </w:r>
      <w:r w:rsidR="00AB40F2">
        <w:t>I</w:t>
      </w:r>
      <w:r w:rsidR="0086759A" w:rsidRPr="003C60F8">
        <w:t xml:space="preserve">nformation </w:t>
      </w:r>
      <w:r w:rsidR="00AB40F2">
        <w:t xml:space="preserve">gathered </w:t>
      </w:r>
      <w:r w:rsidR="0086759A" w:rsidRPr="003C60F8">
        <w:t xml:space="preserve">will be used as a baseline to help </w:t>
      </w:r>
      <w:r w:rsidR="008A2ECC">
        <w:t>the</w:t>
      </w:r>
      <w:r>
        <w:t>m</w:t>
      </w:r>
      <w:r w:rsidR="008A2ECC">
        <w:t xml:space="preserve"> </w:t>
      </w:r>
      <w:r w:rsidR="0086759A" w:rsidRPr="003C60F8">
        <w:t xml:space="preserve">monitor, evaluate, and make informed decisions on </w:t>
      </w:r>
      <w:r w:rsidR="0086759A">
        <w:t>actions to maintain and promote NZSL.</w:t>
      </w:r>
      <w:r w:rsidR="008A2ECC">
        <w:t xml:space="preserve"> </w:t>
      </w:r>
      <w:r>
        <w:t>T</w:t>
      </w:r>
      <w:r w:rsidR="00536478">
        <w:t xml:space="preserve">he Ministry </w:t>
      </w:r>
      <w:r w:rsidR="00FD10BD">
        <w:t>of</w:t>
      </w:r>
      <w:r w:rsidR="00536478">
        <w:t xml:space="preserve"> Social Development and the </w:t>
      </w:r>
      <w:r w:rsidR="007C0A3E">
        <w:t xml:space="preserve">NZSL </w:t>
      </w:r>
      <w:r w:rsidR="00536478">
        <w:t xml:space="preserve">Office </w:t>
      </w:r>
      <w:r w:rsidR="007C0A3E">
        <w:t xml:space="preserve">at Whaikaha </w:t>
      </w:r>
      <w:r>
        <w:t>consult</w:t>
      </w:r>
      <w:r w:rsidR="007C0A3E">
        <w:t>ed</w:t>
      </w:r>
      <w:r w:rsidR="00536478">
        <w:t xml:space="preserve"> with the </w:t>
      </w:r>
      <w:r w:rsidR="003B47E2">
        <w:t xml:space="preserve">Deaf </w:t>
      </w:r>
      <w:r w:rsidR="00536478">
        <w:t>community on the review of the NZSL Act 2006</w:t>
      </w:r>
      <w:r w:rsidR="00107BE2">
        <w:rPr>
          <w:rStyle w:val="FootnoteReference"/>
        </w:rPr>
        <w:footnoteReference w:id="3"/>
      </w:r>
      <w:r w:rsidR="00536478">
        <w:t>. The NZSL Board will consider this report in its recommendations that will be presented to Cabinet in 2023.</w:t>
      </w:r>
    </w:p>
    <w:p w14:paraId="7467FD35" w14:textId="6DEBA4BF" w:rsidR="009A02C0" w:rsidRDefault="009A02C0" w:rsidP="002D76C7">
      <w:pPr>
        <w:pStyle w:val="Heading2"/>
      </w:pPr>
      <w:bookmarkStart w:id="6" w:name="_Toc126336473"/>
      <w:r>
        <w:t>Methodology</w:t>
      </w:r>
      <w:bookmarkEnd w:id="6"/>
      <w:r>
        <w:t xml:space="preserve"> </w:t>
      </w:r>
    </w:p>
    <w:p w14:paraId="041C2342" w14:textId="1E89E636" w:rsidR="00A26295" w:rsidRPr="00A26295" w:rsidRDefault="00107BE2" w:rsidP="00A26295">
      <w:r>
        <w:t xml:space="preserve">This section outlines the approach taken to design the survey </w:t>
      </w:r>
      <w:r w:rsidR="00075269">
        <w:t xml:space="preserve">and </w:t>
      </w:r>
      <w:r w:rsidR="001F3967">
        <w:t xml:space="preserve">make it accessible to users of NZSL, </w:t>
      </w:r>
      <w:r w:rsidR="00075269">
        <w:t>ho</w:t>
      </w:r>
      <w:r w:rsidR="0009432D">
        <w:t xml:space="preserve">w the data was </w:t>
      </w:r>
      <w:r>
        <w:t>collect</w:t>
      </w:r>
      <w:r w:rsidR="0009432D">
        <w:t>ed</w:t>
      </w:r>
      <w:r>
        <w:t xml:space="preserve"> online</w:t>
      </w:r>
      <w:r w:rsidR="001F3967">
        <w:t xml:space="preserve">, </w:t>
      </w:r>
      <w:r w:rsidR="0009432D">
        <w:t xml:space="preserve">the target sample and </w:t>
      </w:r>
      <w:r w:rsidR="001F3967">
        <w:t xml:space="preserve">narrowing </w:t>
      </w:r>
      <w:r w:rsidR="0009432D">
        <w:t xml:space="preserve">of </w:t>
      </w:r>
      <w:r w:rsidR="001F3967">
        <w:t>submissions to a final sample</w:t>
      </w:r>
      <w:r w:rsidR="0009432D">
        <w:t>, and the type of analyses undertaken</w:t>
      </w:r>
      <w:r>
        <w:t>.</w:t>
      </w:r>
    </w:p>
    <w:p w14:paraId="131C161B" w14:textId="63A112BD" w:rsidR="00A26295" w:rsidRPr="00A26295" w:rsidRDefault="00A26295" w:rsidP="0086759A">
      <w:pPr>
        <w:rPr>
          <w:b/>
          <w:color w:val="4F81BD" w:themeColor="accent1"/>
          <w:szCs w:val="24"/>
        </w:rPr>
      </w:pPr>
      <w:r w:rsidRPr="00A26295">
        <w:rPr>
          <w:b/>
          <w:color w:val="4F81BD" w:themeColor="accent1"/>
          <w:szCs w:val="24"/>
        </w:rPr>
        <w:t>Ethics Approval</w:t>
      </w:r>
    </w:p>
    <w:p w14:paraId="5AE3F828" w14:textId="47409189" w:rsidR="00BD427D" w:rsidRDefault="0086759A" w:rsidP="0086759A">
      <w:r>
        <w:t>Ethics approval was obtained from the Ministry of Social Development Research Ethics Panel in April 2022.</w:t>
      </w:r>
      <w:r w:rsidR="00A26295">
        <w:t xml:space="preserve"> </w:t>
      </w:r>
    </w:p>
    <w:p w14:paraId="39E50543" w14:textId="2B5159B2" w:rsidR="003C115A" w:rsidRDefault="006F5D2D" w:rsidP="003C115A">
      <w:pPr>
        <w:pStyle w:val="Heading3"/>
      </w:pPr>
      <w:bookmarkStart w:id="7" w:name="_Toc126336474"/>
      <w:r>
        <w:t xml:space="preserve">Designing </w:t>
      </w:r>
      <w:r w:rsidR="003C115A">
        <w:t>the survey</w:t>
      </w:r>
      <w:r w:rsidR="00A35724">
        <w:t xml:space="preserve"> and ensuring accessibility</w:t>
      </w:r>
      <w:bookmarkEnd w:id="7"/>
    </w:p>
    <w:p w14:paraId="3088FD1E" w14:textId="7824F959" w:rsidR="006F5D2D" w:rsidRDefault="006F5D2D" w:rsidP="006F5D2D">
      <w:r>
        <w:t xml:space="preserve">The target audience was NZSL users, 18 years and older. However, younger NZSL users were also encouraged to complete the survey. </w:t>
      </w:r>
    </w:p>
    <w:p w14:paraId="4D97B7A8" w14:textId="7AF14E6D" w:rsidR="00EB3425" w:rsidRDefault="003C115A" w:rsidP="0086759A">
      <w:r>
        <w:t>T</w:t>
      </w:r>
      <w:r w:rsidR="00536478">
        <w:t xml:space="preserve">he survey questions </w:t>
      </w:r>
      <w:r>
        <w:t xml:space="preserve">were </w:t>
      </w:r>
      <w:r w:rsidR="00536478">
        <w:t>developed in the first half of 2022</w:t>
      </w:r>
      <w:r>
        <w:t xml:space="preserve">. </w:t>
      </w:r>
    </w:p>
    <w:p w14:paraId="14B752B4" w14:textId="11325F58" w:rsidR="00EB3425" w:rsidRDefault="00FD10BD" w:rsidP="0086759A">
      <w:r>
        <w:t xml:space="preserve">The </w:t>
      </w:r>
      <w:r w:rsidR="007C0A3E">
        <w:t xml:space="preserve">NZSL Office </w:t>
      </w:r>
      <w:r w:rsidR="00EB3425">
        <w:t>received advice on the development of the questions from the NZSL Board, Ministry of Social Development and Deaf Studies Research Unit at Victoria University of Wellington.</w:t>
      </w:r>
    </w:p>
    <w:p w14:paraId="73E9877F" w14:textId="7D7F8C21" w:rsidR="00E813C7" w:rsidRDefault="00E813C7" w:rsidP="0086759A">
      <w:r>
        <w:t xml:space="preserve">Questions were designed to cover the five priorities of the NZSL </w:t>
      </w:r>
      <w:r w:rsidR="00A1046A">
        <w:t>S</w:t>
      </w:r>
      <w:r>
        <w:t>trategy. Options were provided for each questio</w:t>
      </w:r>
      <w:r w:rsidR="003B1CCA">
        <w:t>n.</w:t>
      </w:r>
      <w:r>
        <w:t xml:space="preserve"> </w:t>
      </w:r>
      <w:r w:rsidR="003B1CCA">
        <w:t>I</w:t>
      </w:r>
      <w:r>
        <w:t>n some cases</w:t>
      </w:r>
      <w:r w:rsidR="00A93FC7">
        <w:t>,</w:t>
      </w:r>
      <w:r>
        <w:t xml:space="preserve"> respondents could select more than one option (e.g., where do you learn NZSL?), in others</w:t>
      </w:r>
      <w:r w:rsidR="00FD10BD">
        <w:t>,</w:t>
      </w:r>
      <w:r>
        <w:t xml:space="preserve"> only one response was allowed (e.g., how satisfied are you with the availability of NZSL classes – very satisfied, somewhat satisfied, not at all satisfied, and not applicable).</w:t>
      </w:r>
    </w:p>
    <w:p w14:paraId="5B082659" w14:textId="48D234E7" w:rsidR="003B1CCA" w:rsidRDefault="003B1CCA" w:rsidP="0086759A">
      <w:pPr>
        <w:rPr>
          <w:b/>
          <w:color w:val="4F81BD" w:themeColor="accent1"/>
          <w:szCs w:val="24"/>
        </w:rPr>
      </w:pPr>
    </w:p>
    <w:p w14:paraId="41C0D635" w14:textId="30CD9CE1" w:rsidR="006F5D2D" w:rsidRPr="006F5D2D" w:rsidRDefault="006F5D2D" w:rsidP="0086759A">
      <w:pPr>
        <w:rPr>
          <w:b/>
          <w:color w:val="4F81BD" w:themeColor="accent1"/>
          <w:szCs w:val="24"/>
        </w:rPr>
      </w:pPr>
      <w:r w:rsidRPr="006F5D2D">
        <w:rPr>
          <w:b/>
          <w:color w:val="4F81BD" w:themeColor="accent1"/>
          <w:szCs w:val="24"/>
        </w:rPr>
        <w:lastRenderedPageBreak/>
        <w:t>Testing the survey</w:t>
      </w:r>
    </w:p>
    <w:p w14:paraId="35EEFA00" w14:textId="632EF0DB" w:rsidR="00EB3425" w:rsidRDefault="003C115A" w:rsidP="0086759A">
      <w:r>
        <w:t>Testing</w:t>
      </w:r>
      <w:r w:rsidR="00536478">
        <w:t xml:space="preserve"> was carried out with s</w:t>
      </w:r>
      <w:r w:rsidR="00EF2A1D">
        <w:t xml:space="preserve">ix Deaf and NZSL people </w:t>
      </w:r>
      <w:r w:rsidR="00536478">
        <w:t xml:space="preserve">between </w:t>
      </w:r>
      <w:r w:rsidR="00EF2A1D">
        <w:t xml:space="preserve">15-70 years </w:t>
      </w:r>
      <w:r w:rsidR="00EB3425">
        <w:t>of age</w:t>
      </w:r>
      <w:r w:rsidR="00A35724">
        <w:t>, including</w:t>
      </w:r>
      <w:r w:rsidR="00EF2A1D">
        <w:t xml:space="preserve"> </w:t>
      </w:r>
      <w:r w:rsidR="00A35724">
        <w:t>t</w:t>
      </w:r>
      <w:r w:rsidR="00EF2A1D">
        <w:t xml:space="preserve">wo </w:t>
      </w:r>
      <w:proofErr w:type="spellStart"/>
      <w:r w:rsidR="00EF2A1D">
        <w:t>Pākehā</w:t>
      </w:r>
      <w:proofErr w:type="spellEnd"/>
      <w:r w:rsidR="00EF2A1D">
        <w:t xml:space="preserve">, two Māori, and two Pacific people. </w:t>
      </w:r>
    </w:p>
    <w:p w14:paraId="709A985C" w14:textId="211B789E" w:rsidR="00BD427D" w:rsidRDefault="003C115A" w:rsidP="0086759A">
      <w:r>
        <w:t>Participants of this small pilot were asked three questions:</w:t>
      </w:r>
    </w:p>
    <w:p w14:paraId="3D2EF5AD" w14:textId="77777777" w:rsidR="003C115A" w:rsidRDefault="003C115A" w:rsidP="00CC071F">
      <w:pPr>
        <w:pStyle w:val="ListParagraph"/>
        <w:numPr>
          <w:ilvl w:val="0"/>
          <w:numId w:val="11"/>
        </w:numPr>
      </w:pPr>
      <w:bookmarkStart w:id="8" w:name="_Hlk109912551"/>
      <w:r>
        <w:t>What was the easy part(s) doing the survey?</w:t>
      </w:r>
    </w:p>
    <w:p w14:paraId="4D93D0E7" w14:textId="0711ED11" w:rsidR="003C115A" w:rsidRDefault="003C115A" w:rsidP="00CC071F">
      <w:pPr>
        <w:pStyle w:val="ListParagraph"/>
        <w:numPr>
          <w:ilvl w:val="0"/>
          <w:numId w:val="11"/>
        </w:numPr>
      </w:pPr>
      <w:r>
        <w:t>Which was the challenging part doing the survey?</w:t>
      </w:r>
    </w:p>
    <w:p w14:paraId="3AC20CB4" w14:textId="77777777" w:rsidR="003C115A" w:rsidRDefault="003C115A" w:rsidP="00CC071F">
      <w:pPr>
        <w:pStyle w:val="ListParagraph"/>
        <w:numPr>
          <w:ilvl w:val="0"/>
          <w:numId w:val="11"/>
        </w:numPr>
      </w:pPr>
      <w:r>
        <w:t>Was there anything you like to see to improve the survey?</w:t>
      </w:r>
    </w:p>
    <w:bookmarkEnd w:id="8"/>
    <w:p w14:paraId="6F46D4A6" w14:textId="40207A11" w:rsidR="003C115A" w:rsidRDefault="003C115A" w:rsidP="0086759A">
      <w:r>
        <w:t>All found the questions easy at first</w:t>
      </w:r>
      <w:r w:rsidR="00DD52EA">
        <w:t>.</w:t>
      </w:r>
      <w:r>
        <w:t xml:space="preserve">  </w:t>
      </w:r>
      <w:r w:rsidR="00DD52EA">
        <w:t>A</w:t>
      </w:r>
      <w:r>
        <w:t>s they became more difficult, participants found accessing the NZSL translations helpful.</w:t>
      </w:r>
    </w:p>
    <w:p w14:paraId="7475994A" w14:textId="1ADAE78A" w:rsidR="00A35724" w:rsidRDefault="00536478" w:rsidP="00A35724">
      <w:r w:rsidRPr="00536478">
        <w:t xml:space="preserve">The </w:t>
      </w:r>
      <w:r w:rsidR="003C115A">
        <w:t xml:space="preserve">final </w:t>
      </w:r>
      <w:r w:rsidR="00EB3425">
        <w:t>21</w:t>
      </w:r>
      <w:r w:rsidR="00EB3425" w:rsidRPr="00536478">
        <w:t xml:space="preserve"> </w:t>
      </w:r>
      <w:r>
        <w:t xml:space="preserve">questions </w:t>
      </w:r>
      <w:r w:rsidRPr="00536478">
        <w:t xml:space="preserve">can be found in </w:t>
      </w:r>
      <w:r w:rsidRPr="003B1CCA">
        <w:rPr>
          <w:b/>
          <w:bCs/>
        </w:rPr>
        <w:t>Appendix A</w:t>
      </w:r>
      <w:r w:rsidRPr="00536478">
        <w:t xml:space="preserve">. </w:t>
      </w:r>
    </w:p>
    <w:p w14:paraId="3746F12F" w14:textId="5AAE4299" w:rsidR="00A26295" w:rsidRPr="00A26295" w:rsidRDefault="00A26295" w:rsidP="00A26295">
      <w:pPr>
        <w:rPr>
          <w:b/>
          <w:color w:val="4F81BD" w:themeColor="accent1"/>
          <w:szCs w:val="24"/>
        </w:rPr>
      </w:pPr>
      <w:r w:rsidRPr="00A26295">
        <w:rPr>
          <w:b/>
          <w:color w:val="4F81BD" w:themeColor="accent1"/>
          <w:szCs w:val="24"/>
        </w:rPr>
        <w:t>Survey set up</w:t>
      </w:r>
      <w:r w:rsidR="006F5D2D">
        <w:rPr>
          <w:b/>
          <w:color w:val="4F81BD" w:themeColor="accent1"/>
          <w:szCs w:val="24"/>
        </w:rPr>
        <w:t xml:space="preserve"> and activation</w:t>
      </w:r>
    </w:p>
    <w:p w14:paraId="0188FFC4" w14:textId="77777777" w:rsidR="00EB3425" w:rsidRDefault="00573964" w:rsidP="00573964">
      <w:r>
        <w:t xml:space="preserve">The questions were entered into Survey Monkey. </w:t>
      </w:r>
    </w:p>
    <w:p w14:paraId="109AC7FB" w14:textId="7CCFC0E5" w:rsidR="00EB3425" w:rsidRDefault="00573964" w:rsidP="00573964">
      <w:r>
        <w:t xml:space="preserve">The survey and cover letter </w:t>
      </w:r>
      <w:r w:rsidR="00EB3425">
        <w:t>were</w:t>
      </w:r>
      <w:r>
        <w:t xml:space="preserve"> spread across 12 </w:t>
      </w:r>
      <w:r w:rsidR="00EB3425">
        <w:t xml:space="preserve">electronic </w:t>
      </w:r>
      <w:r>
        <w:t xml:space="preserve">pages. </w:t>
      </w:r>
      <w:r w:rsidR="00921E49">
        <w:t>Compulsory questions were designated with an asteri</w:t>
      </w:r>
      <w:r w:rsidR="0091587A">
        <w:t>sk</w:t>
      </w:r>
      <w:r w:rsidR="005C5244">
        <w:t xml:space="preserve"> (participants could not proceed until they had submitted a response, e.g., “How do you describe yourself – Deaf, hard of hearing, hearing, a parent, a professional, and other”).</w:t>
      </w:r>
    </w:p>
    <w:p w14:paraId="7D0D75AF" w14:textId="70682E71" w:rsidR="00573964" w:rsidRDefault="00573964" w:rsidP="00573964">
      <w:r>
        <w:t xml:space="preserve">Links to videos in NZSL were provided to describe the purpose of each question, outline the question, and the possible response options. </w:t>
      </w:r>
      <w:r w:rsidR="00921E49">
        <w:t xml:space="preserve">A screen shot of the beginning of the survey is shown </w:t>
      </w:r>
      <w:r w:rsidR="009A264A">
        <w:t>on the next page</w:t>
      </w:r>
      <w:r w:rsidR="00921E49">
        <w:t>.</w:t>
      </w:r>
    </w:p>
    <w:p w14:paraId="7412090C" w14:textId="77777777" w:rsidR="009A264A" w:rsidRDefault="009A264A" w:rsidP="009A264A">
      <w:r>
        <w:t>Responses were submitted between May 15 and June 26, 2022. The average time spent completing the survey was 10 minutes.</w:t>
      </w:r>
    </w:p>
    <w:p w14:paraId="6B5D444C" w14:textId="77777777" w:rsidR="009A264A" w:rsidRDefault="009A264A" w:rsidP="00573964"/>
    <w:p w14:paraId="55887D05" w14:textId="08C8143C" w:rsidR="00921E49" w:rsidRDefault="00921E49" w:rsidP="00573964">
      <w:r>
        <w:rPr>
          <w:noProof/>
        </w:rPr>
        <w:lastRenderedPageBreak/>
        <w:drawing>
          <wp:inline distT="0" distB="0" distL="0" distR="0" wp14:anchorId="7EBD011C" wp14:editId="676E1EA5">
            <wp:extent cx="5762167" cy="402974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167" cy="4029740"/>
                    </a:xfrm>
                    <a:prstGeom prst="rect">
                      <a:avLst/>
                    </a:prstGeom>
                  </pic:spPr>
                </pic:pic>
              </a:graphicData>
            </a:graphic>
          </wp:inline>
        </w:drawing>
      </w:r>
    </w:p>
    <w:p w14:paraId="209A158A" w14:textId="5D9B9121" w:rsidR="00A26295" w:rsidRPr="00A26295" w:rsidRDefault="00573964" w:rsidP="00A26295">
      <w:pPr>
        <w:rPr>
          <w:b/>
          <w:color w:val="4F81BD" w:themeColor="accent1"/>
          <w:szCs w:val="24"/>
        </w:rPr>
      </w:pPr>
      <w:r>
        <w:rPr>
          <w:b/>
          <w:color w:val="4F81BD" w:themeColor="accent1"/>
          <w:szCs w:val="24"/>
        </w:rPr>
        <w:t>P</w:t>
      </w:r>
      <w:r w:rsidR="00A26295" w:rsidRPr="00A26295">
        <w:rPr>
          <w:b/>
          <w:color w:val="4F81BD" w:themeColor="accent1"/>
          <w:szCs w:val="24"/>
        </w:rPr>
        <w:t>romotion of the survey</w:t>
      </w:r>
    </w:p>
    <w:p w14:paraId="18A50C7E" w14:textId="340CE3EB" w:rsidR="00573964" w:rsidRDefault="00573964" w:rsidP="00573964">
      <w:r>
        <w:t xml:space="preserve">The NZSL Office </w:t>
      </w:r>
      <w:r w:rsidRPr="00581332">
        <w:t>promote</w:t>
      </w:r>
      <w:r>
        <w:t>d</w:t>
      </w:r>
      <w:r w:rsidRPr="00581332">
        <w:t xml:space="preserve"> the </w:t>
      </w:r>
      <w:r>
        <w:t>survey</w:t>
      </w:r>
      <w:r w:rsidRPr="00581332">
        <w:t xml:space="preserve"> in person as well</w:t>
      </w:r>
      <w:r w:rsidR="00DD52EA">
        <w:t xml:space="preserve"> as</w:t>
      </w:r>
      <w:r w:rsidRPr="00581332">
        <w:t xml:space="preserve"> in digital form. </w:t>
      </w:r>
    </w:p>
    <w:p w14:paraId="0EDCF573" w14:textId="7AB95653" w:rsidR="00573964" w:rsidRDefault="00573964" w:rsidP="00573964">
      <w:r w:rsidRPr="00581332">
        <w:t>Shona</w:t>
      </w:r>
      <w:r>
        <w:t xml:space="preserve"> Jones</w:t>
      </w:r>
      <w:r w:rsidRPr="00581332">
        <w:t xml:space="preserve"> and Darryl </w:t>
      </w:r>
      <w:r>
        <w:t xml:space="preserve">Alexander </w:t>
      </w:r>
      <w:r w:rsidRPr="00581332">
        <w:t>use</w:t>
      </w:r>
      <w:r>
        <w:t>d</w:t>
      </w:r>
      <w:r w:rsidRPr="00581332">
        <w:t xml:space="preserve"> the NZSL Community Engagement meetings to promote the NZSL Community Survey, and to educate and refresh the NZSL community’s understanding o</w:t>
      </w:r>
      <w:r w:rsidR="00B17686">
        <w:t>f</w:t>
      </w:r>
      <w:r w:rsidRPr="00581332">
        <w:t xml:space="preserve"> the functions of the NZSL Board</w:t>
      </w:r>
      <w:r w:rsidR="00B17686">
        <w:t xml:space="preserve"> and</w:t>
      </w:r>
      <w:r w:rsidRPr="00581332">
        <w:t xml:space="preserve"> NZSL Office</w:t>
      </w:r>
      <w:r w:rsidR="00B17686">
        <w:t>,</w:t>
      </w:r>
      <w:r w:rsidRPr="00581332">
        <w:t xml:space="preserve"> and</w:t>
      </w:r>
      <w:r w:rsidR="00DD52EA">
        <w:t xml:space="preserve"> how</w:t>
      </w:r>
      <w:r w:rsidRPr="00581332">
        <w:t xml:space="preserve"> the NZSL Strategy works.</w:t>
      </w:r>
      <w:r>
        <w:t xml:space="preserve"> </w:t>
      </w:r>
      <w:r w:rsidR="005C1AF7">
        <w:t>The Community Engagement</w:t>
      </w:r>
      <w:r w:rsidRPr="00581332">
        <w:t xml:space="preserve"> was also an opportunity for the NZSL community to bring up any questions and</w:t>
      </w:r>
      <w:r w:rsidR="00B17686">
        <w:t xml:space="preserve"> seek</w:t>
      </w:r>
      <w:r w:rsidRPr="00581332">
        <w:t xml:space="preserve"> clarification about their feelings on the current issues of NZSL in Aotearoa, New Zealand.</w:t>
      </w:r>
      <w:r>
        <w:t xml:space="preserve"> </w:t>
      </w:r>
    </w:p>
    <w:p w14:paraId="4DC0EEAE" w14:textId="77777777" w:rsidR="00573964" w:rsidRDefault="00573964" w:rsidP="00573964">
      <w:r w:rsidRPr="00581332">
        <w:t xml:space="preserve">12 Deaf clubs were identified </w:t>
      </w:r>
      <w:r>
        <w:t xml:space="preserve">as a meeting place for the NZSL Community </w:t>
      </w:r>
      <w:r w:rsidRPr="00581332">
        <w:t>because NZSL is used as their preferred language for communication</w:t>
      </w:r>
      <w:r>
        <w:t>.</w:t>
      </w:r>
      <w:r w:rsidRPr="00581332">
        <w:t xml:space="preserve"> </w:t>
      </w:r>
      <w:r>
        <w:t>H</w:t>
      </w:r>
      <w:r w:rsidRPr="00581332">
        <w:t>olding the meetings at their local Deaf club</w:t>
      </w:r>
      <w:r>
        <w:t>s</w:t>
      </w:r>
      <w:r w:rsidRPr="00581332">
        <w:t xml:space="preserve"> </w:t>
      </w:r>
      <w:r>
        <w:t>was</w:t>
      </w:r>
      <w:r w:rsidRPr="00581332">
        <w:t xml:space="preserve"> ideal.</w:t>
      </w:r>
    </w:p>
    <w:p w14:paraId="7D9161FF" w14:textId="77777777" w:rsidR="00573964" w:rsidRDefault="00573964" w:rsidP="00573964">
      <w:r w:rsidRPr="00581332">
        <w:t xml:space="preserve">Zoom sessions </w:t>
      </w:r>
      <w:r>
        <w:t xml:space="preserve">were offered </w:t>
      </w:r>
      <w:r w:rsidRPr="00581332">
        <w:t>for those who c</w:t>
      </w:r>
      <w:r>
        <w:t xml:space="preserve">ould </w:t>
      </w:r>
      <w:r w:rsidRPr="00581332">
        <w:t xml:space="preserve">not </w:t>
      </w:r>
      <w:r>
        <w:t>attend in person</w:t>
      </w:r>
      <w:r w:rsidRPr="00581332">
        <w:t xml:space="preserve">. </w:t>
      </w:r>
    </w:p>
    <w:p w14:paraId="4D697D34" w14:textId="3331A4FD" w:rsidR="00573964" w:rsidRDefault="00573964" w:rsidP="00573964">
      <w:r>
        <w:t xml:space="preserve">The survey was promoted with flyers and the NZSL Community survey cards, via emails to all our NZSL stakeholders, and on the NZSL Board and </w:t>
      </w:r>
      <w:r w:rsidR="005C1AF7">
        <w:t>Office for Disability Issues</w:t>
      </w:r>
      <w:r>
        <w:t xml:space="preserve"> Facebook pages. We encouraged NZSL stakeholders to share with their networks, not limited to their members, clients, colleagues, community, and learners.</w:t>
      </w:r>
    </w:p>
    <w:p w14:paraId="62F5209C" w14:textId="5FA765D0" w:rsidR="00573964" w:rsidRDefault="00573964" w:rsidP="00573964">
      <w:r>
        <w:lastRenderedPageBreak/>
        <w:t xml:space="preserve">A wide range of people attended the hui, including youth, </w:t>
      </w:r>
      <w:r w:rsidR="005C1AF7">
        <w:t>older people,</w:t>
      </w:r>
      <w:r w:rsidR="002B1775">
        <w:t xml:space="preserve"> </w:t>
      </w:r>
      <w:r>
        <w:t>hearing,</w:t>
      </w:r>
      <w:r w:rsidR="002B1775">
        <w:t xml:space="preserve"> disabled</w:t>
      </w:r>
      <w:r w:rsidR="005C1AF7">
        <w:t xml:space="preserve"> people</w:t>
      </w:r>
      <w:r w:rsidR="002B1775">
        <w:t xml:space="preserve">, </w:t>
      </w:r>
      <w:r>
        <w:t xml:space="preserve">families and parents of </w:t>
      </w:r>
      <w:r w:rsidR="00554E52">
        <w:t>D</w:t>
      </w:r>
      <w:r>
        <w:t>eaf children, professionals</w:t>
      </w:r>
      <w:r w:rsidR="005C1AF7">
        <w:t>,</w:t>
      </w:r>
      <w:r>
        <w:t xml:space="preserve"> e.g., Teachers of the Deaf and Advisors of Deaf Children, NZSL learners, interpreters</w:t>
      </w:r>
      <w:r w:rsidR="002B1775">
        <w:t xml:space="preserve">, </w:t>
      </w:r>
      <w:r>
        <w:t>and members from rural places such as the West Coast.</w:t>
      </w:r>
    </w:p>
    <w:p w14:paraId="70F0F003" w14:textId="77777777" w:rsidR="00573964" w:rsidRDefault="00573964" w:rsidP="00573964">
      <w:r>
        <w:t>A summary of the four weeks of engagement with the Deaf community is presented in the NZSL Board Report from June 2022.</w:t>
      </w:r>
    </w:p>
    <w:p w14:paraId="6634A025" w14:textId="77777777" w:rsidR="00573964" w:rsidRDefault="00573964" w:rsidP="00573964">
      <w:r>
        <w:t>A total of 20 community engagement meetings were delivered across the country, including three on Zoom. 203 people participated in the meetings.</w:t>
      </w:r>
    </w:p>
    <w:p w14:paraId="319EAA5C" w14:textId="686B8411" w:rsidR="00FE41E6" w:rsidRPr="006D794E" w:rsidRDefault="00FE41E6" w:rsidP="00FE41E6">
      <w:pPr>
        <w:pStyle w:val="Heading3"/>
      </w:pPr>
      <w:bookmarkStart w:id="9" w:name="_Toc126336475"/>
      <w:r>
        <w:t>Participant criteria</w:t>
      </w:r>
      <w:r w:rsidR="00AE0310">
        <w:t xml:space="preserve"> and target sample</w:t>
      </w:r>
      <w:bookmarkEnd w:id="9"/>
    </w:p>
    <w:p w14:paraId="1C9F66BC" w14:textId="17FF917E" w:rsidR="00573964" w:rsidRDefault="005C1AF7" w:rsidP="00573964">
      <w:pPr>
        <w:spacing w:before="240"/>
      </w:pPr>
      <w:r>
        <w:t xml:space="preserve">The </w:t>
      </w:r>
      <w:r w:rsidR="007C0A3E">
        <w:t>NZSL Office</w:t>
      </w:r>
      <w:r w:rsidR="00401C28">
        <w:t xml:space="preserve"> </w:t>
      </w:r>
      <w:r w:rsidR="00FE41E6">
        <w:t>fixed</w:t>
      </w:r>
      <w:r w:rsidR="00401C28">
        <w:t xml:space="preserve"> a</w:t>
      </w:r>
      <w:r w:rsidR="008E44C7">
        <w:t xml:space="preserve"> target of 500 completed surveys by 30 June 2022. This was surpassed with a total of </w:t>
      </w:r>
      <w:r w:rsidR="00AE0310">
        <w:t>788 survey responses submitted over the seven weeks the survey was open</w:t>
      </w:r>
      <w:r w:rsidR="006F5D2D">
        <w:t>.</w:t>
      </w:r>
      <w:r w:rsidR="00573964">
        <w:t xml:space="preserve"> </w:t>
      </w:r>
    </w:p>
    <w:p w14:paraId="5F88CA56" w14:textId="2D8CF914" w:rsidR="006F5D2D" w:rsidRDefault="006F5D2D" w:rsidP="00573964">
      <w:pPr>
        <w:spacing w:before="240"/>
      </w:pPr>
      <w:r>
        <w:t xml:space="preserve">After excluding participants who did not answer yes to the first question (“Do you know or use NZSL?”), </w:t>
      </w:r>
      <w:r w:rsidR="00921E49">
        <w:t xml:space="preserve">the sample was reduced to 737 responses. When incomplete responses were excluded (those who did not answer all required questions and/or did not click </w:t>
      </w:r>
      <w:r w:rsidR="00921E49" w:rsidRPr="002B1775">
        <w:rPr>
          <w:i/>
          <w:iCs/>
        </w:rPr>
        <w:t>Done</w:t>
      </w:r>
      <w:r w:rsidR="00921E49">
        <w:t xml:space="preserve"> on the last page of the survey), the sample was further reduced to 584 participants.</w:t>
      </w:r>
      <w:r>
        <w:t xml:space="preserve"> </w:t>
      </w:r>
    </w:p>
    <w:p w14:paraId="4927C3CD" w14:textId="77777777" w:rsidR="006F5D2D" w:rsidRDefault="006F5D2D" w:rsidP="006F5D2D">
      <w:pPr>
        <w:pStyle w:val="Heading3"/>
      </w:pPr>
      <w:bookmarkStart w:id="10" w:name="_Toc126336476"/>
      <w:r>
        <w:t>Views of NZSL translations online</w:t>
      </w:r>
      <w:bookmarkEnd w:id="10"/>
    </w:p>
    <w:p w14:paraId="158F70F5" w14:textId="64EAEAA3" w:rsidR="006F5D2D" w:rsidRPr="00F6182B" w:rsidRDefault="006F5D2D" w:rsidP="006F5D2D">
      <w:pPr>
        <w:rPr>
          <w:rFonts w:cs="Calibri"/>
          <w:sz w:val="22"/>
        </w:rPr>
      </w:pPr>
      <w:r w:rsidRPr="00F6182B">
        <w:t xml:space="preserve">The greatest use of the translations </w:t>
      </w:r>
      <w:r>
        <w:t xml:space="preserve">into NZSL </w:t>
      </w:r>
      <w:r w:rsidRPr="00F6182B">
        <w:t>was for the initial questions in the survey</w:t>
      </w:r>
      <w:r>
        <w:t xml:space="preserve"> with 60 views for the first and 57 views for the second question </w:t>
      </w:r>
      <w:r w:rsidRPr="00F6182B">
        <w:t>(spark</w:t>
      </w:r>
      <w:r>
        <w:t>ing</w:t>
      </w:r>
      <w:r w:rsidRPr="00F6182B">
        <w:t xml:space="preserve"> interest</w:t>
      </w:r>
      <w:r>
        <w:t xml:space="preserve"> and </w:t>
      </w:r>
      <w:r w:rsidRPr="00F6182B">
        <w:t>curiosity among participants)</w:t>
      </w:r>
      <w:r>
        <w:t>.</w:t>
      </w:r>
      <w:r w:rsidRPr="00F6182B">
        <w:t xml:space="preserve"> </w:t>
      </w:r>
      <w:r w:rsidR="0091587A">
        <w:t xml:space="preserve">Question 3 on where people live and </w:t>
      </w:r>
      <w:r>
        <w:t>Q</w:t>
      </w:r>
      <w:r w:rsidRPr="00F6182B">
        <w:t>uestion 7 on impairment</w:t>
      </w:r>
      <w:r>
        <w:t xml:space="preserve"> both had 42 views</w:t>
      </w:r>
      <w:r w:rsidRPr="00F6182B">
        <w:t xml:space="preserve">. </w:t>
      </w:r>
    </w:p>
    <w:p w14:paraId="3AED268B" w14:textId="55551644" w:rsidR="006F5D2D" w:rsidRPr="00F6182B" w:rsidRDefault="006F5D2D" w:rsidP="006F5D2D">
      <w:r w:rsidRPr="00F6182B">
        <w:t xml:space="preserve">Views </w:t>
      </w:r>
      <w:r>
        <w:t>of translations</w:t>
      </w:r>
      <w:r w:rsidR="005C1AF7">
        <w:t>,</w:t>
      </w:r>
      <w:r>
        <w:t xml:space="preserve"> then</w:t>
      </w:r>
      <w:r w:rsidR="005C1AF7">
        <w:t>,</w:t>
      </w:r>
      <w:r>
        <w:t xml:space="preserve"> </w:t>
      </w:r>
      <w:r w:rsidRPr="00F6182B">
        <w:t xml:space="preserve">tapered down, many questions having clicks from 25-26 participants, all the way down to 9 views for </w:t>
      </w:r>
      <w:r>
        <w:t>Q</w:t>
      </w:r>
      <w:r w:rsidRPr="00F6182B">
        <w:t xml:space="preserve">uestion 9. </w:t>
      </w:r>
    </w:p>
    <w:p w14:paraId="36EC7D89" w14:textId="23384DDA" w:rsidR="006F5D2D" w:rsidRDefault="006F5D2D" w:rsidP="006F5D2D">
      <w:r>
        <w:t>Overall, providing NZSL translations in the NZSL survey helped a core group of about 25-26 people to respond to the survey. No responses were submitted in NZSL.</w:t>
      </w:r>
    </w:p>
    <w:p w14:paraId="3A82DB67" w14:textId="59FD2196" w:rsidR="006F5D2D" w:rsidRDefault="006F5D2D" w:rsidP="003F3004">
      <w:pPr>
        <w:rPr>
          <w:b/>
          <w:color w:val="4F81BD" w:themeColor="accent1"/>
          <w:sz w:val="28"/>
          <w:szCs w:val="28"/>
        </w:rPr>
      </w:pPr>
    </w:p>
    <w:p w14:paraId="5EFE6616" w14:textId="77777777" w:rsidR="0091587A" w:rsidRDefault="0091587A" w:rsidP="003F3004">
      <w:pPr>
        <w:rPr>
          <w:b/>
          <w:color w:val="4F81BD" w:themeColor="accent1"/>
          <w:sz w:val="28"/>
          <w:szCs w:val="28"/>
        </w:rPr>
      </w:pPr>
    </w:p>
    <w:p w14:paraId="631BACFA" w14:textId="77777777" w:rsidR="009A264A" w:rsidRDefault="009A264A">
      <w:pPr>
        <w:spacing w:after="0" w:line="240" w:lineRule="auto"/>
        <w:rPr>
          <w:b/>
          <w:color w:val="4F81BD" w:themeColor="accent1"/>
          <w:sz w:val="28"/>
          <w:szCs w:val="28"/>
        </w:rPr>
      </w:pPr>
      <w:r>
        <w:rPr>
          <w:b/>
          <w:color w:val="4F81BD" w:themeColor="accent1"/>
          <w:sz w:val="28"/>
          <w:szCs w:val="28"/>
        </w:rPr>
        <w:br w:type="page"/>
      </w:r>
    </w:p>
    <w:p w14:paraId="309DE83F" w14:textId="67CA9DFC" w:rsidR="00F95CF0" w:rsidRDefault="00A26295" w:rsidP="003F3004">
      <w:r w:rsidRPr="00A26295">
        <w:rPr>
          <w:b/>
          <w:color w:val="4F81BD" w:themeColor="accent1"/>
          <w:sz w:val="28"/>
          <w:szCs w:val="28"/>
        </w:rPr>
        <w:lastRenderedPageBreak/>
        <w:t>Analysis</w:t>
      </w:r>
    </w:p>
    <w:p w14:paraId="6A5CE4D1" w14:textId="27CC0B94" w:rsidR="00092135" w:rsidRDefault="00092135" w:rsidP="00F6182B">
      <w:r>
        <w:t>Data files were downloaded from Survey Monkey in excel format. For each question, the total number of respondents was calculated by deducting those who indicated N/A as a response.</w:t>
      </w:r>
    </w:p>
    <w:p w14:paraId="59E4F405" w14:textId="1A48B1A4" w:rsidR="00092135" w:rsidRDefault="002533C0" w:rsidP="00F6182B">
      <w:r>
        <w:t>R</w:t>
      </w:r>
      <w:r w:rsidR="00092135">
        <w:t xml:space="preserve">esults </w:t>
      </w:r>
      <w:r>
        <w:t>are presented</w:t>
      </w:r>
      <w:r w:rsidR="00092135">
        <w:t xml:space="preserve"> for each of the NZSL </w:t>
      </w:r>
      <w:r w:rsidR="00A1046A">
        <w:t>S</w:t>
      </w:r>
      <w:r w:rsidR="00092135">
        <w:t>trategy priorities</w:t>
      </w:r>
      <w:r>
        <w:t xml:space="preserve"> with the relevant questions. First, </w:t>
      </w:r>
      <w:r w:rsidR="00092135">
        <w:t xml:space="preserve">responses </w:t>
      </w:r>
      <w:r>
        <w:t>from</w:t>
      </w:r>
      <w:r w:rsidR="00092135">
        <w:t xml:space="preserve"> the entire sample</w:t>
      </w:r>
      <w:r>
        <w:t xml:space="preserve"> are shown with the total number of respondents in a text box in each figure</w:t>
      </w:r>
      <w:r w:rsidR="00092135">
        <w:t xml:space="preserve">. </w:t>
      </w:r>
      <w:r>
        <w:t>Next, d</w:t>
      </w:r>
      <w:r w:rsidR="00092135">
        <w:t xml:space="preserve">ifferences between Deaf and hearing respondents are </w:t>
      </w:r>
      <w:r>
        <w:t>presented. These were calculated</w:t>
      </w:r>
      <w:r w:rsidR="00092135">
        <w:t xml:space="preserve"> by </w:t>
      </w:r>
      <w:r>
        <w:t>using responses to Question 9</w:t>
      </w:r>
      <w:r w:rsidR="006601B1">
        <w:t>,</w:t>
      </w:r>
      <w:r>
        <w:t xml:space="preserve"> “How do you describe yourself?”. </w:t>
      </w:r>
      <w:r w:rsidR="00092135">
        <w:t xml:space="preserve">Deaf and hard of hearing respondents </w:t>
      </w:r>
      <w:r>
        <w:t>were combined to form one category – Deaf – which was</w:t>
      </w:r>
      <w:r w:rsidR="00092135">
        <w:t xml:space="preserve"> </w:t>
      </w:r>
      <w:r>
        <w:t>compared with</w:t>
      </w:r>
      <w:r w:rsidR="00092135">
        <w:t xml:space="preserve"> respondents</w:t>
      </w:r>
      <w:r>
        <w:t xml:space="preserve"> who indicated they were hearing.</w:t>
      </w:r>
    </w:p>
    <w:p w14:paraId="5797C110" w14:textId="67EAB39F" w:rsidR="002533C0" w:rsidRDefault="002533C0" w:rsidP="00F6182B">
      <w:r>
        <w:t>S</w:t>
      </w:r>
      <w:r w:rsidRPr="02D30800">
        <w:t xml:space="preserve">ignificance testing </w:t>
      </w:r>
      <w:r>
        <w:t>was</w:t>
      </w:r>
      <w:r w:rsidRPr="02D30800">
        <w:t xml:space="preserve"> used to determine whether the difference between two results is statistically significant or not</w:t>
      </w:r>
      <w:r w:rsidR="006601B1">
        <w:t>,</w:t>
      </w:r>
      <w:r w:rsidRPr="02D30800">
        <w:t xml:space="preserve"> i.e.</w:t>
      </w:r>
      <w:r>
        <w:t>,</w:t>
      </w:r>
      <w:r w:rsidRPr="02D30800">
        <w:t xml:space="preserve"> to determine the probability that an observed difference occurred </w:t>
      </w:r>
      <w:r w:rsidR="009A264A" w:rsidRPr="02D30800">
        <w:t>because of</w:t>
      </w:r>
      <w:r w:rsidRPr="02D30800">
        <w:t xml:space="preserve"> </w:t>
      </w:r>
      <w:r w:rsidR="009A264A" w:rsidRPr="02D30800">
        <w:t>chance</w:t>
      </w:r>
      <w:r w:rsidR="009A264A">
        <w:t xml:space="preserve"> or is a true difference that can be observed in the wider population</w:t>
      </w:r>
      <w:r w:rsidRPr="02D30800">
        <w:t>.</w:t>
      </w:r>
      <w:r>
        <w:t xml:space="preserve"> In these analyses, a statistically significant result was obtained if that probability was less than 5%.</w:t>
      </w:r>
    </w:p>
    <w:p w14:paraId="19AC3F9E" w14:textId="5ECC58C5" w:rsidR="00F915CE" w:rsidRDefault="00F915CE" w:rsidP="00F6182B">
      <w:r>
        <w:t xml:space="preserve">Chi Square tests were conducted in </w:t>
      </w:r>
      <w:r w:rsidR="006601B1">
        <w:t>E</w:t>
      </w:r>
      <w:r>
        <w:t xml:space="preserve">xcel to determine whether there </w:t>
      </w:r>
      <w:r w:rsidR="006601B1">
        <w:t>was</w:t>
      </w:r>
      <w:r>
        <w:t xml:space="preserve"> a significant difference between the actual values observed and the expected values (if Deaf and hearing respondents were to demonstrate the same pattern of responding). If a significant difference was observed for a particular comparison, it means that being Deaf or hearing has an impact on the way a particular question is answered. </w:t>
      </w:r>
    </w:p>
    <w:p w14:paraId="128F9CEA" w14:textId="37C7EA42" w:rsidR="00F915CE" w:rsidRDefault="00F915CE" w:rsidP="00F6182B">
      <w:r>
        <w:t>If a significant difference is not observed, it could mean that the way people respond to a particular question is not related to being Deaf or hearing. Or it can mean that there is a difference between groups</w:t>
      </w:r>
      <w:r w:rsidR="009A264A">
        <w:t>,</w:t>
      </w:r>
      <w:r>
        <w:t xml:space="preserve"> but the sample size is too small to reach significance. </w:t>
      </w:r>
    </w:p>
    <w:p w14:paraId="23BED929" w14:textId="77777777" w:rsidR="002533C0" w:rsidRDefault="002533C0" w:rsidP="00F6182B"/>
    <w:p w14:paraId="286EE0F9" w14:textId="77777777" w:rsidR="00F6182B" w:rsidRDefault="00F6182B">
      <w:pPr>
        <w:spacing w:after="0" w:line="240" w:lineRule="auto"/>
        <w:rPr>
          <w:b/>
          <w:color w:val="4F81BD" w:themeColor="accent1"/>
          <w:sz w:val="28"/>
          <w:szCs w:val="28"/>
        </w:rPr>
      </w:pPr>
      <w:r>
        <w:br w:type="page"/>
      </w:r>
    </w:p>
    <w:p w14:paraId="5469DAC1" w14:textId="51E71073" w:rsidR="009A02C0" w:rsidRDefault="009A02C0" w:rsidP="00B721A8">
      <w:pPr>
        <w:pStyle w:val="Heading2"/>
      </w:pPr>
      <w:bookmarkStart w:id="11" w:name="_Toc126336477"/>
      <w:r>
        <w:lastRenderedPageBreak/>
        <w:t xml:space="preserve">Participants </w:t>
      </w:r>
      <w:r w:rsidR="0086759A">
        <w:t xml:space="preserve">– Who </w:t>
      </w:r>
      <w:r w:rsidR="00A22C64">
        <w:t>completed this survey</w:t>
      </w:r>
      <w:r w:rsidR="0086759A">
        <w:t>?</w:t>
      </w:r>
      <w:bookmarkEnd w:id="11"/>
    </w:p>
    <w:p w14:paraId="7AE3B097" w14:textId="48C773DE" w:rsidR="00802879" w:rsidRDefault="00802879" w:rsidP="00802879">
      <w:pPr>
        <w:pStyle w:val="Heading3"/>
      </w:pPr>
      <w:bookmarkStart w:id="12" w:name="_Toc126336478"/>
      <w:r w:rsidRPr="0025110B">
        <w:t xml:space="preserve">Summary of sample </w:t>
      </w:r>
      <w:r w:rsidR="0025110B">
        <w:t xml:space="preserve">characteristics </w:t>
      </w:r>
      <w:r w:rsidRPr="0025110B">
        <w:t>and its limitations</w:t>
      </w:r>
      <w:bookmarkEnd w:id="12"/>
      <w:r>
        <w:t xml:space="preserve"> </w:t>
      </w:r>
    </w:p>
    <w:p w14:paraId="4B31D612" w14:textId="18029024" w:rsidR="0025110B" w:rsidRDefault="0025110B" w:rsidP="009A264A">
      <w:pPr>
        <w:pStyle w:val="ListParagraph"/>
        <w:numPr>
          <w:ilvl w:val="0"/>
          <w:numId w:val="25"/>
        </w:numPr>
        <w:spacing w:before="120"/>
        <w:ind w:left="714" w:hanging="357"/>
      </w:pPr>
      <w:r w:rsidRPr="00647F44">
        <w:t xml:space="preserve">The sample </w:t>
      </w:r>
      <w:r>
        <w:t xml:space="preserve">of 584 individuals </w:t>
      </w:r>
      <w:r w:rsidRPr="00647F44">
        <w:t xml:space="preserve">was predominantly female, aged between 30-60 years, </w:t>
      </w:r>
      <w:r>
        <w:t xml:space="preserve">of </w:t>
      </w:r>
      <w:r w:rsidRPr="00647F44">
        <w:t>New Zealand European</w:t>
      </w:r>
      <w:r>
        <w:t xml:space="preserve"> heritage</w:t>
      </w:r>
      <w:r w:rsidRPr="00647F44">
        <w:t>, and living in Auckland, Wellington, and Canterbury</w:t>
      </w:r>
      <w:r w:rsidR="00554E52">
        <w:t>.</w:t>
      </w:r>
    </w:p>
    <w:p w14:paraId="3C43CCF2" w14:textId="60767347" w:rsidR="0025110B" w:rsidRDefault="0025110B" w:rsidP="009A264A">
      <w:pPr>
        <w:pStyle w:val="ListParagraph"/>
        <w:numPr>
          <w:ilvl w:val="0"/>
          <w:numId w:val="25"/>
        </w:numPr>
        <w:spacing w:before="120"/>
        <w:ind w:left="714" w:hanging="357"/>
      </w:pPr>
      <w:bookmarkStart w:id="13" w:name="_Hlk126163856"/>
      <w:r w:rsidRPr="00647F44">
        <w:t>230 people identified as Deaf</w:t>
      </w:r>
      <w:r w:rsidR="00C679AF">
        <w:t xml:space="preserve"> and </w:t>
      </w:r>
      <w:r w:rsidRPr="00647F44">
        <w:t>58 as hard of hearing</w:t>
      </w:r>
      <w:r w:rsidR="00C679AF">
        <w:t>, making up 49% of the sample</w:t>
      </w:r>
      <w:r w:rsidRPr="00647F44">
        <w:t xml:space="preserve">. </w:t>
      </w:r>
      <w:r w:rsidR="00C679AF">
        <w:t xml:space="preserve">207 people identified as hearing, making up 35% of the sample. This means that 15% of the final sample did not identify whether they were Deaf/HH or hearing. </w:t>
      </w:r>
      <w:bookmarkEnd w:id="13"/>
      <w:r w:rsidR="00C679AF">
        <w:t xml:space="preserve">Only those </w:t>
      </w:r>
      <w:r w:rsidR="00554E52">
        <w:t>who</w:t>
      </w:r>
      <w:r w:rsidR="00C679AF">
        <w:t xml:space="preserve"> did identify with one of these groups were included in the cross-group analyses to determine any patterns in responses in relation to whether an individual is Deaf/HH or hearing</w:t>
      </w:r>
      <w:r w:rsidR="00554E52">
        <w:t>.</w:t>
      </w:r>
    </w:p>
    <w:p w14:paraId="1CAD9CDC" w14:textId="4F165B91" w:rsidR="0025110B" w:rsidRDefault="0025110B" w:rsidP="009A264A">
      <w:pPr>
        <w:pStyle w:val="ListParagraph"/>
        <w:numPr>
          <w:ilvl w:val="0"/>
          <w:numId w:val="25"/>
        </w:numPr>
        <w:spacing w:before="120"/>
        <w:ind w:left="714" w:hanging="357"/>
      </w:pPr>
      <w:r w:rsidRPr="00647F44">
        <w:t xml:space="preserve">The prevalence of a mental health condition was higher among </w:t>
      </w:r>
      <w:r w:rsidR="003E5833">
        <w:t>Deaf and hard of hearing</w:t>
      </w:r>
      <w:r w:rsidRPr="00647F44">
        <w:t xml:space="preserve"> than hearing respondents</w:t>
      </w:r>
      <w:r w:rsidR="00554E52">
        <w:t>.</w:t>
      </w:r>
      <w:r w:rsidRPr="00647F44">
        <w:t xml:space="preserve"> </w:t>
      </w:r>
    </w:p>
    <w:p w14:paraId="7C62F0A3" w14:textId="27C3AD8F" w:rsidR="0025110B" w:rsidRPr="00647F44" w:rsidRDefault="0025110B" w:rsidP="009A264A">
      <w:pPr>
        <w:pStyle w:val="ListParagraph"/>
        <w:numPr>
          <w:ilvl w:val="0"/>
          <w:numId w:val="25"/>
        </w:numPr>
        <w:spacing w:before="120"/>
        <w:ind w:left="714" w:hanging="357"/>
      </w:pPr>
      <w:r w:rsidRPr="00647F44">
        <w:t xml:space="preserve">75% of </w:t>
      </w:r>
      <w:r w:rsidR="003E5833">
        <w:t>Deaf and hard of hearing</w:t>
      </w:r>
      <w:r w:rsidRPr="00647F44">
        <w:t xml:space="preserve"> respondents were proficient in NZSL compared to 46% of hearing</w:t>
      </w:r>
      <w:r w:rsidR="00554E52">
        <w:t>.</w:t>
      </w:r>
      <w:r w:rsidRPr="00647F44">
        <w:t xml:space="preserve"> </w:t>
      </w:r>
    </w:p>
    <w:p w14:paraId="7AB694B9" w14:textId="4A7FD0DD" w:rsidR="0025110B" w:rsidRPr="00647F44" w:rsidRDefault="0025110B" w:rsidP="0025110B">
      <w:pPr>
        <w:spacing w:before="240"/>
        <w:rPr>
          <w:lang w:val="mi-NZ"/>
        </w:rPr>
      </w:pPr>
      <w:r w:rsidRPr="00647F44">
        <w:rPr>
          <w:lang w:val="mi-NZ"/>
        </w:rPr>
        <w:t>While the sample is by no means representative</w:t>
      </w:r>
      <w:r>
        <w:rPr>
          <w:lang w:val="mi-NZ"/>
        </w:rPr>
        <w:t xml:space="preserve"> of the </w:t>
      </w:r>
      <w:r>
        <w:t>23,000 people who use NZSL (including parents of Deaf children), of whom 4,599 are Deaf</w:t>
      </w:r>
      <w:r w:rsidRPr="00647F44">
        <w:rPr>
          <w:lang w:val="mi-NZ"/>
        </w:rPr>
        <w:t xml:space="preserve"> </w:t>
      </w:r>
      <w:r>
        <w:rPr>
          <w:lang w:val="mi-NZ"/>
        </w:rPr>
        <w:t xml:space="preserve">themselves, </w:t>
      </w:r>
      <w:r w:rsidRPr="00647F44">
        <w:rPr>
          <w:lang w:val="mi-NZ"/>
        </w:rPr>
        <w:t>it has captured a wide range of issues that are currently relevant to many NZSL users</w:t>
      </w:r>
      <w:r w:rsidR="00554E52">
        <w:rPr>
          <w:lang w:val="mi-NZ"/>
        </w:rPr>
        <w:t>,</w:t>
      </w:r>
      <w:r w:rsidRPr="00647F44">
        <w:rPr>
          <w:lang w:val="mi-NZ"/>
        </w:rPr>
        <w:t xml:space="preserve"> and will help to grow NZSL and promote the inclusion of the Deaf community. </w:t>
      </w:r>
    </w:p>
    <w:p w14:paraId="1D8A5D95" w14:textId="77777777" w:rsidR="00BC6D64" w:rsidRDefault="00BC6D64">
      <w:pPr>
        <w:spacing w:after="0" w:line="240" w:lineRule="auto"/>
        <w:rPr>
          <w:b/>
          <w:color w:val="4F81BD" w:themeColor="accent1"/>
          <w:szCs w:val="24"/>
        </w:rPr>
      </w:pPr>
      <w:r>
        <w:br w:type="page"/>
      </w:r>
    </w:p>
    <w:p w14:paraId="5CE52757" w14:textId="2DDD4AC6" w:rsidR="00A22C64" w:rsidRDefault="00A22C64" w:rsidP="00A22C64">
      <w:pPr>
        <w:pStyle w:val="Heading3"/>
      </w:pPr>
      <w:bookmarkStart w:id="14" w:name="_Toc126336479"/>
      <w:r>
        <w:lastRenderedPageBreak/>
        <w:t>Gender</w:t>
      </w:r>
      <w:bookmarkEnd w:id="14"/>
      <w:r>
        <w:t xml:space="preserve"> </w:t>
      </w:r>
    </w:p>
    <w:p w14:paraId="60EDEC37" w14:textId="4EAAC2EB" w:rsidR="00B734EC" w:rsidRDefault="00A22C64" w:rsidP="00A22C64">
      <w:r>
        <w:t xml:space="preserve">This </w:t>
      </w:r>
      <w:r w:rsidR="00FC096A">
        <w:t xml:space="preserve">section </w:t>
      </w:r>
      <w:r>
        <w:t>is based on Question 4.</w:t>
      </w:r>
      <w:r w:rsidR="00BC6D64">
        <w:t xml:space="preserve"> </w:t>
      </w:r>
    </w:p>
    <w:p w14:paraId="4AFCAC94" w14:textId="313C02FC" w:rsidR="00A22C64" w:rsidRDefault="00FC096A" w:rsidP="00A22C64">
      <w:r>
        <w:t xml:space="preserve">Figure 1 shows that </w:t>
      </w:r>
      <w:r w:rsidR="000A4DD2">
        <w:t xml:space="preserve">of the 580 people who answered, </w:t>
      </w:r>
      <w:r w:rsidR="00A22C64">
        <w:t>77% identif</w:t>
      </w:r>
      <w:r>
        <w:t>ied</w:t>
      </w:r>
      <w:r w:rsidR="00A22C64">
        <w:t xml:space="preserve"> as female (447 people), 22% as male (125 people). 8 people identified as gender diverse/nonbinary/other.</w:t>
      </w:r>
    </w:p>
    <w:p w14:paraId="7592B2B4" w14:textId="17DE9B5B" w:rsidR="000A4DD2" w:rsidRDefault="000A4DD2" w:rsidP="00A22C64">
      <w:r>
        <w:t>The gender imbalance of this sample means that care needs to be taken in terms of generalising the results to all NZSL users.</w:t>
      </w:r>
    </w:p>
    <w:p w14:paraId="51C65F33" w14:textId="4573D917" w:rsidR="007F7019" w:rsidRDefault="007F7019" w:rsidP="007F7019">
      <w:pPr>
        <w:pStyle w:val="Heading4"/>
      </w:pPr>
      <w:r>
        <w:t>Figure 1: Gender of respondents</w:t>
      </w:r>
    </w:p>
    <w:p w14:paraId="133E004D" w14:textId="132C1E44" w:rsidR="00B734EC" w:rsidRDefault="000A4DD2" w:rsidP="00B734EC">
      <w:r>
        <w:rPr>
          <w:noProof/>
        </w:rPr>
        <w:drawing>
          <wp:inline distT="0" distB="0" distL="0" distR="0" wp14:anchorId="1D460BD4" wp14:editId="774C1F2F">
            <wp:extent cx="6176078" cy="3252083"/>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64954" cy="3298882"/>
                    </a:xfrm>
                    <a:prstGeom prst="rect">
                      <a:avLst/>
                    </a:prstGeom>
                    <a:noFill/>
                  </pic:spPr>
                </pic:pic>
              </a:graphicData>
            </a:graphic>
          </wp:inline>
        </w:drawing>
      </w:r>
    </w:p>
    <w:p w14:paraId="7C941882" w14:textId="77777777" w:rsidR="00B734EC" w:rsidRDefault="00B734EC">
      <w:pPr>
        <w:spacing w:after="0" w:line="240" w:lineRule="auto"/>
      </w:pPr>
    </w:p>
    <w:p w14:paraId="57BD429A" w14:textId="77777777" w:rsidR="00B734EC" w:rsidRDefault="00B734EC">
      <w:pPr>
        <w:spacing w:after="0" w:line="240" w:lineRule="auto"/>
      </w:pPr>
    </w:p>
    <w:p w14:paraId="28797307" w14:textId="77777777" w:rsidR="00B734EC" w:rsidRDefault="00B734EC">
      <w:pPr>
        <w:spacing w:after="0" w:line="240" w:lineRule="auto"/>
      </w:pPr>
    </w:p>
    <w:p w14:paraId="3C5AC81D" w14:textId="77777777" w:rsidR="00B734EC" w:rsidRDefault="00B734EC">
      <w:pPr>
        <w:spacing w:after="0" w:line="240" w:lineRule="auto"/>
      </w:pPr>
    </w:p>
    <w:p w14:paraId="1BBBA8D2" w14:textId="77777777" w:rsidR="00B734EC" w:rsidRDefault="00B734EC">
      <w:pPr>
        <w:spacing w:after="0" w:line="240" w:lineRule="auto"/>
      </w:pPr>
    </w:p>
    <w:p w14:paraId="349490BF" w14:textId="77777777" w:rsidR="00B734EC" w:rsidRDefault="00B734EC">
      <w:pPr>
        <w:spacing w:after="0" w:line="240" w:lineRule="auto"/>
      </w:pPr>
    </w:p>
    <w:p w14:paraId="06795A1C" w14:textId="77777777" w:rsidR="00B734EC" w:rsidRDefault="00B734EC">
      <w:pPr>
        <w:spacing w:after="0" w:line="240" w:lineRule="auto"/>
      </w:pPr>
    </w:p>
    <w:p w14:paraId="4664FCF1" w14:textId="77777777" w:rsidR="00B734EC" w:rsidRDefault="00B734EC">
      <w:pPr>
        <w:spacing w:after="0" w:line="240" w:lineRule="auto"/>
      </w:pPr>
    </w:p>
    <w:p w14:paraId="357E4D46" w14:textId="77777777" w:rsidR="000A4DD2" w:rsidRDefault="000A4DD2">
      <w:pPr>
        <w:spacing w:after="0" w:line="240" w:lineRule="auto"/>
        <w:rPr>
          <w:b/>
          <w:color w:val="4F81BD" w:themeColor="accent1"/>
          <w:szCs w:val="24"/>
        </w:rPr>
      </w:pPr>
      <w:r>
        <w:br w:type="page"/>
      </w:r>
    </w:p>
    <w:p w14:paraId="7EEC9E31" w14:textId="5EF9F023" w:rsidR="00A22C64" w:rsidRDefault="00A22C64" w:rsidP="00904D92">
      <w:pPr>
        <w:pStyle w:val="Heading3"/>
      </w:pPr>
      <w:bookmarkStart w:id="15" w:name="_Toc126336480"/>
      <w:r>
        <w:lastRenderedPageBreak/>
        <w:t>Ethnicity</w:t>
      </w:r>
      <w:bookmarkEnd w:id="15"/>
      <w:r>
        <w:t xml:space="preserve"> </w:t>
      </w:r>
    </w:p>
    <w:p w14:paraId="1D7644DC" w14:textId="30CEE8C8" w:rsidR="00B721A8" w:rsidRDefault="00A22C64" w:rsidP="00B721A8">
      <w:r>
        <w:t xml:space="preserve">This </w:t>
      </w:r>
      <w:r w:rsidR="00FC096A">
        <w:t xml:space="preserve">section </w:t>
      </w:r>
      <w:r>
        <w:t>is based on Question 6.</w:t>
      </w:r>
      <w:r w:rsidR="00FC096A">
        <w:t xml:space="preserve"> </w:t>
      </w:r>
    </w:p>
    <w:p w14:paraId="5693B8CF" w14:textId="724BD3AA" w:rsidR="00EB78B9" w:rsidRDefault="00A22C64" w:rsidP="00A22C64">
      <w:r>
        <w:t xml:space="preserve">Individuals </w:t>
      </w:r>
      <w:r w:rsidR="00EB78B9">
        <w:t>indicated</w:t>
      </w:r>
      <w:r>
        <w:t xml:space="preserve"> whether they belonged to the following ethnic </w:t>
      </w:r>
      <w:r w:rsidR="009A264A">
        <w:t>groups and</w:t>
      </w:r>
      <w:r w:rsidR="00EB78B9">
        <w:t xml:space="preserve"> could indicate more than one option</w:t>
      </w:r>
      <w:r>
        <w:t>:</w:t>
      </w:r>
      <w:r w:rsidR="00EB78B9">
        <w:t xml:space="preserve"> </w:t>
      </w:r>
      <w:r>
        <w:t>New Zealand European, Māori, Samoan, Cook Islands M</w:t>
      </w:r>
      <w:r w:rsidR="00FD0C8A">
        <w:t>ā</w:t>
      </w:r>
      <w:r>
        <w:t xml:space="preserve">ori, Tongan, Niuean, Chinese, Indian, and Other. </w:t>
      </w:r>
    </w:p>
    <w:p w14:paraId="500833FE" w14:textId="77777777" w:rsidR="00EB78B9" w:rsidRDefault="00A22C64" w:rsidP="00A22C64">
      <w:r>
        <w:t xml:space="preserve">For these analyses, Māori and Cook Islands Māori were grouped together; Samoan, Tongan and Niuean were grouped as Pacific; and Chinese and Indian were grouped as Asian. </w:t>
      </w:r>
    </w:p>
    <w:p w14:paraId="0579DF96" w14:textId="334962DA" w:rsidR="00A22C64" w:rsidRDefault="00A22C64" w:rsidP="00A22C64">
      <w:r>
        <w:t>When Other was selected as an option, it was recoded where possible either in the former categories</w:t>
      </w:r>
      <w:r w:rsidR="00EB78B9">
        <w:t xml:space="preserve"> or</w:t>
      </w:r>
      <w:r w:rsidR="00C52038">
        <w:t xml:space="preserve"> </w:t>
      </w:r>
      <w:r>
        <w:t xml:space="preserve">as European. </w:t>
      </w:r>
    </w:p>
    <w:p w14:paraId="2F8329ED" w14:textId="5E4500AC" w:rsidR="00A22C64" w:rsidRDefault="00A22C64" w:rsidP="00A22C64">
      <w:r>
        <w:t xml:space="preserve">Figure </w:t>
      </w:r>
      <w:r w:rsidR="00FC096A">
        <w:t>2</w:t>
      </w:r>
      <w:r>
        <w:t xml:space="preserve"> shows that </w:t>
      </w:r>
      <w:r w:rsidR="000A4DD2">
        <w:t xml:space="preserve">of the 578 individuals who answered, </w:t>
      </w:r>
      <w:r w:rsidR="00B721A8">
        <w:t>most</w:t>
      </w:r>
      <w:r>
        <w:t xml:space="preserve"> respondents identified as New Zealand European (71%</w:t>
      </w:r>
      <w:r w:rsidR="00EB78B9">
        <w:t xml:space="preserve"> or 457 people</w:t>
      </w:r>
      <w:r>
        <w:t>), followed by Māori (14%</w:t>
      </w:r>
      <w:r w:rsidR="00EB78B9">
        <w:t xml:space="preserve"> or 91 people</w:t>
      </w:r>
      <w:r>
        <w:t>).</w:t>
      </w:r>
    </w:p>
    <w:p w14:paraId="55EC37EC" w14:textId="234A5B75" w:rsidR="00A22C64" w:rsidRPr="003A4C8B" w:rsidRDefault="00A22C64" w:rsidP="00A22C64">
      <w:pPr>
        <w:pStyle w:val="Heading4"/>
        <w:rPr>
          <w:lang w:val="mi-NZ"/>
        </w:rPr>
      </w:pPr>
      <w:r>
        <w:t xml:space="preserve">Figure </w:t>
      </w:r>
      <w:r w:rsidR="007F7019">
        <w:t>2</w:t>
      </w:r>
      <w:r>
        <w:t>: Ethnicity of respondents</w:t>
      </w:r>
    </w:p>
    <w:p w14:paraId="2B055D46" w14:textId="7F995ABE" w:rsidR="00B721A8" w:rsidRDefault="00EB78B9" w:rsidP="00EB78B9">
      <w:pPr>
        <w:spacing w:after="0" w:line="240" w:lineRule="auto"/>
        <w:rPr>
          <w:b/>
          <w:color w:val="4F81BD" w:themeColor="accent1"/>
          <w:szCs w:val="24"/>
        </w:rPr>
      </w:pPr>
      <w:r>
        <w:rPr>
          <w:noProof/>
        </w:rPr>
        <w:drawing>
          <wp:inline distT="0" distB="0" distL="0" distR="0" wp14:anchorId="52784953" wp14:editId="73740171">
            <wp:extent cx="6012180" cy="3459193"/>
            <wp:effectExtent l="0" t="0" r="762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38151" cy="3474136"/>
                    </a:xfrm>
                    <a:prstGeom prst="rect">
                      <a:avLst/>
                    </a:prstGeom>
                    <a:noFill/>
                  </pic:spPr>
                </pic:pic>
              </a:graphicData>
            </a:graphic>
          </wp:inline>
        </w:drawing>
      </w:r>
      <w:r w:rsidR="00B721A8">
        <w:br w:type="page"/>
      </w:r>
    </w:p>
    <w:p w14:paraId="5CC9D964" w14:textId="0C52A23B" w:rsidR="00A22C64" w:rsidRDefault="00A22C64" w:rsidP="00A22C64">
      <w:pPr>
        <w:pStyle w:val="Heading3"/>
      </w:pPr>
      <w:bookmarkStart w:id="16" w:name="_Toc126336481"/>
      <w:r w:rsidRPr="00534BC8">
        <w:lastRenderedPageBreak/>
        <w:t>Age</w:t>
      </w:r>
      <w:bookmarkEnd w:id="16"/>
      <w:r w:rsidRPr="00534BC8">
        <w:t xml:space="preserve"> </w:t>
      </w:r>
    </w:p>
    <w:p w14:paraId="46A5C1F2" w14:textId="7C9F5325" w:rsidR="00A22C64" w:rsidRPr="006D565F" w:rsidRDefault="00A22C64" w:rsidP="00A22C64">
      <w:r>
        <w:t xml:space="preserve">This </w:t>
      </w:r>
      <w:r w:rsidR="00FC096A">
        <w:t xml:space="preserve">section </w:t>
      </w:r>
      <w:r>
        <w:t>is based on Question 5.</w:t>
      </w:r>
      <w:r w:rsidR="00B20692">
        <w:t xml:space="preserve"> </w:t>
      </w:r>
    </w:p>
    <w:p w14:paraId="600E3AFA" w14:textId="24940859" w:rsidR="00A22C64" w:rsidRDefault="00FC096A" w:rsidP="00A22C64">
      <w:r>
        <w:t>Figure 3 shows that m</w:t>
      </w:r>
      <w:r w:rsidR="00A22C64">
        <w:t xml:space="preserve">ost of the </w:t>
      </w:r>
      <w:r w:rsidR="006E2CE2">
        <w:t xml:space="preserve">555 </w:t>
      </w:r>
      <w:r w:rsidR="00A22C64">
        <w:t xml:space="preserve">participants </w:t>
      </w:r>
      <w:r w:rsidR="006E2CE2">
        <w:t xml:space="preserve">who answered this question </w:t>
      </w:r>
      <w:r w:rsidR="00A22C64">
        <w:t>were aged between 30-60 years.</w:t>
      </w:r>
    </w:p>
    <w:p w14:paraId="4BD71B56" w14:textId="34855901" w:rsidR="006E2CE2" w:rsidRPr="00FC096A" w:rsidRDefault="006E2CE2" w:rsidP="006E2CE2">
      <w:r>
        <w:t xml:space="preserve">The age distribution of this sample may not reflect that in the population of </w:t>
      </w:r>
      <w:r w:rsidR="00A1046A">
        <w:t xml:space="preserve">the </w:t>
      </w:r>
      <w:r>
        <w:t xml:space="preserve">NZSL </w:t>
      </w:r>
      <w:r w:rsidR="00A1046A">
        <w:t>community</w:t>
      </w:r>
      <w:r>
        <w:t>. This means that care needs to be taken in terms of generalising the results to all NZSL users.</w:t>
      </w:r>
    </w:p>
    <w:p w14:paraId="0F41C663" w14:textId="124E9629" w:rsidR="00904D92" w:rsidRPr="003A4C8B" w:rsidRDefault="00904D92" w:rsidP="00904D92">
      <w:pPr>
        <w:pStyle w:val="Heading4"/>
        <w:rPr>
          <w:lang w:val="mi-NZ"/>
        </w:rPr>
      </w:pPr>
      <w:r>
        <w:t>Figure 3: Age distribution of respondents</w:t>
      </w:r>
    </w:p>
    <w:p w14:paraId="402B670E" w14:textId="4D011782" w:rsidR="00FC096A" w:rsidRDefault="00FC096A" w:rsidP="00FC096A">
      <w:pPr>
        <w:spacing w:after="0" w:line="240" w:lineRule="auto"/>
        <w:jc w:val="center"/>
      </w:pPr>
    </w:p>
    <w:p w14:paraId="6E5876E1" w14:textId="1FB314FF" w:rsidR="00FC096A" w:rsidRDefault="006E2CE2" w:rsidP="00FC096A">
      <w:r>
        <w:rPr>
          <w:noProof/>
        </w:rPr>
        <w:drawing>
          <wp:inline distT="0" distB="0" distL="0" distR="0" wp14:anchorId="6190DF70" wp14:editId="36F4DD3F">
            <wp:extent cx="6176513" cy="35363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4289" cy="3552218"/>
                    </a:xfrm>
                    <a:prstGeom prst="rect">
                      <a:avLst/>
                    </a:prstGeom>
                    <a:noFill/>
                  </pic:spPr>
                </pic:pic>
              </a:graphicData>
            </a:graphic>
          </wp:inline>
        </w:drawing>
      </w:r>
    </w:p>
    <w:p w14:paraId="52DAE381" w14:textId="77777777" w:rsidR="00FC096A" w:rsidRDefault="00FC096A">
      <w:pPr>
        <w:spacing w:after="0" w:line="240" w:lineRule="auto"/>
        <w:rPr>
          <w:b/>
          <w:color w:val="4F81BD" w:themeColor="accent1"/>
          <w:szCs w:val="24"/>
        </w:rPr>
      </w:pPr>
      <w:r>
        <w:br w:type="page"/>
      </w:r>
    </w:p>
    <w:p w14:paraId="6076D58E" w14:textId="2EDF981A" w:rsidR="00A22C64" w:rsidRDefault="00A22C64" w:rsidP="00A22C64">
      <w:pPr>
        <w:pStyle w:val="Heading3"/>
      </w:pPr>
      <w:bookmarkStart w:id="17" w:name="_Toc126336482"/>
      <w:r>
        <w:lastRenderedPageBreak/>
        <w:t>Regional representation</w:t>
      </w:r>
      <w:bookmarkEnd w:id="17"/>
      <w:r>
        <w:t xml:space="preserve"> </w:t>
      </w:r>
    </w:p>
    <w:p w14:paraId="6DC04132" w14:textId="226F5DD6" w:rsidR="00A22C64" w:rsidRDefault="00A22C64" w:rsidP="00A22C64">
      <w:r>
        <w:t xml:space="preserve">This </w:t>
      </w:r>
      <w:r w:rsidR="00B20692">
        <w:t xml:space="preserve">section </w:t>
      </w:r>
      <w:r>
        <w:t>is based on Question 3.</w:t>
      </w:r>
    </w:p>
    <w:p w14:paraId="03920258" w14:textId="791923BA" w:rsidR="00A22C64" w:rsidRDefault="00B20692" w:rsidP="00A22C64">
      <w:r>
        <w:t xml:space="preserve">Figure 4 shows that most </w:t>
      </w:r>
      <w:r w:rsidR="00A72613">
        <w:t>of the 58</w:t>
      </w:r>
      <w:r w:rsidR="00085379">
        <w:t>3</w:t>
      </w:r>
      <w:r w:rsidR="00A72613">
        <w:t xml:space="preserve"> </w:t>
      </w:r>
      <w:r w:rsidR="00A22C64">
        <w:t xml:space="preserve">respondents </w:t>
      </w:r>
      <w:r w:rsidR="00A72613">
        <w:t xml:space="preserve">who answered this question </w:t>
      </w:r>
      <w:r w:rsidR="00A22C64">
        <w:t>live in Auckland</w:t>
      </w:r>
      <w:r>
        <w:t xml:space="preserve"> (26%)</w:t>
      </w:r>
      <w:r w:rsidR="00A22C64">
        <w:t xml:space="preserve">, followed by Wellington </w:t>
      </w:r>
      <w:r>
        <w:t xml:space="preserve">(18.5%) </w:t>
      </w:r>
      <w:r w:rsidR="00A22C64">
        <w:t>and Canterbury</w:t>
      </w:r>
      <w:r>
        <w:t xml:space="preserve"> (16%)</w:t>
      </w:r>
      <w:r w:rsidR="00A22C64">
        <w:t>.</w:t>
      </w:r>
    </w:p>
    <w:p w14:paraId="654465C4" w14:textId="77777777" w:rsidR="00A72613" w:rsidRPr="00B20692" w:rsidRDefault="00A72613" w:rsidP="00A72613">
      <w:pPr>
        <w:rPr>
          <w:b/>
          <w:color w:val="4F81BD" w:themeColor="accent1"/>
          <w:szCs w:val="24"/>
        </w:rPr>
      </w:pPr>
      <w:r>
        <w:t xml:space="preserve">The regional distribution of this sample reflects the sampling methodology. </w:t>
      </w:r>
      <w:r>
        <w:br/>
        <w:t>This means that care needs to be taken in terms of generalising the results to NZSL users in smaller regions.</w:t>
      </w:r>
    </w:p>
    <w:p w14:paraId="1370A218" w14:textId="11DDA3D0" w:rsidR="00A22C64" w:rsidRDefault="00A22C64" w:rsidP="00A22C64">
      <w:pPr>
        <w:pStyle w:val="Heading4"/>
      </w:pPr>
      <w:r>
        <w:t xml:space="preserve">Figure </w:t>
      </w:r>
      <w:r w:rsidR="00904D92">
        <w:t>4</w:t>
      </w:r>
      <w:r>
        <w:t xml:space="preserve">: </w:t>
      </w:r>
      <w:r w:rsidR="00A72613">
        <w:t xml:space="preserve">Percentage </w:t>
      </w:r>
      <w:r>
        <w:t>of respondents by region</w:t>
      </w:r>
    </w:p>
    <w:p w14:paraId="5D9A0F69" w14:textId="112FBEC1" w:rsidR="00D43A26" w:rsidRDefault="00D43A26" w:rsidP="00D43A26">
      <w:r>
        <w:rPr>
          <w:noProof/>
        </w:rPr>
        <w:drawing>
          <wp:inline distT="0" distB="0" distL="0" distR="0" wp14:anchorId="6FB5B120" wp14:editId="3B694A1B">
            <wp:extent cx="6188710" cy="4086970"/>
            <wp:effectExtent l="0" t="0" r="2540" b="8890"/>
            <wp:docPr id="46" name="Chart 46">
              <a:extLst xmlns:a="http://schemas.openxmlformats.org/drawingml/2006/main">
                <a:ext uri="{FF2B5EF4-FFF2-40B4-BE49-F238E27FC236}">
                  <a16:creationId xmlns:a16="http://schemas.microsoft.com/office/drawing/2014/main" id="{596C51CE-9F9B-43E7-B24F-12C01398EA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FC6D132" w14:textId="29541EA4" w:rsidR="00D43A26" w:rsidRDefault="00D43A26" w:rsidP="00D43A26"/>
    <w:p w14:paraId="1B284B41" w14:textId="73DBAFA3" w:rsidR="00D43A26" w:rsidRDefault="00D43A26" w:rsidP="00D43A26"/>
    <w:p w14:paraId="4DEDF4CE" w14:textId="77777777" w:rsidR="00D43A26" w:rsidRPr="00D43A26" w:rsidRDefault="00D43A26" w:rsidP="00D43A26"/>
    <w:p w14:paraId="7C68A747" w14:textId="6FFF6A9B" w:rsidR="00B20692" w:rsidRDefault="00B20692" w:rsidP="00B20692">
      <w:pPr>
        <w:spacing w:after="0" w:line="240" w:lineRule="auto"/>
      </w:pPr>
    </w:p>
    <w:p w14:paraId="008B11B7" w14:textId="1A60AAF9" w:rsidR="00B20692" w:rsidRDefault="00B20692" w:rsidP="00B20692">
      <w:pPr>
        <w:spacing w:after="0" w:line="240" w:lineRule="auto"/>
      </w:pPr>
    </w:p>
    <w:p w14:paraId="605220B8" w14:textId="77777777" w:rsidR="00B20692" w:rsidRDefault="00B20692" w:rsidP="00A22C64">
      <w:pPr>
        <w:pStyle w:val="Heading3"/>
      </w:pPr>
    </w:p>
    <w:p w14:paraId="4CE79B8B" w14:textId="77777777" w:rsidR="00B20692" w:rsidRDefault="00B20692">
      <w:pPr>
        <w:spacing w:after="0" w:line="240" w:lineRule="auto"/>
        <w:rPr>
          <w:b/>
          <w:color w:val="4F81BD" w:themeColor="accent1"/>
          <w:szCs w:val="24"/>
        </w:rPr>
      </w:pPr>
      <w:r>
        <w:br w:type="page"/>
      </w:r>
    </w:p>
    <w:p w14:paraId="0D3233BB" w14:textId="2D4F0E62" w:rsidR="00A22C64" w:rsidRDefault="00A22C64" w:rsidP="00A22C64">
      <w:pPr>
        <w:pStyle w:val="Heading3"/>
      </w:pPr>
      <w:bookmarkStart w:id="18" w:name="_Toc126336483"/>
      <w:r>
        <w:lastRenderedPageBreak/>
        <w:t>Self-identification</w:t>
      </w:r>
      <w:bookmarkEnd w:id="18"/>
      <w:r>
        <w:t xml:space="preserve"> </w:t>
      </w:r>
    </w:p>
    <w:p w14:paraId="7F06FB73" w14:textId="2F25EDF3" w:rsidR="00A22C64" w:rsidRDefault="00A22C64" w:rsidP="00A22C64">
      <w:pPr>
        <w:rPr>
          <w:lang w:val="mi-NZ"/>
        </w:rPr>
      </w:pPr>
      <w:r>
        <w:t xml:space="preserve">This </w:t>
      </w:r>
      <w:r w:rsidR="00B20692">
        <w:t xml:space="preserve">section </w:t>
      </w:r>
      <w:r>
        <w:t>is based on Question 9.</w:t>
      </w:r>
      <w:r w:rsidR="00A1046A">
        <w:t xml:space="preserve"> </w:t>
      </w:r>
      <w:r w:rsidR="00517843">
        <w:t xml:space="preserve">A total of 495 people indicated </w:t>
      </w:r>
      <w:r>
        <w:t xml:space="preserve">whether they </w:t>
      </w:r>
      <w:r w:rsidR="00517843">
        <w:t>were</w:t>
      </w:r>
      <w:r>
        <w:t xml:space="preserve"> </w:t>
      </w:r>
      <w:r w:rsidR="00CC70AB">
        <w:t>D</w:t>
      </w:r>
      <w:r>
        <w:t xml:space="preserve">eaf, </w:t>
      </w:r>
      <w:r w:rsidR="004F562B">
        <w:t>hard of hearing</w:t>
      </w:r>
      <w:r>
        <w:t xml:space="preserve">, </w:t>
      </w:r>
      <w:r w:rsidR="00517843">
        <w:t xml:space="preserve">or </w:t>
      </w:r>
      <w:r>
        <w:t>hearing</w:t>
      </w:r>
      <w:r w:rsidR="00517843">
        <w:t>.</w:t>
      </w:r>
      <w:r>
        <w:t xml:space="preserve"> </w:t>
      </w:r>
    </w:p>
    <w:p w14:paraId="19330285" w14:textId="5D26498F" w:rsidR="00A22C64" w:rsidRDefault="00517843" w:rsidP="00A22C64">
      <w:pPr>
        <w:rPr>
          <w:lang w:val="mi-NZ"/>
        </w:rPr>
      </w:pPr>
      <w:r>
        <w:rPr>
          <w:lang w:val="mi-NZ"/>
        </w:rPr>
        <w:t>Figure 5 shows that m</w:t>
      </w:r>
      <w:r w:rsidR="00B20692">
        <w:rPr>
          <w:lang w:val="mi-NZ"/>
        </w:rPr>
        <w:t xml:space="preserve">ost </w:t>
      </w:r>
      <w:r w:rsidR="00A22C64">
        <w:rPr>
          <w:lang w:val="mi-NZ"/>
        </w:rPr>
        <w:t xml:space="preserve">people identified as Deaf (230 individuals). A smaller number identified as </w:t>
      </w:r>
      <w:r w:rsidR="00770E88">
        <w:rPr>
          <w:lang w:val="mi-NZ"/>
        </w:rPr>
        <w:t>h</w:t>
      </w:r>
      <w:r w:rsidR="004F562B">
        <w:rPr>
          <w:lang w:val="mi-NZ"/>
        </w:rPr>
        <w:t>ard of hearing</w:t>
      </w:r>
      <w:r w:rsidR="00A22C64">
        <w:rPr>
          <w:lang w:val="mi-NZ"/>
        </w:rPr>
        <w:t xml:space="preserve"> (58 individuals).</w:t>
      </w:r>
      <w:r>
        <w:rPr>
          <w:lang w:val="mi-NZ"/>
        </w:rPr>
        <w:t xml:space="preserve"> 207 individuals were hearing.</w:t>
      </w:r>
      <w:r w:rsidR="00A22C64">
        <w:rPr>
          <w:lang w:val="mi-NZ"/>
        </w:rPr>
        <w:t xml:space="preserve"> </w:t>
      </w:r>
      <w:r w:rsidR="00272322">
        <w:rPr>
          <w:lang w:val="mi-NZ"/>
        </w:rPr>
        <w:t>For the purpose of analysis, Deaf and hard of hearing individuals were grouped together to compare their responses with hearing individuals.</w:t>
      </w:r>
    </w:p>
    <w:p w14:paraId="41ED38D1" w14:textId="4B922C7C" w:rsidR="00A22C64" w:rsidRDefault="00A22C64" w:rsidP="00B20692">
      <w:pPr>
        <w:pStyle w:val="Heading4"/>
      </w:pPr>
      <w:r>
        <w:t xml:space="preserve">Figure </w:t>
      </w:r>
      <w:r w:rsidR="00904D92">
        <w:t>5</w:t>
      </w:r>
      <w:r>
        <w:t>: Self-identification of NZSL users</w:t>
      </w:r>
      <w:r w:rsidR="00904D92">
        <w:t xml:space="preserve"> (based on hearing</w:t>
      </w:r>
      <w:r w:rsidR="00605811">
        <w:t xml:space="preserve"> status</w:t>
      </w:r>
      <w:r w:rsidR="00904D92">
        <w:t>)</w:t>
      </w:r>
    </w:p>
    <w:p w14:paraId="0B27F153" w14:textId="63AE3535" w:rsidR="00A22C64" w:rsidRDefault="009C5BBC" w:rsidP="00694E7F">
      <w:pPr>
        <w:pStyle w:val="Heading3"/>
      </w:pPr>
      <w:bookmarkStart w:id="19" w:name="_Toc117006779"/>
      <w:bookmarkStart w:id="20" w:name="_Toc117154977"/>
      <w:bookmarkStart w:id="21" w:name="_Toc117245163"/>
      <w:bookmarkStart w:id="22" w:name="_Toc125647096"/>
      <w:bookmarkStart w:id="23" w:name="_Toc126336484"/>
      <w:r w:rsidRPr="009C5BBC">
        <w:rPr>
          <w:noProof/>
        </w:rPr>
        <w:drawing>
          <wp:inline distT="0" distB="0" distL="0" distR="0" wp14:anchorId="2D3C19E2" wp14:editId="718373FB">
            <wp:extent cx="5969479" cy="2216785"/>
            <wp:effectExtent l="0" t="0" r="12700" b="12065"/>
            <wp:docPr id="85" name="Chart 85">
              <a:extLst xmlns:a="http://schemas.openxmlformats.org/drawingml/2006/main">
                <a:ext uri="{FF2B5EF4-FFF2-40B4-BE49-F238E27FC236}">
                  <a16:creationId xmlns:a16="http://schemas.microsoft.com/office/drawing/2014/main" id="{7699AD2B-9306-4604-925C-6C1F8310AF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bookmarkEnd w:id="19"/>
      <w:bookmarkEnd w:id="20"/>
      <w:bookmarkEnd w:id="21"/>
      <w:bookmarkEnd w:id="22"/>
      <w:bookmarkEnd w:id="23"/>
    </w:p>
    <w:p w14:paraId="3D19B1D4" w14:textId="4E1DABA5" w:rsidR="00517843" w:rsidRDefault="00517843" w:rsidP="00517843">
      <w:r>
        <w:rPr>
          <w:lang w:val="mi-NZ"/>
        </w:rPr>
        <w:t xml:space="preserve">Respondents to </w:t>
      </w:r>
      <w:r w:rsidR="001D4A50">
        <w:rPr>
          <w:lang w:val="mi-NZ"/>
        </w:rPr>
        <w:t>Q</w:t>
      </w:r>
      <w:r>
        <w:rPr>
          <w:lang w:val="mi-NZ"/>
        </w:rPr>
        <w:t xml:space="preserve">uestion </w:t>
      </w:r>
      <w:r w:rsidR="001D4A50">
        <w:rPr>
          <w:lang w:val="mi-NZ"/>
        </w:rPr>
        <w:t xml:space="preserve">9 </w:t>
      </w:r>
      <w:r>
        <w:rPr>
          <w:lang w:val="mi-NZ"/>
        </w:rPr>
        <w:t>were also asked to indicate if they were</w:t>
      </w:r>
      <w:r w:rsidR="006E14F8">
        <w:rPr>
          <w:lang w:val="mi-NZ"/>
        </w:rPr>
        <w:t xml:space="preserve"> a</w:t>
      </w:r>
      <w:r>
        <w:rPr>
          <w:lang w:val="mi-NZ"/>
        </w:rPr>
        <w:t xml:space="preserve"> </w:t>
      </w:r>
      <w:r>
        <w:t xml:space="preserve"> parent/family/</w:t>
      </w:r>
      <w:proofErr w:type="spellStart"/>
      <w:r>
        <w:t>wh</w:t>
      </w:r>
      <w:proofErr w:type="spellEnd"/>
      <w:r>
        <w:rPr>
          <w:lang w:val="mi-NZ"/>
        </w:rPr>
        <w:t xml:space="preserve">ānau of a Deaf or hard of hearing person, a NZSL professional, </w:t>
      </w:r>
      <w:r w:rsidR="006E14F8">
        <w:rPr>
          <w:lang w:val="mi-NZ"/>
        </w:rPr>
        <w:t xml:space="preserve">a </w:t>
      </w:r>
      <w:r>
        <w:rPr>
          <w:lang w:val="mi-NZ"/>
        </w:rPr>
        <w:t>community advocate, or other.</w:t>
      </w:r>
      <w:r w:rsidR="00694E7F">
        <w:rPr>
          <w:lang w:val="mi-NZ"/>
        </w:rPr>
        <w:t xml:space="preserve"> </w:t>
      </w:r>
      <w:r>
        <w:rPr>
          <w:lang w:val="mi-NZ"/>
        </w:rPr>
        <w:t xml:space="preserve">Figure 6 shows that </w:t>
      </w:r>
      <w:r w:rsidR="001D4A50">
        <w:rPr>
          <w:lang w:val="mi-NZ"/>
        </w:rPr>
        <w:t>122</w:t>
      </w:r>
      <w:r>
        <w:rPr>
          <w:lang w:val="mi-NZ"/>
        </w:rPr>
        <w:t xml:space="preserve"> people use NZSL because they are family members of a Deaf or hard of hearing person</w:t>
      </w:r>
      <w:r w:rsidR="001D4A50">
        <w:rPr>
          <w:lang w:val="mi-NZ"/>
        </w:rPr>
        <w:t xml:space="preserve"> (21% of the total sample)</w:t>
      </w:r>
      <w:r>
        <w:rPr>
          <w:lang w:val="mi-NZ"/>
        </w:rPr>
        <w:t xml:space="preserve">, and </w:t>
      </w:r>
      <w:r w:rsidR="001D4A50">
        <w:rPr>
          <w:lang w:val="mi-NZ"/>
        </w:rPr>
        <w:t>114</w:t>
      </w:r>
      <w:r>
        <w:rPr>
          <w:lang w:val="mi-NZ"/>
        </w:rPr>
        <w:t xml:space="preserve"> individuals use it in a professional capacity or at work</w:t>
      </w:r>
      <w:r w:rsidR="001D4A50">
        <w:rPr>
          <w:lang w:val="mi-NZ"/>
        </w:rPr>
        <w:t xml:space="preserve"> (20% of the total sample)</w:t>
      </w:r>
      <w:r>
        <w:rPr>
          <w:lang w:val="mi-NZ"/>
        </w:rPr>
        <w:t xml:space="preserve">. </w:t>
      </w:r>
    </w:p>
    <w:p w14:paraId="617D0180" w14:textId="77777777" w:rsidR="00BB19B0" w:rsidRDefault="00BB19B0" w:rsidP="006A34B2">
      <w:pPr>
        <w:spacing w:after="0" w:line="240" w:lineRule="auto"/>
      </w:pPr>
    </w:p>
    <w:p w14:paraId="7A931EC5" w14:textId="7A37D5EE" w:rsidR="00A1046A" w:rsidRDefault="00CF4CE6" w:rsidP="006A34B2">
      <w:pPr>
        <w:spacing w:after="0" w:line="240" w:lineRule="auto"/>
        <w:rPr>
          <w:i/>
          <w:iCs/>
          <w:color w:val="4F81BD" w:themeColor="accent1"/>
        </w:rPr>
      </w:pPr>
      <w:r w:rsidRPr="00DE20EA">
        <w:rPr>
          <w:i/>
          <w:iCs/>
          <w:color w:val="4F81BD" w:themeColor="accent1"/>
        </w:rPr>
        <w:t xml:space="preserve">Figure </w:t>
      </w:r>
      <w:r w:rsidR="00904D92" w:rsidRPr="00DE20EA">
        <w:rPr>
          <w:i/>
          <w:iCs/>
          <w:color w:val="4F81BD" w:themeColor="accent1"/>
        </w:rPr>
        <w:t>6</w:t>
      </w:r>
      <w:r w:rsidRPr="00DE20EA">
        <w:rPr>
          <w:i/>
          <w:iCs/>
          <w:color w:val="4F81BD" w:themeColor="accent1"/>
        </w:rPr>
        <w:t xml:space="preserve">: </w:t>
      </w:r>
      <w:r w:rsidR="005743F9" w:rsidRPr="00DE20EA">
        <w:rPr>
          <w:i/>
          <w:iCs/>
          <w:color w:val="4F81BD" w:themeColor="accent1"/>
        </w:rPr>
        <w:t>Relationship</w:t>
      </w:r>
      <w:r w:rsidRPr="00DE20EA">
        <w:rPr>
          <w:i/>
          <w:iCs/>
          <w:color w:val="4F81BD" w:themeColor="accent1"/>
        </w:rPr>
        <w:t xml:space="preserve"> of NZSL users</w:t>
      </w:r>
      <w:r w:rsidR="00694E7F" w:rsidRPr="00DE20EA">
        <w:rPr>
          <w:i/>
          <w:iCs/>
          <w:color w:val="4F81BD" w:themeColor="accent1"/>
        </w:rPr>
        <w:t xml:space="preserve"> </w:t>
      </w:r>
      <w:r w:rsidR="005743F9" w:rsidRPr="00DE20EA">
        <w:rPr>
          <w:i/>
          <w:iCs/>
          <w:color w:val="4F81BD" w:themeColor="accent1"/>
        </w:rPr>
        <w:t>with Deaf and hard of hearing people</w:t>
      </w:r>
    </w:p>
    <w:p w14:paraId="4B16FDA7" w14:textId="77777777" w:rsidR="00DE20EA" w:rsidRPr="00DE20EA" w:rsidRDefault="00DE20EA" w:rsidP="006A34B2">
      <w:pPr>
        <w:spacing w:after="0" w:line="240" w:lineRule="auto"/>
        <w:rPr>
          <w:i/>
          <w:iCs/>
          <w:color w:val="4F81BD" w:themeColor="accent1"/>
        </w:rPr>
      </w:pPr>
    </w:p>
    <w:p w14:paraId="3C0721DC" w14:textId="4FFB2753" w:rsidR="00CF4CE6" w:rsidRPr="00CF4CE6" w:rsidRDefault="009C5BBC" w:rsidP="00694E7F">
      <w:r w:rsidRPr="009C5BBC">
        <w:rPr>
          <w:noProof/>
        </w:rPr>
        <w:drawing>
          <wp:inline distT="0" distB="0" distL="0" distR="0" wp14:anchorId="71206973" wp14:editId="620415B8">
            <wp:extent cx="6072996" cy="2251075"/>
            <wp:effectExtent l="0" t="0" r="4445" b="15875"/>
            <wp:docPr id="86" name="Chart 86">
              <a:extLst xmlns:a="http://schemas.openxmlformats.org/drawingml/2006/main">
                <a:ext uri="{FF2B5EF4-FFF2-40B4-BE49-F238E27FC236}">
                  <a16:creationId xmlns:a16="http://schemas.microsoft.com/office/drawing/2014/main" id="{1B853E23-942B-4FE1-A97F-979839EE4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E8E5B8C" w14:textId="1DDBA216" w:rsidR="00A22C64" w:rsidRDefault="00A22C64" w:rsidP="00A22C64">
      <w:pPr>
        <w:pStyle w:val="Heading3"/>
      </w:pPr>
      <w:bookmarkStart w:id="24" w:name="_Toc126336485"/>
      <w:r>
        <w:lastRenderedPageBreak/>
        <w:t>Impairment (functional)</w:t>
      </w:r>
      <w:bookmarkEnd w:id="24"/>
      <w:r>
        <w:t xml:space="preserve"> </w:t>
      </w:r>
    </w:p>
    <w:p w14:paraId="2CE20A59" w14:textId="487A903A" w:rsidR="00B20692" w:rsidRDefault="00A22C64" w:rsidP="00B20692">
      <w:r>
        <w:t xml:space="preserve">This </w:t>
      </w:r>
      <w:r w:rsidR="00B20692">
        <w:t xml:space="preserve">section </w:t>
      </w:r>
      <w:r>
        <w:t>is based on Question 7</w:t>
      </w:r>
      <w:r w:rsidR="00B20692">
        <w:t xml:space="preserve">. Analyses do not include those who responded, “Don’t know” and “Not Applicable”. </w:t>
      </w:r>
    </w:p>
    <w:p w14:paraId="165B01C9" w14:textId="166182A2" w:rsidR="00A22C64" w:rsidRDefault="001D4A50" w:rsidP="00A22C64">
      <w:r>
        <w:t>562 r</w:t>
      </w:r>
      <w:r w:rsidR="00B20692">
        <w:t xml:space="preserve">espondents </w:t>
      </w:r>
      <w:r>
        <w:t>indicated</w:t>
      </w:r>
      <w:r w:rsidR="00A22C64">
        <w:t xml:space="preserve"> whether they </w:t>
      </w:r>
      <w:r>
        <w:t xml:space="preserve">had </w:t>
      </w:r>
      <w:r w:rsidR="00A22C64">
        <w:t>difficulties doing certain activities because of a health condition, disability, or impairment. These questions are known internationally as the Washington Group Short Set, and they cover six functional domains: hearing, seeing, walking, self-care, communication and remembering or concentrating.</w:t>
      </w:r>
    </w:p>
    <w:p w14:paraId="37BD95F9" w14:textId="634EBEEB" w:rsidR="000F31E8" w:rsidRPr="008218FE" w:rsidRDefault="00A22C64" w:rsidP="000F31E8">
      <w:pPr>
        <w:rPr>
          <w:b/>
          <w:bCs/>
        </w:rPr>
      </w:pPr>
      <w:r>
        <w:t xml:space="preserve">Disability status </w:t>
      </w:r>
      <w:r w:rsidR="00B20692">
        <w:t>is usually</w:t>
      </w:r>
      <w:r>
        <w:t xml:space="preserve"> derived from a threshold where individuals have at least “a lot of difficulty”</w:t>
      </w:r>
      <w:r w:rsidR="006E14F8">
        <w:t>,</w:t>
      </w:r>
      <w:r>
        <w:t xml:space="preserve"> with at least one of the domains to be counted as disabled.</w:t>
      </w:r>
      <w:r w:rsidR="00B20692">
        <w:t xml:space="preserve"> </w:t>
      </w:r>
      <w:r w:rsidR="00B20692" w:rsidRPr="008218FE">
        <w:rPr>
          <w:b/>
          <w:bCs/>
        </w:rPr>
        <w:t xml:space="preserve">However, </w:t>
      </w:r>
      <w:r w:rsidR="000F31E8" w:rsidRPr="008218FE">
        <w:rPr>
          <w:b/>
          <w:bCs/>
        </w:rPr>
        <w:t xml:space="preserve">we are not deriving this variable because </w:t>
      </w:r>
      <w:r w:rsidR="00B20692" w:rsidRPr="008218FE">
        <w:rPr>
          <w:b/>
          <w:bCs/>
        </w:rPr>
        <w:t xml:space="preserve">the analyses in this report are </w:t>
      </w:r>
      <w:r w:rsidR="000F31E8" w:rsidRPr="008218FE">
        <w:rPr>
          <w:b/>
          <w:bCs/>
        </w:rPr>
        <w:t xml:space="preserve">presented by self-identification as </w:t>
      </w:r>
      <w:r w:rsidR="003E5833">
        <w:rPr>
          <w:b/>
          <w:bCs/>
        </w:rPr>
        <w:t>Deaf and hard of hearing</w:t>
      </w:r>
      <w:r w:rsidR="000F31E8" w:rsidRPr="008218FE">
        <w:rPr>
          <w:b/>
          <w:bCs/>
        </w:rPr>
        <w:t xml:space="preserve">, and </w:t>
      </w:r>
      <w:r w:rsidR="00770E88" w:rsidRPr="008218FE">
        <w:rPr>
          <w:b/>
          <w:bCs/>
        </w:rPr>
        <w:t>h</w:t>
      </w:r>
      <w:r w:rsidR="000F31E8" w:rsidRPr="008218FE">
        <w:rPr>
          <w:b/>
          <w:bCs/>
        </w:rPr>
        <w:t>earing.</w:t>
      </w:r>
    </w:p>
    <w:p w14:paraId="63ECAAC3" w14:textId="032F345D" w:rsidR="00A22C64" w:rsidRDefault="00A22C64" w:rsidP="00A22C64">
      <w:r>
        <w:t xml:space="preserve">Figure </w:t>
      </w:r>
      <w:r w:rsidR="000F31E8">
        <w:t>7</w:t>
      </w:r>
      <w:r>
        <w:t xml:space="preserve"> below shows that most respondents had no difficulty across all six domains. </w:t>
      </w:r>
      <w:r w:rsidR="000F31E8">
        <w:t xml:space="preserve">It also shows that </w:t>
      </w:r>
      <w:r w:rsidR="000F31E8" w:rsidRPr="008218FE">
        <w:rPr>
          <w:i/>
          <w:iCs/>
        </w:rPr>
        <w:t xml:space="preserve">people </w:t>
      </w:r>
      <w:r w:rsidRPr="008218FE">
        <w:rPr>
          <w:i/>
          <w:iCs/>
        </w:rPr>
        <w:t>who use NZSL have a range of impairments</w:t>
      </w:r>
      <w:r>
        <w:t xml:space="preserve"> – not just hearing impairments. Among respondents the most common impairments were hearing (38%), and visual (30%). </w:t>
      </w:r>
    </w:p>
    <w:p w14:paraId="095FDCDA" w14:textId="7E4237D6" w:rsidR="00A22C64" w:rsidRPr="000F31E8" w:rsidRDefault="00A22C64" w:rsidP="000F31E8">
      <w:pPr>
        <w:pStyle w:val="Heading4"/>
      </w:pPr>
      <w:r>
        <w:t xml:space="preserve">Figure </w:t>
      </w:r>
      <w:r w:rsidR="00904D92">
        <w:t>7</w:t>
      </w:r>
      <w:r>
        <w:t xml:space="preserve">: </w:t>
      </w:r>
      <w:r w:rsidR="00904D92">
        <w:t>Difficulty experienced</w:t>
      </w:r>
      <w:r>
        <w:t xml:space="preserve"> across functional domains</w:t>
      </w:r>
      <w:r w:rsidR="00904D92">
        <w:t xml:space="preserve"> (Washington Group)</w:t>
      </w:r>
    </w:p>
    <w:bookmarkStart w:id="25" w:name="_Toc125647098"/>
    <w:bookmarkStart w:id="26" w:name="_Toc126336486"/>
    <w:p w14:paraId="3FEF5D90" w14:textId="02DCADAD" w:rsidR="00A22C64" w:rsidRDefault="00B5116F" w:rsidP="00085379">
      <w:pPr>
        <w:pStyle w:val="Heading3"/>
      </w:pPr>
      <w:r>
        <w:rPr>
          <w:noProof/>
        </w:rPr>
        <mc:AlternateContent>
          <mc:Choice Requires="wps">
            <w:drawing>
              <wp:anchor distT="0" distB="0" distL="114300" distR="114300" simplePos="0" relativeHeight="251670528" behindDoc="0" locked="0" layoutInCell="1" allowOverlap="1" wp14:anchorId="0046C64C" wp14:editId="613D111A">
                <wp:simplePos x="0" y="0"/>
                <wp:positionH relativeFrom="column">
                  <wp:posOffset>656425</wp:posOffset>
                </wp:positionH>
                <wp:positionV relativeFrom="paragraph">
                  <wp:posOffset>2961833</wp:posOffset>
                </wp:positionV>
                <wp:extent cx="1014884" cy="276999"/>
                <wp:effectExtent l="0" t="0" r="0" b="0"/>
                <wp:wrapNone/>
                <wp:docPr id="34" name="TextBox 3"/>
                <wp:cNvGraphicFramePr/>
                <a:graphic xmlns:a="http://schemas.openxmlformats.org/drawingml/2006/main">
                  <a:graphicData uri="http://schemas.microsoft.com/office/word/2010/wordprocessingShape">
                    <wps:wsp>
                      <wps:cNvSpPr txBox="1"/>
                      <wps:spPr>
                        <a:xfrm>
                          <a:off x="0" y="0"/>
                          <a:ext cx="1014884" cy="276999"/>
                        </a:xfrm>
                        <a:prstGeom prst="rect">
                          <a:avLst/>
                        </a:prstGeom>
                        <a:noFill/>
                      </wps:spPr>
                      <wps:txbx>
                        <w:txbxContent>
                          <w:p w14:paraId="12E48741" w14:textId="77777777" w:rsidR="00085379" w:rsidRPr="00B5116F" w:rsidRDefault="00085379" w:rsidP="00085379">
                            <w:pPr>
                              <w:rPr>
                                <w:rFonts w:eastAsia="Verdana" w:cstheme="minorBidi"/>
                                <w:color w:val="000000" w:themeColor="text1"/>
                                <w:kern w:val="24"/>
                                <w:szCs w:val="24"/>
                              </w:rPr>
                            </w:pPr>
                            <w:r w:rsidRPr="00B5116F">
                              <w:rPr>
                                <w:rFonts w:eastAsia="Verdana" w:cstheme="minorBidi"/>
                                <w:color w:val="000000" w:themeColor="text1"/>
                                <w:kern w:val="24"/>
                              </w:rPr>
                              <w:t>N = 562</w:t>
                            </w:r>
                          </w:p>
                        </w:txbxContent>
                      </wps:txbx>
                      <wps:bodyPr wrap="square" rtlCol="0">
                        <a:spAutoFit/>
                      </wps:bodyPr>
                    </wps:wsp>
                  </a:graphicData>
                </a:graphic>
              </wp:anchor>
            </w:drawing>
          </mc:Choice>
          <mc:Fallback>
            <w:pict>
              <v:shapetype w14:anchorId="0046C64C" id="_x0000_t202" coordsize="21600,21600" o:spt="202" path="m,l,21600r21600,l21600,xe">
                <v:stroke joinstyle="miter"/>
                <v:path gradientshapeok="t" o:connecttype="rect"/>
              </v:shapetype>
              <v:shape id="TextBox 3" o:spid="_x0000_s1026" type="#_x0000_t202" style="position:absolute;margin-left:51.7pt;margin-top:233.2pt;width:79.9pt;height:21.8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" filled="f" stroked="f">
                <v:textbox style="mso-fit-shape-to-text:t">
                  <w:txbxContent>
                    <w:p w14:paraId="12E48741" w14:textId="77777777" w:rsidR="00085379" w:rsidRPr="00B5116F" w:rsidRDefault="00085379" w:rsidP="00085379">
                      <w:pPr>
                        <w:rPr>
                          <w:rFonts w:eastAsia="Verdana" w:cstheme="minorBidi"/>
                          <w:color w:val="000000" w:themeColor="text1"/>
                          <w:kern w:val="24"/>
                          <w:szCs w:val="24"/>
                        </w:rPr>
                      </w:pPr>
                      <w:r w:rsidRPr="00B5116F">
                        <w:rPr>
                          <w:rFonts w:eastAsia="Verdana" w:cstheme="minorBidi"/>
                          <w:color w:val="000000" w:themeColor="text1"/>
                          <w:kern w:val="24"/>
                        </w:rPr>
                        <w:t>N = 562</w:t>
                      </w:r>
                    </w:p>
                  </w:txbxContent>
                </v:textbox>
              </v:shape>
            </w:pict>
          </mc:Fallback>
        </mc:AlternateContent>
      </w:r>
      <w:r w:rsidR="00085379">
        <w:rPr>
          <w:noProof/>
        </w:rPr>
        <w:drawing>
          <wp:inline distT="0" distB="0" distL="0" distR="0" wp14:anchorId="24100E5C" wp14:editId="585B7A95">
            <wp:extent cx="6400800" cy="4079019"/>
            <wp:effectExtent l="0" t="0" r="0" b="17145"/>
            <wp:docPr id="39" name="Chart 39">
              <a:extLst xmlns:a="http://schemas.openxmlformats.org/drawingml/2006/main">
                <a:ext uri="{FF2B5EF4-FFF2-40B4-BE49-F238E27FC236}">
                  <a16:creationId xmlns:a16="http://schemas.microsoft.com/office/drawing/2014/main" id="{018D0580-08C7-4F8C-9871-ABD478BF56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End w:id="25"/>
      <w:bookmarkEnd w:id="26"/>
    </w:p>
    <w:p w14:paraId="48872850" w14:textId="77777777" w:rsidR="00085379" w:rsidRDefault="00085379">
      <w:pPr>
        <w:spacing w:after="0" w:line="240" w:lineRule="auto"/>
        <w:rPr>
          <w:b/>
          <w:color w:val="4F81BD" w:themeColor="accent1"/>
          <w:szCs w:val="24"/>
        </w:rPr>
      </w:pPr>
      <w:r>
        <w:br w:type="page"/>
      </w:r>
    </w:p>
    <w:p w14:paraId="5F674293" w14:textId="724E7FBB" w:rsidR="00A22C64" w:rsidRDefault="00A22C64" w:rsidP="00A22C64">
      <w:pPr>
        <w:pStyle w:val="Heading3"/>
      </w:pPr>
      <w:bookmarkStart w:id="27" w:name="_Toc126336487"/>
      <w:r>
        <w:lastRenderedPageBreak/>
        <w:t>Mental Health</w:t>
      </w:r>
      <w:bookmarkEnd w:id="27"/>
    </w:p>
    <w:p w14:paraId="288D335C" w14:textId="5737C485" w:rsidR="000F31E8" w:rsidRDefault="00A22C64" w:rsidP="00A22C64">
      <w:r>
        <w:t xml:space="preserve">This </w:t>
      </w:r>
      <w:r w:rsidR="000F31E8">
        <w:t xml:space="preserve">section </w:t>
      </w:r>
      <w:r>
        <w:t>is based on Question 8.</w:t>
      </w:r>
      <w:r w:rsidR="00CF4CE6">
        <w:t xml:space="preserve"> </w:t>
      </w:r>
    </w:p>
    <w:p w14:paraId="54A299EA" w14:textId="6E30D4DB" w:rsidR="000F31E8" w:rsidRDefault="00A463AE" w:rsidP="000F31E8">
      <w:r>
        <w:t>Of the 547 individuals who answered this question, 29 did</w:t>
      </w:r>
      <w:r w:rsidR="006E14F8">
        <w:t xml:space="preserve"> not</w:t>
      </w:r>
      <w:r>
        <w:t xml:space="preserve"> know if they experienced any mental health conditions such as depression or anxiety that have lasted for six months or more.</w:t>
      </w:r>
      <w:r w:rsidR="000F31E8">
        <w:t xml:space="preserve"> 175 respondents reported</w:t>
      </w:r>
      <w:r w:rsidR="006E14F8">
        <w:t xml:space="preserve"> that</w:t>
      </w:r>
      <w:r w:rsidR="000F31E8">
        <w:t xml:space="preserve"> they </w:t>
      </w:r>
      <w:r>
        <w:t xml:space="preserve">did </w:t>
      </w:r>
      <w:r w:rsidR="000F31E8">
        <w:t>experience mental health conditions</w:t>
      </w:r>
      <w:r>
        <w:t>, 343 said they did</w:t>
      </w:r>
      <w:r w:rsidR="006E14F8">
        <w:t xml:space="preserve"> not</w:t>
      </w:r>
      <w:r>
        <w:t>.</w:t>
      </w:r>
    </w:p>
    <w:p w14:paraId="15F97FBC" w14:textId="7297A862" w:rsidR="00651268" w:rsidRDefault="00D71668" w:rsidP="00CF4CE6">
      <w:r>
        <w:t xml:space="preserve">Mental health conditions, in general, are more common among disabled people – a pattern which was found in this sample. </w:t>
      </w:r>
      <w:r w:rsidR="00A463AE">
        <w:t xml:space="preserve">239 Deaf and hard of hearing and 193 hearing individuals answered this question. </w:t>
      </w:r>
      <w:r w:rsidR="000F31E8">
        <w:t xml:space="preserve">Figure 8 shows </w:t>
      </w:r>
      <w:r w:rsidR="00A463AE">
        <w:t xml:space="preserve">a </w:t>
      </w:r>
      <w:r w:rsidR="00553BA6" w:rsidRPr="00C52038">
        <w:rPr>
          <w:b/>
          <w:bCs/>
        </w:rPr>
        <w:t>significantly</w:t>
      </w:r>
      <w:r w:rsidR="00651268" w:rsidRPr="00C52038">
        <w:rPr>
          <w:b/>
          <w:bCs/>
        </w:rPr>
        <w:t xml:space="preserve"> higher</w:t>
      </w:r>
      <w:r w:rsidR="00651268">
        <w:t xml:space="preserve"> </w:t>
      </w:r>
      <w:r w:rsidR="00A463AE">
        <w:t xml:space="preserve">percentage </w:t>
      </w:r>
      <w:r w:rsidR="00651268">
        <w:t xml:space="preserve">of people with mental health conditions </w:t>
      </w:r>
      <w:r w:rsidR="000F31E8">
        <w:t xml:space="preserve">were found </w:t>
      </w:r>
      <w:r w:rsidR="00651268">
        <w:t xml:space="preserve">among Deaf and </w:t>
      </w:r>
      <w:r w:rsidR="00770E88">
        <w:t>h</w:t>
      </w:r>
      <w:r w:rsidR="004F562B">
        <w:t>ard of hearing</w:t>
      </w:r>
      <w:r w:rsidR="00651268">
        <w:t xml:space="preserve"> respondents compared to </w:t>
      </w:r>
      <w:r w:rsidR="000F31E8">
        <w:t>h</w:t>
      </w:r>
      <w:r w:rsidR="00651268">
        <w:t>earing respondents.</w:t>
      </w:r>
    </w:p>
    <w:p w14:paraId="0540ECFF" w14:textId="3F23B7A8" w:rsidR="00D12131" w:rsidRDefault="00D12131" w:rsidP="00D12131">
      <w:pPr>
        <w:pStyle w:val="Heading4"/>
      </w:pPr>
      <w:r>
        <w:t xml:space="preserve">Figure 8: </w:t>
      </w:r>
      <w:r w:rsidR="00D71668">
        <w:t xml:space="preserve">Percentage </w:t>
      </w:r>
      <w:r>
        <w:t xml:space="preserve">of Deaf, </w:t>
      </w:r>
      <w:r w:rsidR="00770E88">
        <w:t>h</w:t>
      </w:r>
      <w:r w:rsidR="004F562B">
        <w:t>ard of hearing</w:t>
      </w:r>
      <w:r w:rsidR="00770E88">
        <w:t>,</w:t>
      </w:r>
      <w:r>
        <w:t xml:space="preserve"> and </w:t>
      </w:r>
      <w:r w:rsidR="00770E88">
        <w:t>h</w:t>
      </w:r>
      <w:r>
        <w:t>earing people who experience mental health conditions</w:t>
      </w:r>
    </w:p>
    <w:p w14:paraId="15E3DD93" w14:textId="52FF5C47" w:rsidR="00B721A8" w:rsidRDefault="00D71668">
      <w:pPr>
        <w:spacing w:after="0" w:line="240" w:lineRule="auto"/>
        <w:rPr>
          <w:b/>
          <w:color w:val="4F81BD" w:themeColor="accent1"/>
          <w:szCs w:val="24"/>
        </w:rPr>
      </w:pPr>
      <w:r>
        <w:rPr>
          <w:noProof/>
        </w:rPr>
        <mc:AlternateContent>
          <mc:Choice Requires="wps">
            <w:drawing>
              <wp:anchor distT="0" distB="0" distL="114300" distR="114300" simplePos="0" relativeHeight="251672576" behindDoc="0" locked="0" layoutInCell="1" allowOverlap="1" wp14:anchorId="1E9D1053" wp14:editId="00EBA276">
                <wp:simplePos x="0" y="0"/>
                <wp:positionH relativeFrom="margin">
                  <wp:posOffset>228600</wp:posOffset>
                </wp:positionH>
                <wp:positionV relativeFrom="paragraph">
                  <wp:posOffset>804593</wp:posOffset>
                </wp:positionV>
                <wp:extent cx="828136" cy="276999"/>
                <wp:effectExtent l="0" t="0" r="0" b="0"/>
                <wp:wrapNone/>
                <wp:docPr id="77" name="TextBox 2"/>
                <wp:cNvGraphicFramePr/>
                <a:graphic xmlns:a="http://schemas.openxmlformats.org/drawingml/2006/main">
                  <a:graphicData uri="http://schemas.microsoft.com/office/word/2010/wordprocessingShape">
                    <wps:wsp>
                      <wps:cNvSpPr txBox="1"/>
                      <wps:spPr>
                        <a:xfrm>
                          <a:off x="0" y="0"/>
                          <a:ext cx="828136" cy="276999"/>
                        </a:xfrm>
                        <a:prstGeom prst="rect">
                          <a:avLst/>
                        </a:prstGeom>
                        <a:noFill/>
                      </wps:spPr>
                      <wps:txbx>
                        <w:txbxContent>
                          <w:p w14:paraId="5445720F" w14:textId="77777777" w:rsidR="00D71668" w:rsidRDefault="00D71668" w:rsidP="00D71668">
                            <w:pPr>
                              <w:rPr>
                                <w:rFonts w:eastAsia="Verdana" w:cs="+mn-cs"/>
                                <w:color w:val="000000"/>
                                <w:kern w:val="24"/>
                                <w:szCs w:val="24"/>
                              </w:rPr>
                            </w:pPr>
                            <w:r>
                              <w:rPr>
                                <w:rFonts w:eastAsia="Verdana" w:cs="+mn-cs"/>
                                <w:color w:val="000000"/>
                                <w:kern w:val="24"/>
                              </w:rPr>
                              <w:t>N = 239</w:t>
                            </w:r>
                          </w:p>
                        </w:txbxContent>
                      </wps:txbx>
                      <wps:bodyPr wrap="square" rtlCol="0">
                        <a:spAutoFit/>
                      </wps:bodyPr>
                    </wps:wsp>
                  </a:graphicData>
                </a:graphic>
                <wp14:sizeRelH relativeFrom="margin">
                  <wp14:pctWidth>0</wp14:pctWidth>
                </wp14:sizeRelH>
              </wp:anchor>
            </w:drawing>
          </mc:Choice>
          <mc:Fallback>
            <w:pict>
              <v:shape w14:anchorId="1E9D1053" id="TextBox 2" o:spid="_x0000_s1027" type="#_x0000_t202" style="position:absolute;margin-left:18pt;margin-top:63.35pt;width:65.2pt;height:21.8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" filled="f" stroked="f">
                <v:textbox style="mso-fit-shape-to-text:t">
                  <w:txbxContent>
                    <w:p w14:paraId="5445720F" w14:textId="77777777" w:rsidR="00D71668" w:rsidRDefault="00D71668" w:rsidP="00D71668">
                      <w:pPr>
                        <w:rPr>
                          <w:rFonts w:eastAsia="Verdana" w:cs="+mn-cs"/>
                          <w:color w:val="000000"/>
                          <w:kern w:val="24"/>
                          <w:szCs w:val="24"/>
                        </w:rPr>
                      </w:pPr>
                      <w:r>
                        <w:rPr>
                          <w:rFonts w:eastAsia="Verdana" w:cs="+mn-cs"/>
                          <w:color w:val="000000"/>
                          <w:kern w:val="24"/>
                        </w:rPr>
                        <w:t>N = 239</w:t>
                      </w:r>
                    </w:p>
                  </w:txbxContent>
                </v:textbox>
                <w10:wrap anchorx="margin"/>
              </v:shape>
            </w:pict>
          </mc:Fallback>
        </mc:AlternateContent>
      </w:r>
      <w:r>
        <w:rPr>
          <w:noProof/>
        </w:rPr>
        <w:drawing>
          <wp:inline distT="0" distB="0" distL="0" distR="0" wp14:anchorId="2E3F0563" wp14:editId="117B11E3">
            <wp:extent cx="6188710" cy="2518913"/>
            <wp:effectExtent l="0" t="0" r="2540" b="15240"/>
            <wp:docPr id="78" name="Chart 78">
              <a:extLst xmlns:a="http://schemas.openxmlformats.org/drawingml/2006/main">
                <a:ext uri="{FF2B5EF4-FFF2-40B4-BE49-F238E27FC236}">
                  <a16:creationId xmlns:a16="http://schemas.microsoft.com/office/drawing/2014/main" id="{A0217589-5963-44E1-83F6-6502EDB77C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B721A8">
        <w:br w:type="page"/>
      </w:r>
    </w:p>
    <w:p w14:paraId="43931450" w14:textId="0D9A8819" w:rsidR="009A02C0" w:rsidRDefault="00CF4CE6" w:rsidP="009A02C0">
      <w:pPr>
        <w:pStyle w:val="Heading3"/>
      </w:pPr>
      <w:bookmarkStart w:id="28" w:name="_Toc126336488"/>
      <w:r>
        <w:lastRenderedPageBreak/>
        <w:t xml:space="preserve">Self-rated </w:t>
      </w:r>
      <w:r w:rsidR="00A77B76">
        <w:t>p</w:t>
      </w:r>
      <w:r w:rsidR="009A02C0">
        <w:t>roficiency in NZSL</w:t>
      </w:r>
      <w:bookmarkEnd w:id="28"/>
      <w:r w:rsidR="009A02C0">
        <w:t xml:space="preserve"> </w:t>
      </w:r>
    </w:p>
    <w:p w14:paraId="4DCCDF0D" w14:textId="77777777" w:rsidR="00A77B76" w:rsidRDefault="00A77B76" w:rsidP="00A77B76">
      <w:r>
        <w:t xml:space="preserve">Question 17, item 6, addressed self-rated proficiency in NZSL. </w:t>
      </w:r>
    </w:p>
    <w:p w14:paraId="11C9B830" w14:textId="40714914" w:rsidR="00F45547" w:rsidRDefault="00062A53" w:rsidP="005C2A76">
      <w:r>
        <w:t xml:space="preserve">Of the </w:t>
      </w:r>
      <w:r w:rsidR="005C2A76">
        <w:t>5</w:t>
      </w:r>
      <w:r w:rsidR="00F45547">
        <w:t>6</w:t>
      </w:r>
      <w:r w:rsidR="005C2A76">
        <w:t xml:space="preserve">2 </w:t>
      </w:r>
      <w:r w:rsidR="00F45547">
        <w:t xml:space="preserve">people </w:t>
      </w:r>
      <w:r>
        <w:t xml:space="preserve">who </w:t>
      </w:r>
      <w:r w:rsidR="005C2A76">
        <w:t>answered this question</w:t>
      </w:r>
      <w:r>
        <w:t xml:space="preserve">, </w:t>
      </w:r>
      <w:r w:rsidR="00F45547">
        <w:t>55% agree</w:t>
      </w:r>
      <w:r>
        <w:t>d</w:t>
      </w:r>
      <w:r w:rsidR="006E14F8">
        <w:t xml:space="preserve"> that</w:t>
      </w:r>
      <w:r w:rsidR="00F45547">
        <w:t xml:space="preserve"> they are proficient, 25% disagree</w:t>
      </w:r>
      <w:r>
        <w:t>d</w:t>
      </w:r>
      <w:r w:rsidR="00F45547">
        <w:t xml:space="preserve"> (they do not think of themselves as proficient), and 17% </w:t>
      </w:r>
      <w:r>
        <w:t xml:space="preserve">were </w:t>
      </w:r>
      <w:r w:rsidR="00F45547">
        <w:t>not sure whether they are proficient in NZS</w:t>
      </w:r>
      <w:r w:rsidR="003B47E2">
        <w:t>L</w:t>
      </w:r>
      <w:r w:rsidR="00F45547">
        <w:t>.</w:t>
      </w:r>
    </w:p>
    <w:p w14:paraId="39587F55" w14:textId="7A9E3D79" w:rsidR="00A77B76" w:rsidRDefault="004E7F51" w:rsidP="00A77B76">
      <w:r>
        <w:t>V</w:t>
      </w:r>
      <w:r w:rsidR="00062A53">
        <w:t>ariation in proficiency</w:t>
      </w:r>
      <w:r w:rsidR="006E14F8">
        <w:t>,</w:t>
      </w:r>
      <w:r w:rsidR="00062A53">
        <w:t xml:space="preserve"> </w:t>
      </w:r>
      <w:r>
        <w:t xml:space="preserve">depending on </w:t>
      </w:r>
      <w:r w:rsidR="00062A53">
        <w:t>whether someone is Deaf or hearing</w:t>
      </w:r>
      <w:r w:rsidR="006E14F8">
        <w:t>,</w:t>
      </w:r>
      <w:r>
        <w:t xml:space="preserve"> was next examined.</w:t>
      </w:r>
      <w:r w:rsidR="00062A53">
        <w:t xml:space="preserve"> </w:t>
      </w:r>
      <w:r>
        <w:t xml:space="preserve">Based on the </w:t>
      </w:r>
      <w:r w:rsidR="00A77B76">
        <w:t xml:space="preserve">229 Deaf and </w:t>
      </w:r>
      <w:r w:rsidR="00770E88">
        <w:t>h</w:t>
      </w:r>
      <w:r w:rsidR="004F562B">
        <w:t>ard of hearing</w:t>
      </w:r>
      <w:r w:rsidR="00A77B76">
        <w:t xml:space="preserve"> and 194 </w:t>
      </w:r>
      <w:r w:rsidR="00770E88">
        <w:t>h</w:t>
      </w:r>
      <w:r w:rsidR="00A77B76">
        <w:t xml:space="preserve">earing individuals </w:t>
      </w:r>
      <w:r>
        <w:t xml:space="preserve">who </w:t>
      </w:r>
      <w:r w:rsidR="00A77B76">
        <w:t>answered this question</w:t>
      </w:r>
      <w:r>
        <w:t xml:space="preserve">, </w:t>
      </w:r>
      <w:r w:rsidR="00C50EDC">
        <w:t xml:space="preserve">Figure 9 shows a greater </w:t>
      </w:r>
      <w:r>
        <w:t>proficiency in NZSL among</w:t>
      </w:r>
      <w:r w:rsidR="00C50EDC">
        <w:t xml:space="preserve"> Deaf </w:t>
      </w:r>
      <w:r w:rsidR="00770E88">
        <w:t>and</w:t>
      </w:r>
      <w:r w:rsidR="00C50EDC">
        <w:t xml:space="preserve"> </w:t>
      </w:r>
      <w:r w:rsidR="00770E88">
        <w:t>h</w:t>
      </w:r>
      <w:r w:rsidR="004F562B">
        <w:t>ard of hearing</w:t>
      </w:r>
      <w:r w:rsidR="00C50EDC">
        <w:t xml:space="preserve"> people than </w:t>
      </w:r>
      <w:r w:rsidR="00770E88">
        <w:t>h</w:t>
      </w:r>
      <w:r w:rsidR="00C50EDC">
        <w:t>earing people.</w:t>
      </w:r>
    </w:p>
    <w:p w14:paraId="324052EB" w14:textId="5B241A8A" w:rsidR="00981AF7" w:rsidRDefault="00981AF7" w:rsidP="00F45547">
      <w:pPr>
        <w:pStyle w:val="Heading4"/>
      </w:pPr>
      <w:r>
        <w:t xml:space="preserve">Figure </w:t>
      </w:r>
      <w:r w:rsidR="00D12131">
        <w:t>9</w:t>
      </w:r>
      <w:r>
        <w:t xml:space="preserve">: Self-rated proficiency in NZSL </w:t>
      </w:r>
    </w:p>
    <w:p w14:paraId="7A9A5D2D" w14:textId="42EE4B48" w:rsidR="005C2A76" w:rsidRDefault="009C5BBC" w:rsidP="0077344E">
      <w:pPr>
        <w:jc w:val="center"/>
      </w:pPr>
      <w:r w:rsidRPr="009C5BBC">
        <w:rPr>
          <w:noProof/>
        </w:rPr>
        <w:drawing>
          <wp:inline distT="0" distB="0" distL="0" distR="0" wp14:anchorId="4ACAF44E" wp14:editId="14401BE3">
            <wp:extent cx="6055360" cy="3623095"/>
            <wp:effectExtent l="0" t="0" r="2540" b="15875"/>
            <wp:docPr id="88" name="Chart 88">
              <a:extLst xmlns:a="http://schemas.openxmlformats.org/drawingml/2006/main">
                <a:ext uri="{FF2B5EF4-FFF2-40B4-BE49-F238E27FC236}">
                  <a16:creationId xmlns:a16="http://schemas.microsoft.com/office/drawing/2014/main" id="{DCB8F59F-C938-4411-9979-B754D157C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7A3DAD" w14:textId="00D1DFA6" w:rsidR="006908BC" w:rsidRDefault="006908BC">
      <w:pPr>
        <w:spacing w:after="0" w:line="240" w:lineRule="auto"/>
        <w:rPr>
          <w:b/>
          <w:szCs w:val="24"/>
        </w:rPr>
      </w:pPr>
    </w:p>
    <w:p w14:paraId="28343DDF" w14:textId="23A93B0D" w:rsidR="009A02C0" w:rsidRDefault="00C50EDC" w:rsidP="00C50EDC">
      <w:r>
        <w:t>Just under one-fifth of respondents are not sure whether they are proficient. This may be due to the absence of examples to illustrate what constitutes proficiency. Future surveys may include questions about specific situations</w:t>
      </w:r>
      <w:r w:rsidR="006E14F8">
        <w:t>,</w:t>
      </w:r>
      <w:r>
        <w:t xml:space="preserve"> e.g., ability to purchase something using NZSL, to order from a menu, to </w:t>
      </w:r>
      <w:r w:rsidR="00BB19B0">
        <w:t xml:space="preserve">communicate </w:t>
      </w:r>
      <w:r>
        <w:t>to their child’s teacher.</w:t>
      </w:r>
    </w:p>
    <w:p w14:paraId="3DFCE5B0" w14:textId="77777777" w:rsidR="00A22C64" w:rsidRDefault="00A22C64">
      <w:pPr>
        <w:spacing w:after="0" w:line="240" w:lineRule="auto"/>
        <w:rPr>
          <w:b/>
          <w:sz w:val="28"/>
          <w:szCs w:val="28"/>
        </w:rPr>
      </w:pPr>
      <w: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2521"/>
      </w:tblGrid>
      <w:tr w:rsidR="00E400E7" w14:paraId="482FF512" w14:textId="77777777" w:rsidTr="00E400E7">
        <w:tc>
          <w:tcPr>
            <w:tcW w:w="6663" w:type="dxa"/>
            <w:vAlign w:val="center"/>
          </w:tcPr>
          <w:p w14:paraId="675CC1A2" w14:textId="536DD7FE" w:rsidR="00E400E7" w:rsidRDefault="00E400E7" w:rsidP="00E400E7">
            <w:pPr>
              <w:pStyle w:val="Heading2"/>
              <w:outlineLvl w:val="1"/>
            </w:pPr>
            <w:bookmarkStart w:id="29" w:name="_Toc126336489"/>
            <w:r>
              <w:lastRenderedPageBreak/>
              <w:t xml:space="preserve">Results for NZSL </w:t>
            </w:r>
            <w:r w:rsidR="00DA57E9">
              <w:t>P</w:t>
            </w:r>
            <w:r>
              <w:t>riority 1</w:t>
            </w:r>
            <w:r w:rsidR="00DA57E9">
              <w:t xml:space="preserve"> -</w:t>
            </w:r>
            <w:r>
              <w:t xml:space="preserve"> Acquisition</w:t>
            </w:r>
            <w:bookmarkEnd w:id="29"/>
          </w:p>
          <w:p w14:paraId="56ABA867" w14:textId="77777777" w:rsidR="00E400E7" w:rsidRDefault="00E400E7" w:rsidP="009A02C0">
            <w:pPr>
              <w:pStyle w:val="Heading2"/>
              <w:outlineLvl w:val="1"/>
            </w:pPr>
          </w:p>
        </w:tc>
        <w:tc>
          <w:tcPr>
            <w:tcW w:w="2521" w:type="dxa"/>
          </w:tcPr>
          <w:p w14:paraId="12685921" w14:textId="0E02BCC3" w:rsidR="00E400E7" w:rsidRDefault="00E400E7" w:rsidP="009A02C0">
            <w:pPr>
              <w:pStyle w:val="Heading2"/>
              <w:outlineLvl w:val="1"/>
            </w:pPr>
            <w:bookmarkStart w:id="30" w:name="_Toc117006785"/>
            <w:bookmarkStart w:id="31" w:name="_Toc117154983"/>
            <w:bookmarkStart w:id="32" w:name="_Toc117245169"/>
            <w:bookmarkStart w:id="33" w:name="_Toc125647102"/>
            <w:bookmarkStart w:id="34" w:name="_Toc126336490"/>
            <w:r>
              <w:rPr>
                <w:noProof/>
              </w:rPr>
              <w:drawing>
                <wp:inline distT="0" distB="0" distL="0" distR="0" wp14:anchorId="1A102CB4" wp14:editId="3B6C2578">
                  <wp:extent cx="1485900" cy="124040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13399" cy="1263359"/>
                          </a:xfrm>
                          <a:prstGeom prst="rect">
                            <a:avLst/>
                          </a:prstGeom>
                        </pic:spPr>
                      </pic:pic>
                    </a:graphicData>
                  </a:graphic>
                </wp:inline>
              </w:drawing>
            </w:r>
            <w:bookmarkEnd w:id="30"/>
            <w:bookmarkEnd w:id="31"/>
            <w:bookmarkEnd w:id="32"/>
            <w:bookmarkEnd w:id="33"/>
            <w:bookmarkEnd w:id="34"/>
          </w:p>
        </w:tc>
      </w:tr>
    </w:tbl>
    <w:p w14:paraId="0460FA54" w14:textId="1091E5CC" w:rsidR="009A02C0" w:rsidRDefault="009A02C0" w:rsidP="006D565F">
      <w:pPr>
        <w:pStyle w:val="Heading3"/>
      </w:pPr>
      <w:bookmarkStart w:id="35" w:name="_Toc126336491"/>
      <w:r>
        <w:t xml:space="preserve">Where </w:t>
      </w:r>
      <w:r w:rsidR="006D565F">
        <w:t>is</w:t>
      </w:r>
      <w:r>
        <w:t xml:space="preserve"> </w:t>
      </w:r>
      <w:r w:rsidR="006D565F">
        <w:t>N</w:t>
      </w:r>
      <w:r>
        <w:t>ZSL</w:t>
      </w:r>
      <w:r w:rsidR="006D565F">
        <w:t xml:space="preserve"> learned?</w:t>
      </w:r>
      <w:bookmarkEnd w:id="35"/>
      <w:r>
        <w:t xml:space="preserve"> </w:t>
      </w:r>
    </w:p>
    <w:p w14:paraId="5CAF91CC" w14:textId="63896329" w:rsidR="00A77B76" w:rsidRDefault="006D565F" w:rsidP="006D565F">
      <w:r>
        <w:t xml:space="preserve">This </w:t>
      </w:r>
      <w:r w:rsidR="00AA78EE">
        <w:t xml:space="preserve">section </w:t>
      </w:r>
      <w:r>
        <w:t>is based on Question 10.</w:t>
      </w:r>
      <w:r w:rsidR="00AA78EE">
        <w:t xml:space="preserve"> </w:t>
      </w:r>
    </w:p>
    <w:p w14:paraId="6369962B" w14:textId="7A41A85D" w:rsidR="006D565F" w:rsidRDefault="00215C0A" w:rsidP="006D565F">
      <w:r>
        <w:t>561 p</w:t>
      </w:r>
      <w:r w:rsidR="00C32057">
        <w:t xml:space="preserve">articipants </w:t>
      </w:r>
      <w:r>
        <w:t>indicated</w:t>
      </w:r>
      <w:r w:rsidR="00C32057">
        <w:t xml:space="preserve"> where they learn</w:t>
      </w:r>
      <w:r>
        <w:t>ed</w:t>
      </w:r>
      <w:r w:rsidR="00C32057">
        <w:t xml:space="preserve"> NZSL</w:t>
      </w:r>
      <w:r>
        <w:t>,</w:t>
      </w:r>
      <w:r w:rsidR="00C32057">
        <w:t xml:space="preserve"> select</w:t>
      </w:r>
      <w:r>
        <w:t>ing as many responses as applicable.</w:t>
      </w:r>
      <w:r w:rsidR="00C32057">
        <w:t xml:space="preserve"> Figure </w:t>
      </w:r>
      <w:r w:rsidR="0076126D">
        <w:t>10</w:t>
      </w:r>
      <w:r w:rsidR="00C32057">
        <w:t xml:space="preserve"> shows the most popular mode was through informal/social learning, followed by community education programmes. </w:t>
      </w:r>
    </w:p>
    <w:p w14:paraId="22439734" w14:textId="7A847C95" w:rsidR="00346294" w:rsidRPr="00AA78EE" w:rsidRDefault="00346294" w:rsidP="00AA78EE">
      <w:pPr>
        <w:ind w:left="720"/>
        <w:rPr>
          <w:i/>
          <w:iCs/>
        </w:rPr>
      </w:pPr>
      <w:r w:rsidRPr="00AA78EE">
        <w:rPr>
          <w:i/>
          <w:iCs/>
        </w:rPr>
        <w:t>“I absorbed NZSL as a deaf young adult mixing in the Deaf community.</w:t>
      </w:r>
      <w:r w:rsidR="00AA78EE">
        <w:rPr>
          <w:i/>
          <w:iCs/>
        </w:rPr>
        <w:br/>
      </w:r>
      <w:r w:rsidRPr="00AA78EE">
        <w:rPr>
          <w:i/>
          <w:iCs/>
        </w:rPr>
        <w:t xml:space="preserve"> It</w:t>
      </w:r>
      <w:r w:rsidR="00AA78EE">
        <w:rPr>
          <w:i/>
          <w:iCs/>
        </w:rPr>
        <w:t xml:space="preserve"> </w:t>
      </w:r>
      <w:r w:rsidRPr="00AA78EE">
        <w:rPr>
          <w:i/>
          <w:iCs/>
        </w:rPr>
        <w:t>is now my everyday language”</w:t>
      </w:r>
    </w:p>
    <w:p w14:paraId="43C8AC19" w14:textId="57B27932" w:rsidR="00C32057" w:rsidRDefault="00C32057" w:rsidP="00AA78EE">
      <w:r>
        <w:t>A total of 276 respondents learned NZSL in their home environment – either as a natural language, or as a language spoken in the family.</w:t>
      </w:r>
    </w:p>
    <w:p w14:paraId="6259516C" w14:textId="77777777" w:rsidR="00AA78EE" w:rsidRDefault="00346294" w:rsidP="00AA78EE">
      <w:pPr>
        <w:ind w:left="720"/>
        <w:rPr>
          <w:i/>
          <w:iCs/>
        </w:rPr>
      </w:pPr>
      <w:r w:rsidRPr="00AA78EE">
        <w:rPr>
          <w:i/>
          <w:iCs/>
        </w:rPr>
        <w:t xml:space="preserve">“Grew up as a CODA* and went to Deaf preschool (KDEC)” </w:t>
      </w:r>
    </w:p>
    <w:p w14:paraId="74E046C8" w14:textId="72AA84C5" w:rsidR="00346294" w:rsidRPr="00AA78EE" w:rsidRDefault="00346294" w:rsidP="00AA78EE">
      <w:pPr>
        <w:ind w:left="720"/>
        <w:jc w:val="right"/>
        <w:rPr>
          <w:i/>
          <w:iCs/>
          <w:sz w:val="22"/>
          <w:szCs w:val="20"/>
        </w:rPr>
      </w:pPr>
      <w:r w:rsidRPr="00AA78EE">
        <w:rPr>
          <w:i/>
          <w:iCs/>
          <w:sz w:val="22"/>
          <w:szCs w:val="20"/>
        </w:rPr>
        <w:t>*Child of Deaf Adult</w:t>
      </w:r>
      <w:r w:rsidR="00770E88">
        <w:rPr>
          <w:i/>
          <w:iCs/>
          <w:sz w:val="22"/>
          <w:szCs w:val="20"/>
        </w:rPr>
        <w:t>(s)</w:t>
      </w:r>
    </w:p>
    <w:p w14:paraId="63A9F99D" w14:textId="7021008B" w:rsidR="00C32057" w:rsidRDefault="00C32057" w:rsidP="00346294">
      <w:pPr>
        <w:pStyle w:val="Heading4"/>
      </w:pPr>
      <w:r>
        <w:t xml:space="preserve">Figure </w:t>
      </w:r>
      <w:r w:rsidR="0076126D">
        <w:t>10</w:t>
      </w:r>
      <w:r>
        <w:t xml:space="preserve">: </w:t>
      </w:r>
      <w:r w:rsidR="0076126D">
        <w:t>Acquisition of NZSL</w:t>
      </w:r>
    </w:p>
    <w:p w14:paraId="3D1EC6B0" w14:textId="7E5D8447" w:rsidR="00737639" w:rsidRDefault="00737639" w:rsidP="00737639">
      <w:r>
        <w:rPr>
          <w:noProof/>
        </w:rPr>
        <mc:AlternateContent>
          <mc:Choice Requires="wps">
            <w:drawing>
              <wp:anchor distT="0" distB="0" distL="114300" distR="114300" simplePos="0" relativeHeight="251674624" behindDoc="0" locked="0" layoutInCell="1" allowOverlap="1" wp14:anchorId="02921CE1" wp14:editId="3D0E52B7">
                <wp:simplePos x="0" y="0"/>
                <wp:positionH relativeFrom="column">
                  <wp:posOffset>5040354</wp:posOffset>
                </wp:positionH>
                <wp:positionV relativeFrom="paragraph">
                  <wp:posOffset>149777</wp:posOffset>
                </wp:positionV>
                <wp:extent cx="944545" cy="276999"/>
                <wp:effectExtent l="0" t="0" r="0" b="0"/>
                <wp:wrapNone/>
                <wp:docPr id="80" name="TextBox 3"/>
                <wp:cNvGraphicFramePr/>
                <a:graphic xmlns:a="http://schemas.openxmlformats.org/drawingml/2006/main">
                  <a:graphicData uri="http://schemas.microsoft.com/office/word/2010/wordprocessingShape">
                    <wps:wsp>
                      <wps:cNvSpPr txBox="1"/>
                      <wps:spPr>
                        <a:xfrm>
                          <a:off x="0" y="0"/>
                          <a:ext cx="944545" cy="276999"/>
                        </a:xfrm>
                        <a:prstGeom prst="rect">
                          <a:avLst/>
                        </a:prstGeom>
                        <a:noFill/>
                      </wps:spPr>
                      <wps:txbx>
                        <w:txbxContent>
                          <w:p w14:paraId="06538ADE" w14:textId="77777777" w:rsidR="00215C0A" w:rsidRPr="006A34B2" w:rsidRDefault="00215C0A" w:rsidP="00215C0A">
                            <w:pPr>
                              <w:rPr>
                                <w:rFonts w:eastAsia="Verdana" w:cstheme="minorBidi"/>
                                <w:color w:val="000000" w:themeColor="text1"/>
                                <w:kern w:val="24"/>
                                <w:szCs w:val="24"/>
                              </w:rPr>
                            </w:pPr>
                            <w:r w:rsidRPr="006A34B2">
                              <w:rPr>
                                <w:rFonts w:eastAsia="Verdana" w:cstheme="minorBidi"/>
                                <w:color w:val="000000" w:themeColor="text1"/>
                                <w:kern w:val="24"/>
                              </w:rPr>
                              <w:t>N = 561</w:t>
                            </w:r>
                          </w:p>
                        </w:txbxContent>
                      </wps:txbx>
                      <wps:bodyPr wrap="square" rtlCol="0">
                        <a:spAutoFit/>
                      </wps:bodyPr>
                    </wps:wsp>
                  </a:graphicData>
                </a:graphic>
              </wp:anchor>
            </w:drawing>
          </mc:Choice>
          <mc:Fallback>
            <w:pict>
              <v:shape w14:anchorId="02921CE1" id="_x0000_s1028" type="#_x0000_t202" style="position:absolute;margin-left:396.9pt;margin-top:11.8pt;width:74.35pt;height:21.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" filled="f" stroked="f">
                <v:textbox style="mso-fit-shape-to-text:t">
                  <w:txbxContent>
                    <w:p w14:paraId="06538ADE" w14:textId="77777777" w:rsidR="00215C0A" w:rsidRPr="006A34B2" w:rsidRDefault="00215C0A" w:rsidP="00215C0A">
                      <w:pPr>
                        <w:rPr>
                          <w:rFonts w:eastAsia="Verdana" w:cstheme="minorBidi"/>
                          <w:color w:val="000000" w:themeColor="text1"/>
                          <w:kern w:val="24"/>
                          <w:szCs w:val="24"/>
                        </w:rPr>
                      </w:pPr>
                      <w:r w:rsidRPr="006A34B2">
                        <w:rPr>
                          <w:rFonts w:eastAsia="Verdana" w:cstheme="minorBidi"/>
                          <w:color w:val="000000" w:themeColor="text1"/>
                          <w:kern w:val="24"/>
                        </w:rPr>
                        <w:t>N = 561</w:t>
                      </w:r>
                    </w:p>
                  </w:txbxContent>
                </v:textbox>
              </v:shape>
            </w:pict>
          </mc:Fallback>
        </mc:AlternateContent>
      </w:r>
      <w:r>
        <w:rPr>
          <w:noProof/>
        </w:rPr>
        <w:drawing>
          <wp:inline distT="0" distB="0" distL="0" distR="0" wp14:anchorId="7713FF72" wp14:editId="24FFBC73">
            <wp:extent cx="6188710" cy="3586038"/>
            <wp:effectExtent l="0" t="0" r="2540" b="14605"/>
            <wp:docPr id="44" name="Chart 44">
              <a:extLst xmlns:a="http://schemas.openxmlformats.org/drawingml/2006/main">
                <a:ext uri="{FF2B5EF4-FFF2-40B4-BE49-F238E27FC236}">
                  <a16:creationId xmlns:a16="http://schemas.microsoft.com/office/drawing/2014/main" id="{60A9846B-3798-43F6-89B0-0DE950A9E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92F5ADD" w14:textId="68BDA52D" w:rsidR="00737639" w:rsidRDefault="00737639" w:rsidP="00737639"/>
    <w:p w14:paraId="6AC1F45E" w14:textId="1B5349D7" w:rsidR="00651268" w:rsidRDefault="005F750C" w:rsidP="00215C0A">
      <w:pPr>
        <w:spacing w:after="0" w:line="240" w:lineRule="auto"/>
      </w:pPr>
      <w:r>
        <w:lastRenderedPageBreak/>
        <w:t>T</w:t>
      </w:r>
      <w:r w:rsidR="00651268">
        <w:t xml:space="preserve">here is a </w:t>
      </w:r>
      <w:r w:rsidR="00651268" w:rsidRPr="00017418">
        <w:rPr>
          <w:b/>
          <w:bCs/>
        </w:rPr>
        <w:t>statistically significant</w:t>
      </w:r>
      <w:r w:rsidR="00651268">
        <w:t xml:space="preserve"> difference between the way Deaf and </w:t>
      </w:r>
      <w:r w:rsidR="00F95CF0">
        <w:t>h</w:t>
      </w:r>
      <w:r w:rsidR="004F562B">
        <w:t>ard of hearing</w:t>
      </w:r>
      <w:r w:rsidR="00651268">
        <w:t xml:space="preserve"> people and </w:t>
      </w:r>
      <w:r w:rsidR="00215C0A">
        <w:t xml:space="preserve">hearing </w:t>
      </w:r>
      <w:r w:rsidR="00651268">
        <w:t xml:space="preserve">people </w:t>
      </w:r>
      <w:r w:rsidR="00EF3701">
        <w:t>reported</w:t>
      </w:r>
      <w:r w:rsidR="006E14F8">
        <w:t xml:space="preserve"> how</w:t>
      </w:r>
      <w:r w:rsidR="00EF3701">
        <w:t xml:space="preserve"> they </w:t>
      </w:r>
      <w:r w:rsidR="00651268">
        <w:t>learned NZSL</w:t>
      </w:r>
      <w:r w:rsidR="009966C4">
        <w:t>, as shown in Figure 11</w:t>
      </w:r>
      <w:r w:rsidR="00651268">
        <w:t>.</w:t>
      </w:r>
    </w:p>
    <w:p w14:paraId="5C0C6C15" w14:textId="77777777" w:rsidR="00215C0A" w:rsidRDefault="00215C0A" w:rsidP="00215C0A">
      <w:pPr>
        <w:spacing w:after="0" w:line="240" w:lineRule="auto"/>
      </w:pPr>
    </w:p>
    <w:p w14:paraId="005B39B2" w14:textId="3952A57C" w:rsidR="00612361" w:rsidRDefault="003E5833" w:rsidP="006D565F">
      <w:r>
        <w:t>Deaf and hard of hearing</w:t>
      </w:r>
      <w:r w:rsidR="00612361">
        <w:t xml:space="preserve"> are more likely to report NZSL is their natural language and to have learned NZSL at school. In contrast, </w:t>
      </w:r>
      <w:r w:rsidR="00DE1174">
        <w:t>h</w:t>
      </w:r>
      <w:r w:rsidR="00612361">
        <w:t>earing people are more likely to report</w:t>
      </w:r>
      <w:r w:rsidR="006E14F8">
        <w:t xml:space="preserve"> that</w:t>
      </w:r>
      <w:r w:rsidR="00612361">
        <w:t xml:space="preserve"> they learned NZSL through a community programme, at work and through online classes.</w:t>
      </w:r>
    </w:p>
    <w:p w14:paraId="726484A5" w14:textId="4583D041" w:rsidR="0076126D" w:rsidRDefault="0076126D" w:rsidP="0076126D">
      <w:pPr>
        <w:pStyle w:val="Heading4"/>
      </w:pPr>
      <w:r>
        <w:t xml:space="preserve">Figure 11: Differences in acquisition of NZSL between </w:t>
      </w:r>
      <w:r w:rsidR="003E5833">
        <w:t>Deaf and hard of hearing</w:t>
      </w:r>
      <w:r>
        <w:t xml:space="preserve"> and </w:t>
      </w:r>
      <w:r w:rsidR="00DE1174">
        <w:t>h</w:t>
      </w:r>
      <w:r>
        <w:t>earing respondents</w:t>
      </w:r>
    </w:p>
    <w:p w14:paraId="3A4A8594" w14:textId="4AA249A2" w:rsidR="00A77B76" w:rsidRDefault="009C5BBC" w:rsidP="009C5BBC">
      <w:pPr>
        <w:jc w:val="center"/>
      </w:pPr>
      <w:r w:rsidRPr="009C5BBC">
        <w:rPr>
          <w:noProof/>
        </w:rPr>
        <w:drawing>
          <wp:inline distT="0" distB="0" distL="0" distR="0" wp14:anchorId="4EEFB0C8" wp14:editId="1F86055F">
            <wp:extent cx="6188710" cy="4102873"/>
            <wp:effectExtent l="0" t="0" r="2540" b="12065"/>
            <wp:docPr id="94" name="Chart 94">
              <a:extLst xmlns:a="http://schemas.openxmlformats.org/drawingml/2006/main">
                <a:ext uri="{FF2B5EF4-FFF2-40B4-BE49-F238E27FC236}">
                  <a16:creationId xmlns:a16="http://schemas.microsoft.com/office/drawing/2014/main" id="{15C18376-50D1-4C30-844E-89DE6650D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012EF36" w14:textId="1F37CD21" w:rsidR="00334236" w:rsidRDefault="00334236" w:rsidP="0077344E">
      <w:pPr>
        <w:spacing w:after="0" w:line="240" w:lineRule="auto"/>
        <w:jc w:val="center"/>
      </w:pPr>
    </w:p>
    <w:p w14:paraId="6786AC3E" w14:textId="77777777" w:rsidR="00612361" w:rsidRDefault="00612361">
      <w:pPr>
        <w:spacing w:after="0" w:line="240" w:lineRule="auto"/>
      </w:pPr>
      <w:r>
        <w:br w:type="page"/>
      </w:r>
    </w:p>
    <w:p w14:paraId="301DE79C" w14:textId="4CF4E917" w:rsidR="008A6257" w:rsidRDefault="00612361" w:rsidP="00612361">
      <w:r>
        <w:lastRenderedPageBreak/>
        <w:t xml:space="preserve">Respondents were able to select </w:t>
      </w:r>
      <w:r w:rsidR="008A6257">
        <w:t>“o</w:t>
      </w:r>
      <w:r>
        <w:t>ther</w:t>
      </w:r>
      <w:r w:rsidR="008A6257">
        <w:t>”</w:t>
      </w:r>
      <w:r>
        <w:t xml:space="preserve"> and invited to specify where </w:t>
      </w:r>
      <w:r w:rsidR="008A6257">
        <w:t xml:space="preserve">else </w:t>
      </w:r>
      <w:r>
        <w:t xml:space="preserve">they learned NZSL. </w:t>
      </w:r>
      <w:r w:rsidR="008A6257">
        <w:t xml:space="preserve">There were 82 entries. Of these, First Signs and friends were mentioned 14 times each, night classes were mentioned 6 times, followed by Deaf Club and University (5 and 4 respectively). </w:t>
      </w:r>
    </w:p>
    <w:p w14:paraId="3BA1E235" w14:textId="28D28AA7" w:rsidR="00334236" w:rsidRDefault="00612361" w:rsidP="00612361">
      <w:r>
        <w:t>Figure 12 shows a range of different places where NZSL is learned.</w:t>
      </w:r>
    </w:p>
    <w:p w14:paraId="33562755" w14:textId="524CEB1F" w:rsidR="0076126D" w:rsidRPr="00612361" w:rsidRDefault="0076126D" w:rsidP="00612361">
      <w:pPr>
        <w:pStyle w:val="Heading4"/>
      </w:pPr>
      <w:r>
        <w:t xml:space="preserve">Figure 12: Word cloud showing the range of different sources of acquisition cited by all respondents </w:t>
      </w:r>
    </w:p>
    <w:p w14:paraId="7C8FCA70" w14:textId="77777777" w:rsidR="0076126D" w:rsidRDefault="0076126D" w:rsidP="00334236">
      <w:pPr>
        <w:spacing w:after="0" w:line="240" w:lineRule="auto"/>
      </w:pPr>
    </w:p>
    <w:p w14:paraId="1E399366" w14:textId="3D64F824" w:rsidR="00334236" w:rsidRPr="00334236" w:rsidRDefault="00334236" w:rsidP="00334236">
      <w:pPr>
        <w:spacing w:after="0" w:line="240" w:lineRule="auto"/>
        <w:jc w:val="center"/>
        <w:rPr>
          <w:b/>
          <w:szCs w:val="24"/>
        </w:rPr>
      </w:pPr>
      <w:r>
        <w:rPr>
          <w:noProof/>
        </w:rPr>
        <w:drawing>
          <wp:inline distT="0" distB="0" distL="0" distR="0" wp14:anchorId="5A1755C8" wp14:editId="45BB66B4">
            <wp:extent cx="5796272" cy="2777705"/>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3721" cy="2800444"/>
                    </a:xfrm>
                    <a:prstGeom prst="rect">
                      <a:avLst/>
                    </a:prstGeom>
                    <a:noFill/>
                  </pic:spPr>
                </pic:pic>
              </a:graphicData>
            </a:graphic>
          </wp:inline>
        </w:drawing>
      </w:r>
    </w:p>
    <w:p w14:paraId="78A10A49" w14:textId="77777777" w:rsidR="00334236" w:rsidRDefault="00334236">
      <w:pPr>
        <w:spacing w:after="0" w:line="240" w:lineRule="auto"/>
        <w:rPr>
          <w:b/>
          <w:color w:val="4F81BD" w:themeColor="accent1"/>
          <w:szCs w:val="24"/>
        </w:rPr>
      </w:pPr>
      <w:r>
        <w:br w:type="page"/>
      </w:r>
    </w:p>
    <w:p w14:paraId="17702D3A" w14:textId="4C6FD090" w:rsidR="009A02C0" w:rsidRDefault="009A02C0" w:rsidP="006D565F">
      <w:pPr>
        <w:pStyle w:val="Heading3"/>
      </w:pPr>
      <w:bookmarkStart w:id="36" w:name="_Toc126336492"/>
      <w:r>
        <w:lastRenderedPageBreak/>
        <w:t>Satisfaction with Availability, Location, Content &amp; Cost</w:t>
      </w:r>
      <w:bookmarkEnd w:id="36"/>
      <w:r w:rsidR="00E35B04">
        <w:t xml:space="preserve"> </w:t>
      </w:r>
    </w:p>
    <w:p w14:paraId="6D6906C8" w14:textId="6A9EED39" w:rsidR="00334236" w:rsidRDefault="006D565F" w:rsidP="006D565F">
      <w:r>
        <w:t xml:space="preserve">This </w:t>
      </w:r>
      <w:r w:rsidR="00612361">
        <w:t xml:space="preserve">section </w:t>
      </w:r>
      <w:r>
        <w:t>is based on Question 11.</w:t>
      </w:r>
      <w:r w:rsidR="00612361">
        <w:t xml:space="preserve"> </w:t>
      </w:r>
      <w:r w:rsidR="00334236">
        <w:t xml:space="preserve">558 people </w:t>
      </w:r>
      <w:r w:rsidR="006D3C24">
        <w:t xml:space="preserve">indicated their level of satisfaction with at least one of the four learning opportunities presented in </w:t>
      </w:r>
      <w:r w:rsidR="00334236">
        <w:t>this question.</w:t>
      </w:r>
    </w:p>
    <w:p w14:paraId="5C2832C2" w14:textId="5D46C23C" w:rsidR="00CC7864" w:rsidRDefault="00E35B04" w:rsidP="006D565F">
      <w:r>
        <w:t xml:space="preserve">Figure </w:t>
      </w:r>
      <w:r w:rsidR="00612361">
        <w:t>13</w:t>
      </w:r>
      <w:r>
        <w:t xml:space="preserve"> shows that </w:t>
      </w:r>
      <w:r w:rsidR="00CC7864">
        <w:t>most people are either very satisfied or somewhat satisfied with the availability, location, content, and cost of NZSL learning opportunities.</w:t>
      </w:r>
    </w:p>
    <w:p w14:paraId="49F732F4" w14:textId="77777777" w:rsidR="00612361" w:rsidRDefault="00612361" w:rsidP="00612361">
      <w:r>
        <w:t>The greatest satisfaction was found for the content covered in NZSL classes (217 people were very satisfied with the content covered).</w:t>
      </w:r>
    </w:p>
    <w:p w14:paraId="09E36ECD" w14:textId="76187945" w:rsidR="00E35B04" w:rsidRDefault="00612361" w:rsidP="00CC7864">
      <w:r>
        <w:t>In contrast, more people were not at all satisfied about</w:t>
      </w:r>
      <w:r w:rsidR="00E35B04">
        <w:t xml:space="preserve"> the location and availability of NZSL classes</w:t>
      </w:r>
      <w:r w:rsidR="00CC7864">
        <w:t xml:space="preserve"> (93 people for both were not at all satisfied)</w:t>
      </w:r>
      <w:r w:rsidR="00E35B04">
        <w:t xml:space="preserve">. </w:t>
      </w:r>
    </w:p>
    <w:p w14:paraId="63529337" w14:textId="408E2FEA" w:rsidR="00E35B04" w:rsidRDefault="00E35B04" w:rsidP="00E35B04">
      <w:pPr>
        <w:pStyle w:val="Heading4"/>
      </w:pPr>
      <w:r>
        <w:t xml:space="preserve">Figure </w:t>
      </w:r>
      <w:r w:rsidR="0076126D">
        <w:t>13</w:t>
      </w:r>
      <w:r>
        <w:t>: Satisfaction with availability, location, content</w:t>
      </w:r>
      <w:r w:rsidR="00CC7864">
        <w:t>,</w:t>
      </w:r>
      <w:r>
        <w:t xml:space="preserve"> and cost of NZSL learning opportunities</w:t>
      </w:r>
    </w:p>
    <w:p w14:paraId="29D0F322" w14:textId="7054F003" w:rsidR="00B93036" w:rsidRDefault="00B93036" w:rsidP="00B93036">
      <w:r>
        <w:rPr>
          <w:noProof/>
        </w:rPr>
        <mc:AlternateContent>
          <mc:Choice Requires="wps">
            <w:drawing>
              <wp:anchor distT="0" distB="0" distL="114300" distR="114300" simplePos="0" relativeHeight="251676672" behindDoc="0" locked="0" layoutInCell="1" allowOverlap="1" wp14:anchorId="571ACE4D" wp14:editId="059AC7DB">
                <wp:simplePos x="0" y="0"/>
                <wp:positionH relativeFrom="column">
                  <wp:posOffset>2059388</wp:posOffset>
                </wp:positionH>
                <wp:positionV relativeFrom="paragraph">
                  <wp:posOffset>518740</wp:posOffset>
                </wp:positionV>
                <wp:extent cx="884255" cy="276999"/>
                <wp:effectExtent l="0" t="0" r="0" b="0"/>
                <wp:wrapNone/>
                <wp:docPr id="83" name="TextBox 3"/>
                <wp:cNvGraphicFramePr/>
                <a:graphic xmlns:a="http://schemas.openxmlformats.org/drawingml/2006/main">
                  <a:graphicData uri="http://schemas.microsoft.com/office/word/2010/wordprocessingShape">
                    <wps:wsp>
                      <wps:cNvSpPr txBox="1"/>
                      <wps:spPr>
                        <a:xfrm>
                          <a:off x="0" y="0"/>
                          <a:ext cx="884255" cy="276999"/>
                        </a:xfrm>
                        <a:prstGeom prst="rect">
                          <a:avLst/>
                        </a:prstGeom>
                        <a:noFill/>
                      </wps:spPr>
                      <wps:txbx>
                        <w:txbxContent>
                          <w:p w14:paraId="793637F7" w14:textId="77777777" w:rsidR="00B93036" w:rsidRDefault="00B93036" w:rsidP="00B93036">
                            <w:pPr>
                              <w:rPr>
                                <w:rFonts w:eastAsia="Verdana" w:cstheme="minorBidi"/>
                                <w:color w:val="000000" w:themeColor="text1"/>
                                <w:kern w:val="24"/>
                                <w:szCs w:val="24"/>
                              </w:rPr>
                            </w:pPr>
                            <w:r>
                              <w:rPr>
                                <w:rFonts w:eastAsia="Verdana" w:cstheme="minorBidi"/>
                                <w:color w:val="000000" w:themeColor="text1"/>
                                <w:kern w:val="24"/>
                              </w:rPr>
                              <w:t>N = 413</w:t>
                            </w:r>
                          </w:p>
                        </w:txbxContent>
                      </wps:txbx>
                      <wps:bodyPr wrap="square" rtlCol="0">
                        <a:spAutoFit/>
                      </wps:bodyPr>
                    </wps:wsp>
                  </a:graphicData>
                </a:graphic>
              </wp:anchor>
            </w:drawing>
          </mc:Choice>
          <mc:Fallback>
            <w:pict>
              <v:shape w14:anchorId="571ACE4D" id="_x0000_s1029" type="#_x0000_t202" style="position:absolute;margin-left:162.15pt;margin-top:40.85pt;width:69.65pt;height:21.8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" filled="f" stroked="f">
                <v:textbox style="mso-fit-shape-to-text:t">
                  <w:txbxContent>
                    <w:p w14:paraId="793637F7" w14:textId="77777777" w:rsidR="00B93036" w:rsidRDefault="00B93036" w:rsidP="00B93036">
                      <w:pPr>
                        <w:rPr>
                          <w:rFonts w:eastAsia="Verdana" w:cstheme="minorBidi"/>
                          <w:color w:val="000000" w:themeColor="text1"/>
                          <w:kern w:val="24"/>
                          <w:szCs w:val="24"/>
                        </w:rPr>
                      </w:pPr>
                      <w:r>
                        <w:rPr>
                          <w:rFonts w:eastAsia="Verdana" w:cstheme="minorBidi"/>
                          <w:color w:val="000000" w:themeColor="text1"/>
                          <w:kern w:val="24"/>
                        </w:rPr>
                        <w:t>N = 413</w:t>
                      </w:r>
                    </w:p>
                  </w:txbxContent>
                </v:textbox>
              </v:shape>
            </w:pict>
          </mc:Fallback>
        </mc:AlternateContent>
      </w:r>
      <w:r>
        <w:rPr>
          <w:noProof/>
        </w:rPr>
        <w:drawing>
          <wp:inline distT="0" distB="0" distL="0" distR="0" wp14:anchorId="45FA7ACD" wp14:editId="3E7B4873">
            <wp:extent cx="6188710" cy="3098165"/>
            <wp:effectExtent l="0" t="0" r="2540" b="6985"/>
            <wp:docPr id="84" name="Chart 84">
              <a:extLst xmlns:a="http://schemas.openxmlformats.org/drawingml/2006/main">
                <a:ext uri="{FF2B5EF4-FFF2-40B4-BE49-F238E27FC236}">
                  <a16:creationId xmlns:a16="http://schemas.microsoft.com/office/drawing/2014/main" id="{35E8D33F-C42B-4F5B-9F7D-D4E38ABB5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EE6EAE2" w14:textId="7BCDEBD7" w:rsidR="00B93036" w:rsidRDefault="00B93036" w:rsidP="00B93036"/>
    <w:p w14:paraId="25DD8E2B" w14:textId="77777777" w:rsidR="00B93036" w:rsidRPr="00B93036" w:rsidRDefault="00B93036" w:rsidP="006D3C24"/>
    <w:p w14:paraId="3692C24F" w14:textId="2A19E15A" w:rsidR="00E35B04" w:rsidRPr="00E35B04" w:rsidRDefault="00E35B04" w:rsidP="0077344E">
      <w:pPr>
        <w:jc w:val="center"/>
      </w:pPr>
    </w:p>
    <w:p w14:paraId="2B5E04E8" w14:textId="77777777" w:rsidR="00E35B04" w:rsidRPr="00E35B04" w:rsidRDefault="00E35B04" w:rsidP="00E35B04"/>
    <w:p w14:paraId="5C114D8E" w14:textId="77777777" w:rsidR="0076126D" w:rsidRDefault="0076126D">
      <w:pPr>
        <w:spacing w:after="0" w:line="240" w:lineRule="auto"/>
      </w:pPr>
      <w:r>
        <w:br w:type="page"/>
      </w:r>
    </w:p>
    <w:p w14:paraId="470619F9" w14:textId="47AC55D7" w:rsidR="00F62586" w:rsidRDefault="006D3C24" w:rsidP="00612361">
      <w:r>
        <w:lastRenderedPageBreak/>
        <w:t>When c</w:t>
      </w:r>
      <w:r w:rsidR="00F62586">
        <w:t>ompar</w:t>
      </w:r>
      <w:r>
        <w:t>ing satisfaction</w:t>
      </w:r>
      <w:r w:rsidR="00F62586">
        <w:t xml:space="preserve"> between </w:t>
      </w:r>
      <w:r w:rsidR="003E5833">
        <w:t>Deaf and hard of hearing</w:t>
      </w:r>
      <w:r w:rsidR="0077344E">
        <w:t xml:space="preserve"> </w:t>
      </w:r>
      <w:r w:rsidR="00F62586">
        <w:t>and</w:t>
      </w:r>
      <w:r w:rsidR="0077344E">
        <w:t xml:space="preserve"> </w:t>
      </w:r>
      <w:r w:rsidR="00DE1174">
        <w:t>h</w:t>
      </w:r>
      <w:r w:rsidR="0077344E">
        <w:t>earing</w:t>
      </w:r>
      <w:r w:rsidR="00F62586">
        <w:t xml:space="preserve"> respondents</w:t>
      </w:r>
      <w:r>
        <w:t>,</w:t>
      </w:r>
      <w:r w:rsidR="00F62586">
        <w:t xml:space="preserve"> </w:t>
      </w:r>
      <w:r w:rsidR="0077344E">
        <w:t xml:space="preserve">sample sizes </w:t>
      </w:r>
      <w:r>
        <w:t xml:space="preserve">were </w:t>
      </w:r>
      <w:r w:rsidR="0077344E">
        <w:t xml:space="preserve">small within </w:t>
      </w:r>
      <w:r w:rsidR="00F62586">
        <w:t>the groups who responded</w:t>
      </w:r>
      <w:r w:rsidR="00E346D7">
        <w:t>.</w:t>
      </w:r>
      <w:r w:rsidR="00F62586">
        <w:t xml:space="preserve"> </w:t>
      </w:r>
      <w:r w:rsidR="00E346D7">
        <w:t>T</w:t>
      </w:r>
      <w:r w:rsidR="00F62586">
        <w:t xml:space="preserve">hey were </w:t>
      </w:r>
      <w:r>
        <w:t xml:space="preserve">either </w:t>
      </w:r>
      <w:r w:rsidR="00F62586">
        <w:t xml:space="preserve">very satisfied (Figure 14), </w:t>
      </w:r>
      <w:r>
        <w:t xml:space="preserve">or </w:t>
      </w:r>
      <w:r w:rsidR="00F62586">
        <w:t xml:space="preserve">not very satisfied (Figure 15). </w:t>
      </w:r>
    </w:p>
    <w:p w14:paraId="682CA106" w14:textId="7867F3EF" w:rsidR="00334236" w:rsidRDefault="00F62586" w:rsidP="00612361">
      <w:r>
        <w:t>This means that observed</w:t>
      </w:r>
      <w:r w:rsidR="0077344E">
        <w:t xml:space="preserve"> differences are </w:t>
      </w:r>
      <w:r w:rsidR="0077344E" w:rsidRPr="006D3C24">
        <w:rPr>
          <w:b/>
          <w:bCs/>
        </w:rPr>
        <w:t>not</w:t>
      </w:r>
      <w:r>
        <w:t xml:space="preserve"> </w:t>
      </w:r>
      <w:r w:rsidRPr="00017418">
        <w:rPr>
          <w:b/>
          <w:bCs/>
        </w:rPr>
        <w:t>statistically</w:t>
      </w:r>
      <w:r w:rsidR="0077344E" w:rsidRPr="00017418">
        <w:rPr>
          <w:b/>
          <w:bCs/>
        </w:rPr>
        <w:t xml:space="preserve"> significant</w:t>
      </w:r>
      <w:r>
        <w:t>.</w:t>
      </w:r>
    </w:p>
    <w:p w14:paraId="025123B3" w14:textId="13165C0E" w:rsidR="00B133C3" w:rsidRDefault="0076126D" w:rsidP="00694E7F">
      <w:pPr>
        <w:pStyle w:val="Heading4"/>
      </w:pPr>
      <w:r>
        <w:t xml:space="preserve">Figure 14: Differences in the proportion of </w:t>
      </w:r>
      <w:r w:rsidR="003E5833">
        <w:t>Deaf and hard of hearing</w:t>
      </w:r>
      <w:r>
        <w:t xml:space="preserve"> and </w:t>
      </w:r>
      <w:r w:rsidR="00DE1174">
        <w:t>h</w:t>
      </w:r>
      <w:r>
        <w:t xml:space="preserve">earing respondents who reported being </w:t>
      </w:r>
      <w:r w:rsidRPr="0076126D">
        <w:rPr>
          <w:b/>
          <w:bCs/>
        </w:rPr>
        <w:t>very satisfied</w:t>
      </w:r>
      <w:r>
        <w:t xml:space="preserve"> with availability, location, cost, and content </w:t>
      </w:r>
      <w:r w:rsidR="0060197B">
        <w:t>of NZSL classes</w:t>
      </w:r>
    </w:p>
    <w:p w14:paraId="2C080E3F" w14:textId="283211E0" w:rsidR="00B133C3" w:rsidRDefault="007C7120" w:rsidP="00694E7F">
      <w:pPr>
        <w:pStyle w:val="Heading4"/>
      </w:pPr>
      <w:r>
        <w:rPr>
          <w:noProof/>
        </w:rPr>
        <mc:AlternateContent>
          <mc:Choice Requires="wps">
            <w:drawing>
              <wp:anchor distT="0" distB="0" distL="114300" distR="114300" simplePos="0" relativeHeight="251664384" behindDoc="0" locked="0" layoutInCell="1" allowOverlap="1" wp14:anchorId="185D4C69" wp14:editId="208C7781">
                <wp:simplePos x="0" y="0"/>
                <wp:positionH relativeFrom="margin">
                  <wp:posOffset>40005</wp:posOffset>
                </wp:positionH>
                <wp:positionV relativeFrom="paragraph">
                  <wp:posOffset>2429206</wp:posOffset>
                </wp:positionV>
                <wp:extent cx="1396641" cy="415491"/>
                <wp:effectExtent l="0" t="0" r="0" b="0"/>
                <wp:wrapNone/>
                <wp:docPr id="70" name="TextBox 1"/>
                <wp:cNvGraphicFramePr/>
                <a:graphic xmlns:a="http://schemas.openxmlformats.org/drawingml/2006/main">
                  <a:graphicData uri="http://schemas.microsoft.com/office/word/2010/wordprocessingShape">
                    <wps:wsp>
                      <wps:cNvSpPr txBox="1"/>
                      <wps:spPr>
                        <a:xfrm>
                          <a:off x="0" y="0"/>
                          <a:ext cx="1396641" cy="415491"/>
                        </a:xfrm>
                        <a:prstGeom prst="rect">
                          <a:avLst/>
                        </a:prstGeom>
                        <a:noFill/>
                      </wps:spPr>
                      <wps:txbx>
                        <w:txbxContent>
                          <w:p w14:paraId="37AEAEFF"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85</w:t>
                            </w:r>
                          </w:p>
                          <w:p w14:paraId="437C4C8C"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139</w:t>
                            </w:r>
                          </w:p>
                        </w:txbxContent>
                      </wps:txbx>
                      <wps:bodyPr wrap="square" rtlCol="0">
                        <a:spAutoFit/>
                      </wps:bodyPr>
                    </wps:wsp>
                  </a:graphicData>
                </a:graphic>
                <wp14:sizeRelH relativeFrom="margin">
                  <wp14:pctWidth>0</wp14:pctWidth>
                </wp14:sizeRelH>
              </wp:anchor>
            </w:drawing>
          </mc:Choice>
          <mc:Fallback>
            <w:pict>
              <v:shape w14:anchorId="185D4C69" id="TextBox 1" o:spid="_x0000_s1030" type="#_x0000_t202" style="position:absolute;margin-left:3.15pt;margin-top:191.3pt;width:109.95pt;height:32.7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" filled="f" stroked="f">
                <v:textbox style="mso-fit-shape-to-text:t">
                  <w:txbxContent>
                    <w:p w14:paraId="37AEAEFF"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85</w:t>
                      </w:r>
                    </w:p>
                    <w:p w14:paraId="437C4C8C"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139</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54E9838A" wp14:editId="1C267000">
                <wp:simplePos x="0" y="0"/>
                <wp:positionH relativeFrom="margin">
                  <wp:align>left</wp:align>
                </wp:positionH>
                <wp:positionV relativeFrom="paragraph">
                  <wp:posOffset>1801440</wp:posOffset>
                </wp:positionV>
                <wp:extent cx="1436398" cy="415491"/>
                <wp:effectExtent l="0" t="0" r="0" b="0"/>
                <wp:wrapNone/>
                <wp:docPr id="69" name="TextBox 1"/>
                <wp:cNvGraphicFramePr/>
                <a:graphic xmlns:a="http://schemas.openxmlformats.org/drawingml/2006/main">
                  <a:graphicData uri="http://schemas.microsoft.com/office/word/2010/wordprocessingShape">
                    <wps:wsp>
                      <wps:cNvSpPr txBox="1"/>
                      <wps:spPr>
                        <a:xfrm>
                          <a:off x="0" y="0"/>
                          <a:ext cx="1436398" cy="415491"/>
                        </a:xfrm>
                        <a:prstGeom prst="rect">
                          <a:avLst/>
                        </a:prstGeom>
                        <a:noFill/>
                      </wps:spPr>
                      <wps:txbx>
                        <w:txbxContent>
                          <w:p w14:paraId="3D02FAE6"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80</w:t>
                            </w:r>
                          </w:p>
                          <w:p w14:paraId="36601D1A"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134</w:t>
                            </w:r>
                          </w:p>
                        </w:txbxContent>
                      </wps:txbx>
                      <wps:bodyPr wrap="square" rtlCol="0">
                        <a:spAutoFit/>
                      </wps:bodyPr>
                    </wps:wsp>
                  </a:graphicData>
                </a:graphic>
                <wp14:sizeRelH relativeFrom="margin">
                  <wp14:pctWidth>0</wp14:pctWidth>
                </wp14:sizeRelH>
              </wp:anchor>
            </w:drawing>
          </mc:Choice>
          <mc:Fallback>
            <w:pict>
              <v:shape w14:anchorId="54E9838A" id="_x0000_s1031" type="#_x0000_t202" style="position:absolute;margin-left:0;margin-top:141.85pt;width:113.1pt;height:32.7pt;z-index:251662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" filled="f" stroked="f">
                <v:textbox style="mso-fit-shape-to-text:t">
                  <w:txbxContent>
                    <w:p w14:paraId="3D02FAE6"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80</w:t>
                      </w:r>
                    </w:p>
                    <w:p w14:paraId="36601D1A"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134</w:t>
                      </w:r>
                    </w:p>
                  </w:txbxContent>
                </v:textbox>
                <w10:wrap anchorx="margin"/>
              </v:shape>
            </w:pict>
          </mc:Fallback>
        </mc:AlternateContent>
      </w:r>
      <w:r>
        <w:rPr>
          <w:noProof/>
        </w:rPr>
        <mc:AlternateContent>
          <mc:Choice Requires="wps">
            <w:drawing>
              <wp:anchor distT="0" distB="0" distL="114300" distR="114300" simplePos="0" relativeHeight="251658240" behindDoc="0" locked="0" layoutInCell="1" allowOverlap="1" wp14:anchorId="6BB3109C" wp14:editId="1A9B4AE4">
                <wp:simplePos x="0" y="0"/>
                <wp:positionH relativeFrom="margin">
                  <wp:align>left</wp:align>
                </wp:positionH>
                <wp:positionV relativeFrom="paragraph">
                  <wp:posOffset>552781</wp:posOffset>
                </wp:positionV>
                <wp:extent cx="1430185" cy="542925"/>
                <wp:effectExtent l="0" t="0" r="0" b="0"/>
                <wp:wrapNone/>
                <wp:docPr id="66" name="TextBox 3"/>
                <wp:cNvGraphicFramePr/>
                <a:graphic xmlns:a="http://schemas.openxmlformats.org/drawingml/2006/main">
                  <a:graphicData uri="http://schemas.microsoft.com/office/word/2010/wordprocessingShape">
                    <wps:wsp>
                      <wps:cNvSpPr txBox="1"/>
                      <wps:spPr>
                        <a:xfrm>
                          <a:off x="0" y="0"/>
                          <a:ext cx="1430185" cy="542925"/>
                        </a:xfrm>
                        <a:prstGeom prst="rect">
                          <a:avLst/>
                        </a:prstGeom>
                        <a:noFill/>
                      </wps:spPr>
                      <wps:txbx>
                        <w:txbxContent>
                          <w:p w14:paraId="32A35596"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112</w:t>
                            </w:r>
                          </w:p>
                          <w:p w14:paraId="3F17193C"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152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B3109C" id="_x0000_s1032" type="#_x0000_t202" style="position:absolute;margin-left:0;margin-top:43.55pt;width:112.6pt;height:42.7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" filled="f" stroked="f">
                <v:textbox>
                  <w:txbxContent>
                    <w:p w14:paraId="32A35596"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112</w:t>
                      </w:r>
                    </w:p>
                    <w:p w14:paraId="3F17193C"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152</w:t>
                      </w:r>
                    </w:p>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6F67BF0F" wp14:editId="428CEA99">
                <wp:simplePos x="0" y="0"/>
                <wp:positionH relativeFrom="margin">
                  <wp:align>left</wp:align>
                </wp:positionH>
                <wp:positionV relativeFrom="paragraph">
                  <wp:posOffset>1189052</wp:posOffset>
                </wp:positionV>
                <wp:extent cx="1412544" cy="415290"/>
                <wp:effectExtent l="0" t="0" r="0" b="0"/>
                <wp:wrapNone/>
                <wp:docPr id="67" name="TextBox 3"/>
                <wp:cNvGraphicFramePr/>
                <a:graphic xmlns:a="http://schemas.openxmlformats.org/drawingml/2006/main">
                  <a:graphicData uri="http://schemas.microsoft.com/office/word/2010/wordprocessingShape">
                    <wps:wsp>
                      <wps:cNvSpPr txBox="1"/>
                      <wps:spPr>
                        <a:xfrm>
                          <a:off x="0" y="0"/>
                          <a:ext cx="1412544" cy="415290"/>
                        </a:xfrm>
                        <a:prstGeom prst="rect">
                          <a:avLst/>
                        </a:prstGeom>
                        <a:noFill/>
                      </wps:spPr>
                      <wps:txbx>
                        <w:txbxContent>
                          <w:p w14:paraId="0DC5604F"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94</w:t>
                            </w:r>
                          </w:p>
                          <w:p w14:paraId="680C8034"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144</w:t>
                            </w:r>
                          </w:p>
                        </w:txbxContent>
                      </wps:txbx>
                      <wps:bodyPr wrap="square" rtlCol="0">
                        <a:spAutoFit/>
                      </wps:bodyPr>
                    </wps:wsp>
                  </a:graphicData>
                </a:graphic>
                <wp14:sizeRelH relativeFrom="margin">
                  <wp14:pctWidth>0</wp14:pctWidth>
                </wp14:sizeRelH>
              </wp:anchor>
            </w:drawing>
          </mc:Choice>
          <mc:Fallback>
            <w:pict>
              <v:shape w14:anchorId="6F67BF0F" id="_x0000_s1033" type="#_x0000_t202" style="position:absolute;margin-left:0;margin-top:93.65pt;width:111.2pt;height:32.7pt;z-index:251660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" filled="f" stroked="f">
                <v:textbox style="mso-fit-shape-to-text:t">
                  <w:txbxContent>
                    <w:p w14:paraId="0DC5604F"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Deaf &amp; HH = 94</w:t>
                      </w:r>
                    </w:p>
                    <w:p w14:paraId="680C8034" w14:textId="77777777" w:rsidR="00612361" w:rsidRPr="007C7120" w:rsidRDefault="00612361" w:rsidP="00702FEC">
                      <w:pPr>
                        <w:spacing w:line="240" w:lineRule="auto"/>
                        <w:jc w:val="right"/>
                        <w:rPr>
                          <w:rFonts w:eastAsia="Verdana" w:cstheme="minorBidi"/>
                          <w:sz w:val="20"/>
                          <w:szCs w:val="20"/>
                          <w:lang w:val="mi-NZ"/>
                        </w:rPr>
                      </w:pPr>
                      <w:r w:rsidRPr="007C7120">
                        <w:rPr>
                          <w:rFonts w:eastAsia="Verdana" w:cstheme="minorBidi"/>
                          <w:sz w:val="20"/>
                          <w:szCs w:val="20"/>
                          <w:lang w:val="mi-NZ"/>
                        </w:rPr>
                        <w:t>N Hearing = 144</w:t>
                      </w:r>
                    </w:p>
                  </w:txbxContent>
                </v:textbox>
                <w10:wrap anchorx="margin"/>
              </v:shape>
            </w:pict>
          </mc:Fallback>
        </mc:AlternateContent>
      </w:r>
      <w:r w:rsidR="00B133C3">
        <w:rPr>
          <w:noProof/>
        </w:rPr>
        <w:drawing>
          <wp:inline distT="0" distB="0" distL="0" distR="0" wp14:anchorId="0E13AAED" wp14:editId="57D03A44">
            <wp:extent cx="6002655" cy="3387256"/>
            <wp:effectExtent l="0" t="0" r="17145" b="3810"/>
            <wp:docPr id="35" name="Chart 35">
              <a:extLst xmlns:a="http://schemas.openxmlformats.org/drawingml/2006/main">
                <a:ext uri="{FF2B5EF4-FFF2-40B4-BE49-F238E27FC236}">
                  <a16:creationId xmlns:a16="http://schemas.microsoft.com/office/drawing/2014/main" id="{D6B4C6A7-89AA-4F25-9D2F-F9D6FD3B3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1A3BFA0" w14:textId="43F4419B" w:rsidR="0076126D" w:rsidRDefault="0089531A" w:rsidP="0089531A">
      <w:pPr>
        <w:rPr>
          <w:i/>
          <w:color w:val="4F81BD" w:themeColor="accent1"/>
          <w:szCs w:val="24"/>
        </w:rPr>
      </w:pPr>
      <w:r>
        <w:t xml:space="preserve">Overall, a pattern emerged where more </w:t>
      </w:r>
      <w:r w:rsidR="00DE1174">
        <w:t>h</w:t>
      </w:r>
      <w:r>
        <w:t xml:space="preserve">earing respondents were very satisfied with the location, cost, and content of NZSL classes. In contrast, a greater number of </w:t>
      </w:r>
      <w:r w:rsidR="003E5833">
        <w:t>Deaf and hard of hearing</w:t>
      </w:r>
      <w:r>
        <w:t xml:space="preserve"> respondents were not very satisfied with location, cost</w:t>
      </w:r>
      <w:r w:rsidR="00931115">
        <w:t>,</w:t>
      </w:r>
      <w:r>
        <w:t xml:space="preserve"> and content of NZSL classes.</w:t>
      </w:r>
      <w:r w:rsidR="0076126D">
        <w:br w:type="page"/>
      </w:r>
    </w:p>
    <w:p w14:paraId="79A3A57C" w14:textId="7FE410BB" w:rsidR="00334236" w:rsidRDefault="0076126D" w:rsidP="0060197B">
      <w:pPr>
        <w:pStyle w:val="Heading4"/>
      </w:pPr>
      <w:r>
        <w:lastRenderedPageBreak/>
        <w:t xml:space="preserve">Figure 15: Differences in the proportion of </w:t>
      </w:r>
      <w:r w:rsidR="003E5833">
        <w:t>Deaf and hard of hearing</w:t>
      </w:r>
      <w:r>
        <w:t xml:space="preserve"> and </w:t>
      </w:r>
      <w:r w:rsidR="00DE1174">
        <w:t>h</w:t>
      </w:r>
      <w:r>
        <w:t xml:space="preserve">earing respondents who reported being </w:t>
      </w:r>
      <w:r w:rsidRPr="0076126D">
        <w:rPr>
          <w:b/>
          <w:bCs/>
        </w:rPr>
        <w:t>not</w:t>
      </w:r>
      <w:r>
        <w:t xml:space="preserve"> </w:t>
      </w:r>
      <w:r w:rsidRPr="0076126D">
        <w:rPr>
          <w:b/>
          <w:bCs/>
        </w:rPr>
        <w:t>very satisfied</w:t>
      </w:r>
      <w:r>
        <w:t xml:space="preserve"> with availability, location, cost, and content </w:t>
      </w:r>
      <w:r w:rsidR="0060197B">
        <w:t>of NZSL classes</w:t>
      </w:r>
    </w:p>
    <w:p w14:paraId="04C2A46C" w14:textId="5EF105E3" w:rsidR="00A36320" w:rsidRDefault="00A36320" w:rsidP="00A36320">
      <w:r>
        <w:rPr>
          <w:noProof/>
        </w:rPr>
        <mc:AlternateContent>
          <mc:Choice Requires="wps">
            <w:drawing>
              <wp:anchor distT="0" distB="0" distL="114300" distR="114300" simplePos="0" relativeHeight="251684864" behindDoc="0" locked="0" layoutInCell="1" allowOverlap="1" wp14:anchorId="7A547CAC" wp14:editId="5F7BC3AF">
                <wp:simplePos x="0" y="0"/>
                <wp:positionH relativeFrom="margin">
                  <wp:align>left</wp:align>
                </wp:positionH>
                <wp:positionV relativeFrom="paragraph">
                  <wp:posOffset>2577300</wp:posOffset>
                </wp:positionV>
                <wp:extent cx="1444349" cy="415290"/>
                <wp:effectExtent l="0" t="0" r="0" b="0"/>
                <wp:wrapNone/>
                <wp:docPr id="95" name="TextBox 1"/>
                <wp:cNvGraphicFramePr/>
                <a:graphic xmlns:a="http://schemas.openxmlformats.org/drawingml/2006/main">
                  <a:graphicData uri="http://schemas.microsoft.com/office/word/2010/wordprocessingShape">
                    <wps:wsp>
                      <wps:cNvSpPr txBox="1"/>
                      <wps:spPr>
                        <a:xfrm>
                          <a:off x="0" y="0"/>
                          <a:ext cx="1444349" cy="415290"/>
                        </a:xfrm>
                        <a:prstGeom prst="rect">
                          <a:avLst/>
                        </a:prstGeom>
                        <a:noFill/>
                      </wps:spPr>
                      <wps:txbx>
                        <w:txbxContent>
                          <w:p w14:paraId="6309EA29"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Deaf &amp; HH = 85</w:t>
                            </w:r>
                          </w:p>
                          <w:p w14:paraId="0E691D49"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Hearing = 139</w:t>
                            </w:r>
                          </w:p>
                        </w:txbxContent>
                      </wps:txbx>
                      <wps:bodyPr wrap="square" rtlCol="0">
                        <a:spAutoFit/>
                      </wps:bodyPr>
                    </wps:wsp>
                  </a:graphicData>
                </a:graphic>
                <wp14:sizeRelH relativeFrom="margin">
                  <wp14:pctWidth>0</wp14:pctWidth>
                </wp14:sizeRelH>
              </wp:anchor>
            </w:drawing>
          </mc:Choice>
          <mc:Fallback>
            <w:pict>
              <v:shape w14:anchorId="7A547CAC" id="_x0000_s1034" type="#_x0000_t202" style="position:absolute;margin-left:0;margin-top:202.95pt;width:113.75pt;height:32.7pt;z-index:2516848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" filled="f" stroked="f">
                <v:textbox style="mso-fit-shape-to-text:t">
                  <w:txbxContent>
                    <w:p w14:paraId="6309EA29"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Deaf &amp; HH = 85</w:t>
                      </w:r>
                    </w:p>
                    <w:p w14:paraId="0E691D49"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Hearing = 139</w:t>
                      </w:r>
                    </w:p>
                  </w:txbxContent>
                </v:textbox>
                <w10:wrap anchorx="margin"/>
              </v:shape>
            </w:pict>
          </mc:Fallback>
        </mc:AlternateContent>
      </w:r>
      <w:r>
        <w:rPr>
          <w:noProof/>
        </w:rPr>
        <mc:AlternateContent>
          <mc:Choice Requires="wps">
            <w:drawing>
              <wp:anchor distT="0" distB="0" distL="114300" distR="114300" simplePos="0" relativeHeight="251682816" behindDoc="0" locked="0" layoutInCell="1" allowOverlap="1" wp14:anchorId="54187984" wp14:editId="70E657A4">
                <wp:simplePos x="0" y="0"/>
                <wp:positionH relativeFrom="margin">
                  <wp:align>left</wp:align>
                </wp:positionH>
                <wp:positionV relativeFrom="paragraph">
                  <wp:posOffset>1899505</wp:posOffset>
                </wp:positionV>
                <wp:extent cx="1436398" cy="415290"/>
                <wp:effectExtent l="0" t="0" r="0" b="0"/>
                <wp:wrapNone/>
                <wp:docPr id="93" name="TextBox 3"/>
                <wp:cNvGraphicFramePr/>
                <a:graphic xmlns:a="http://schemas.openxmlformats.org/drawingml/2006/main">
                  <a:graphicData uri="http://schemas.microsoft.com/office/word/2010/wordprocessingShape">
                    <wps:wsp>
                      <wps:cNvSpPr txBox="1"/>
                      <wps:spPr>
                        <a:xfrm>
                          <a:off x="0" y="0"/>
                          <a:ext cx="1436398" cy="415290"/>
                        </a:xfrm>
                        <a:prstGeom prst="rect">
                          <a:avLst/>
                        </a:prstGeom>
                        <a:noFill/>
                      </wps:spPr>
                      <wps:txbx>
                        <w:txbxContent>
                          <w:p w14:paraId="1C5D4BCA"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Deaf &amp; HH = 94</w:t>
                            </w:r>
                          </w:p>
                          <w:p w14:paraId="42313456"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Hearing = 144</w:t>
                            </w:r>
                          </w:p>
                        </w:txbxContent>
                      </wps:txbx>
                      <wps:bodyPr wrap="square" rtlCol="0">
                        <a:spAutoFit/>
                      </wps:bodyPr>
                    </wps:wsp>
                  </a:graphicData>
                </a:graphic>
                <wp14:sizeRelH relativeFrom="margin">
                  <wp14:pctWidth>0</wp14:pctWidth>
                </wp14:sizeRelH>
              </wp:anchor>
            </w:drawing>
          </mc:Choice>
          <mc:Fallback>
            <w:pict>
              <v:shape w14:anchorId="54187984" id="_x0000_s1035" type="#_x0000_t202" style="position:absolute;margin-left:0;margin-top:149.55pt;width:113.1pt;height:32.7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" filled="f" stroked="f">
                <v:textbox style="mso-fit-shape-to-text:t">
                  <w:txbxContent>
                    <w:p w14:paraId="1C5D4BCA"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Deaf &amp; HH = 94</w:t>
                      </w:r>
                    </w:p>
                    <w:p w14:paraId="42313456" w14:textId="77777777" w:rsidR="00014741" w:rsidRDefault="00014741" w:rsidP="00014741">
                      <w:pPr>
                        <w:spacing w:line="240" w:lineRule="auto"/>
                        <w:jc w:val="right"/>
                        <w:rPr>
                          <w:rFonts w:eastAsia="Verdana" w:cstheme="minorBidi"/>
                          <w:sz w:val="21"/>
                          <w:szCs w:val="21"/>
                          <w:lang w:val="mi-NZ"/>
                        </w:rPr>
                      </w:pPr>
                      <w:r>
                        <w:rPr>
                          <w:rFonts w:eastAsia="Verdana" w:cstheme="minorBidi"/>
                          <w:sz w:val="21"/>
                          <w:szCs w:val="21"/>
                          <w:lang w:val="mi-NZ"/>
                        </w:rPr>
                        <w:t>N Hearing = 144</w:t>
                      </w:r>
                    </w:p>
                  </w:txbxContent>
                </v:textbox>
                <w10:wrap anchorx="margin"/>
              </v:shape>
            </w:pict>
          </mc:Fallback>
        </mc:AlternateContent>
      </w:r>
      <w:r>
        <w:rPr>
          <w:noProof/>
        </w:rPr>
        <mc:AlternateContent>
          <mc:Choice Requires="wps">
            <w:drawing>
              <wp:anchor distT="0" distB="0" distL="114300" distR="114300" simplePos="0" relativeHeight="251680768" behindDoc="0" locked="0" layoutInCell="1" allowOverlap="1" wp14:anchorId="55D2A5DC" wp14:editId="188592B4">
                <wp:simplePos x="0" y="0"/>
                <wp:positionH relativeFrom="margin">
                  <wp:posOffset>46907</wp:posOffset>
                </wp:positionH>
                <wp:positionV relativeFrom="paragraph">
                  <wp:posOffset>1235020</wp:posOffset>
                </wp:positionV>
                <wp:extent cx="1428446" cy="415290"/>
                <wp:effectExtent l="0" t="0" r="0" b="0"/>
                <wp:wrapNone/>
                <wp:docPr id="91" name="TextBox 3"/>
                <wp:cNvGraphicFramePr/>
                <a:graphic xmlns:a="http://schemas.openxmlformats.org/drawingml/2006/main">
                  <a:graphicData uri="http://schemas.microsoft.com/office/word/2010/wordprocessingShape">
                    <wps:wsp>
                      <wps:cNvSpPr txBox="1"/>
                      <wps:spPr>
                        <a:xfrm>
                          <a:off x="0" y="0"/>
                          <a:ext cx="1428446" cy="415290"/>
                        </a:xfrm>
                        <a:prstGeom prst="rect">
                          <a:avLst/>
                        </a:prstGeom>
                        <a:noFill/>
                      </wps:spPr>
                      <wps:txbx>
                        <w:txbxContent>
                          <w:p w14:paraId="41C891EB"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Deaf &amp; HH = 94</w:t>
                            </w:r>
                          </w:p>
                          <w:p w14:paraId="4692B392"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Hearing = 144</w:t>
                            </w:r>
                          </w:p>
                        </w:txbxContent>
                      </wps:txbx>
                      <wps:bodyPr wrap="square" rtlCol="0">
                        <a:spAutoFit/>
                      </wps:bodyPr>
                    </wps:wsp>
                  </a:graphicData>
                </a:graphic>
                <wp14:sizeRelH relativeFrom="margin">
                  <wp14:pctWidth>0</wp14:pctWidth>
                </wp14:sizeRelH>
              </wp:anchor>
            </w:drawing>
          </mc:Choice>
          <mc:Fallback>
            <w:pict>
              <v:shape w14:anchorId="55D2A5DC" id="_x0000_s1036" type="#_x0000_t202" style="position:absolute;margin-left:3.7pt;margin-top:97.25pt;width:112.5pt;height:32.7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" filled="f" stroked="f">
                <v:textbox style="mso-fit-shape-to-text:t">
                  <w:txbxContent>
                    <w:p w14:paraId="41C891EB"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Deaf &amp; HH = 94</w:t>
                      </w:r>
                    </w:p>
                    <w:p w14:paraId="4692B392"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Hearing = 144</w:t>
                      </w:r>
                    </w:p>
                  </w:txbxContent>
                </v:textbox>
                <w10:wrap anchorx="margin"/>
              </v:shape>
            </w:pict>
          </mc:Fallback>
        </mc:AlternateContent>
      </w:r>
      <w:r>
        <w:rPr>
          <w:noProof/>
        </w:rPr>
        <mc:AlternateContent>
          <mc:Choice Requires="wps">
            <w:drawing>
              <wp:anchor distT="0" distB="0" distL="114300" distR="114300" simplePos="0" relativeHeight="251678720" behindDoc="0" locked="0" layoutInCell="1" allowOverlap="1" wp14:anchorId="323066E2" wp14:editId="41333076">
                <wp:simplePos x="0" y="0"/>
                <wp:positionH relativeFrom="margin">
                  <wp:align>left</wp:align>
                </wp:positionH>
                <wp:positionV relativeFrom="paragraph">
                  <wp:posOffset>576525</wp:posOffset>
                </wp:positionV>
                <wp:extent cx="1525297" cy="542925"/>
                <wp:effectExtent l="0" t="0" r="0" b="0"/>
                <wp:wrapNone/>
                <wp:docPr id="89" name="TextBox 3"/>
                <wp:cNvGraphicFramePr/>
                <a:graphic xmlns:a="http://schemas.openxmlformats.org/drawingml/2006/main">
                  <a:graphicData uri="http://schemas.microsoft.com/office/word/2010/wordprocessingShape">
                    <wps:wsp>
                      <wps:cNvSpPr txBox="1"/>
                      <wps:spPr>
                        <a:xfrm>
                          <a:off x="0" y="0"/>
                          <a:ext cx="1525297" cy="542925"/>
                        </a:xfrm>
                        <a:prstGeom prst="rect">
                          <a:avLst/>
                        </a:prstGeom>
                        <a:noFill/>
                      </wps:spPr>
                      <wps:txbx>
                        <w:txbxContent>
                          <w:p w14:paraId="5A4420A1"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Deaf &amp; HH = 112</w:t>
                            </w:r>
                          </w:p>
                          <w:p w14:paraId="02A4A665"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Hearing = 152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3066E2" id="_x0000_s1037" type="#_x0000_t202" style="position:absolute;margin-left:0;margin-top:45.4pt;width:120.1pt;height:42.7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" filled="f" stroked="f">
                <v:textbox>
                  <w:txbxContent>
                    <w:p w14:paraId="5A4420A1"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Deaf &amp; HH = 112</w:t>
                      </w:r>
                    </w:p>
                    <w:p w14:paraId="02A4A665" w14:textId="77777777" w:rsidR="00014741" w:rsidRPr="00A36320" w:rsidRDefault="00014741" w:rsidP="00014741">
                      <w:pPr>
                        <w:spacing w:line="240" w:lineRule="auto"/>
                        <w:jc w:val="right"/>
                        <w:rPr>
                          <w:rFonts w:eastAsia="Verdana" w:cstheme="minorBidi"/>
                          <w:sz w:val="20"/>
                          <w:szCs w:val="20"/>
                          <w:lang w:val="mi-NZ"/>
                        </w:rPr>
                      </w:pPr>
                      <w:r w:rsidRPr="00A36320">
                        <w:rPr>
                          <w:rFonts w:eastAsia="Verdana" w:cstheme="minorBidi"/>
                          <w:sz w:val="20"/>
                          <w:szCs w:val="20"/>
                          <w:lang w:val="mi-NZ"/>
                        </w:rPr>
                        <w:t>N Hearing = 152</w:t>
                      </w:r>
                    </w:p>
                  </w:txbxContent>
                </v:textbox>
                <w10:wrap anchorx="margin"/>
              </v:shape>
            </w:pict>
          </mc:Fallback>
        </mc:AlternateContent>
      </w:r>
      <w:r>
        <w:rPr>
          <w:noProof/>
        </w:rPr>
        <w:drawing>
          <wp:inline distT="0" distB="0" distL="0" distR="0" wp14:anchorId="40562475" wp14:editId="5421199A">
            <wp:extent cx="6188710" cy="3490623"/>
            <wp:effectExtent l="0" t="0" r="2540" b="14605"/>
            <wp:docPr id="41" name="Chart 41">
              <a:extLst xmlns:a="http://schemas.openxmlformats.org/drawingml/2006/main">
                <a:ext uri="{FF2B5EF4-FFF2-40B4-BE49-F238E27FC236}">
                  <a16:creationId xmlns:a16="http://schemas.microsoft.com/office/drawing/2014/main" id="{C28B9EF2-B1C1-4CD8-A171-97B74AC198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9E5FC8F" w14:textId="219E3B65" w:rsidR="006D565F" w:rsidRDefault="009A02C0" w:rsidP="0033590E">
      <w:pPr>
        <w:pStyle w:val="Heading3"/>
        <w:spacing w:before="240"/>
      </w:pPr>
      <w:bookmarkStart w:id="37" w:name="_Toc126336493"/>
      <w:r>
        <w:t xml:space="preserve">Interest in learning more </w:t>
      </w:r>
      <w:r w:rsidR="0076126D">
        <w:t>NZSL</w:t>
      </w:r>
      <w:bookmarkEnd w:id="37"/>
    </w:p>
    <w:p w14:paraId="397CD89B" w14:textId="076B42BE" w:rsidR="0077344E" w:rsidRDefault="006D565F" w:rsidP="006D565F">
      <w:r>
        <w:t xml:space="preserve">This </w:t>
      </w:r>
      <w:r w:rsidR="0089531A">
        <w:t xml:space="preserve">section </w:t>
      </w:r>
      <w:r>
        <w:t>is based on Question 17</w:t>
      </w:r>
      <w:r w:rsidR="008D294A">
        <w:t>, item 7.</w:t>
      </w:r>
      <w:r w:rsidR="0033590E">
        <w:t xml:space="preserve"> </w:t>
      </w:r>
      <w:r w:rsidR="0077344E">
        <w:t xml:space="preserve">246 Deaf and </w:t>
      </w:r>
      <w:r w:rsidR="00DE1174">
        <w:t>h</w:t>
      </w:r>
      <w:r w:rsidR="004F562B">
        <w:t>ard of hearing</w:t>
      </w:r>
      <w:r w:rsidR="0077344E">
        <w:t xml:space="preserve"> and 198 </w:t>
      </w:r>
      <w:r w:rsidR="00DE1174">
        <w:t>h</w:t>
      </w:r>
      <w:r w:rsidR="0077344E">
        <w:t>earing individuals answered this question.</w:t>
      </w:r>
    </w:p>
    <w:p w14:paraId="176220D7" w14:textId="57249745" w:rsidR="008D294A" w:rsidRDefault="009966C4" w:rsidP="006D565F">
      <w:r>
        <w:t>As shown in Figure 16, m</w:t>
      </w:r>
      <w:r w:rsidR="008D294A">
        <w:t>ost respondents overwhelmingly agreed</w:t>
      </w:r>
      <w:r w:rsidR="00E346D7">
        <w:t xml:space="preserve"> that</w:t>
      </w:r>
      <w:r w:rsidR="008D294A">
        <w:t xml:space="preserve"> they have a strong interest in learning more about NZSL. A few respondents were either not </w:t>
      </w:r>
      <w:r w:rsidR="00193E03">
        <w:t>sure or</w:t>
      </w:r>
      <w:r w:rsidR="008D294A">
        <w:t xml:space="preserve"> disagreed.</w:t>
      </w:r>
    </w:p>
    <w:p w14:paraId="724F1F4A" w14:textId="52FC5016" w:rsidR="008D294A" w:rsidRDefault="008D294A" w:rsidP="008D294A">
      <w:pPr>
        <w:pStyle w:val="Heading4"/>
      </w:pPr>
      <w:r>
        <w:t xml:space="preserve">Figure </w:t>
      </w:r>
      <w:r w:rsidR="0076126D">
        <w:t>16</w:t>
      </w:r>
      <w:r>
        <w:t>: Interest in learning more about NZSL</w:t>
      </w:r>
    </w:p>
    <w:p w14:paraId="6F5468C0" w14:textId="2B5AAE92" w:rsidR="008D294A" w:rsidRDefault="009D3FED" w:rsidP="0077344E">
      <w:pPr>
        <w:jc w:val="center"/>
      </w:pPr>
      <w:r w:rsidRPr="009D3FED">
        <w:rPr>
          <w:noProof/>
        </w:rPr>
        <w:drawing>
          <wp:inline distT="0" distB="0" distL="0" distR="0" wp14:anchorId="50E7D11C" wp14:editId="0538D998">
            <wp:extent cx="6279515" cy="2003728"/>
            <wp:effectExtent l="0" t="0" r="6985" b="15875"/>
            <wp:docPr id="27" name="Chart 27">
              <a:extLst xmlns:a="http://schemas.openxmlformats.org/drawingml/2006/main">
                <a:ext uri="{FF2B5EF4-FFF2-40B4-BE49-F238E27FC236}">
                  <a16:creationId xmlns:a16="http://schemas.microsoft.com/office/drawing/2014/main" id="{11846116-8464-476F-A11A-1DD4D8E0E2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bl>
      <w:tblPr>
        <w:tblStyle w:val="TableGrid"/>
        <w:tblW w:w="991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2"/>
        <w:gridCol w:w="2538"/>
      </w:tblGrid>
      <w:tr w:rsidR="00DA57E9" w14:paraId="0BD0A86A" w14:textId="77777777" w:rsidTr="00B811D7">
        <w:trPr>
          <w:trHeight w:val="2198"/>
        </w:trPr>
        <w:tc>
          <w:tcPr>
            <w:tcW w:w="7372" w:type="dxa"/>
            <w:vAlign w:val="center"/>
          </w:tcPr>
          <w:p w14:paraId="1397DF88" w14:textId="7DD647B5" w:rsidR="00DA57E9" w:rsidRDefault="00DA57E9" w:rsidP="00D7280B">
            <w:pPr>
              <w:pStyle w:val="Heading2"/>
              <w:outlineLvl w:val="1"/>
            </w:pPr>
            <w:bookmarkStart w:id="38" w:name="_Toc126336494"/>
            <w:r>
              <w:lastRenderedPageBreak/>
              <w:t>Results for NZSL Priority 2 – Use and Access</w:t>
            </w:r>
            <w:bookmarkEnd w:id="38"/>
          </w:p>
          <w:p w14:paraId="44672E6F" w14:textId="77777777" w:rsidR="00DA57E9" w:rsidRDefault="00DA57E9" w:rsidP="00D7280B">
            <w:pPr>
              <w:pStyle w:val="Heading2"/>
              <w:outlineLvl w:val="1"/>
            </w:pPr>
          </w:p>
        </w:tc>
        <w:tc>
          <w:tcPr>
            <w:tcW w:w="2538" w:type="dxa"/>
          </w:tcPr>
          <w:p w14:paraId="456D43D9" w14:textId="36115772" w:rsidR="00DA57E9" w:rsidRDefault="00DA57E9" w:rsidP="00D7280B">
            <w:pPr>
              <w:pStyle w:val="Heading2"/>
              <w:outlineLvl w:val="1"/>
            </w:pPr>
            <w:bookmarkStart w:id="39" w:name="_Toc117006790"/>
            <w:bookmarkStart w:id="40" w:name="_Toc117154988"/>
            <w:bookmarkStart w:id="41" w:name="_Toc117245174"/>
            <w:bookmarkStart w:id="42" w:name="_Toc125647107"/>
            <w:bookmarkStart w:id="43" w:name="_Toc126336495"/>
            <w:r>
              <w:rPr>
                <w:noProof/>
              </w:rPr>
              <w:drawing>
                <wp:inline distT="0" distB="0" distL="0" distR="0" wp14:anchorId="525483A9" wp14:editId="7EB113AE">
                  <wp:extent cx="1474470" cy="1232452"/>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76910" cy="1234492"/>
                          </a:xfrm>
                          <a:prstGeom prst="rect">
                            <a:avLst/>
                          </a:prstGeom>
                        </pic:spPr>
                      </pic:pic>
                    </a:graphicData>
                  </a:graphic>
                </wp:inline>
              </w:drawing>
            </w:r>
            <w:bookmarkEnd w:id="39"/>
            <w:bookmarkEnd w:id="40"/>
            <w:bookmarkEnd w:id="41"/>
            <w:bookmarkEnd w:id="42"/>
            <w:bookmarkEnd w:id="43"/>
          </w:p>
        </w:tc>
      </w:tr>
    </w:tbl>
    <w:p w14:paraId="6DC46259" w14:textId="2D5A3E56" w:rsidR="00002D6F" w:rsidRDefault="009A02C0" w:rsidP="00002D6F">
      <w:pPr>
        <w:pStyle w:val="Heading3"/>
      </w:pPr>
      <w:bookmarkStart w:id="44" w:name="_Toc126336496"/>
      <w:r>
        <w:t xml:space="preserve">Participation in Deaf </w:t>
      </w:r>
      <w:r w:rsidR="00F174DB">
        <w:t>s</w:t>
      </w:r>
      <w:r>
        <w:t>paces</w:t>
      </w:r>
      <w:bookmarkEnd w:id="44"/>
      <w:r>
        <w:t xml:space="preserve"> </w:t>
      </w:r>
    </w:p>
    <w:p w14:paraId="4C9E9B60" w14:textId="477333CC" w:rsidR="00963B01" w:rsidRDefault="00002D6F" w:rsidP="00002D6F">
      <w:r>
        <w:t xml:space="preserve">This </w:t>
      </w:r>
      <w:r w:rsidR="00931115">
        <w:t xml:space="preserve">section </w:t>
      </w:r>
      <w:r>
        <w:t>is based on Question 12.</w:t>
      </w:r>
      <w:r w:rsidR="005E7BFA">
        <w:t xml:space="preserve"> </w:t>
      </w:r>
      <w:r w:rsidR="00B337E0">
        <w:t xml:space="preserve">Respondents were asked about the Deaf spaces in which they participate. Four main spaces were presented as options. Of the </w:t>
      </w:r>
      <w:r w:rsidR="00963B01">
        <w:t xml:space="preserve">450 people </w:t>
      </w:r>
      <w:r w:rsidR="00B337E0">
        <w:t xml:space="preserve">who </w:t>
      </w:r>
      <w:r w:rsidR="00963B01">
        <w:t>answered this question</w:t>
      </w:r>
      <w:r w:rsidR="00B337E0">
        <w:t>, 101 selected the option “other” and in the comments were able to specify their own Deaf domain/space</w:t>
      </w:r>
      <w:r w:rsidR="00963B01">
        <w:t>.</w:t>
      </w:r>
      <w:r w:rsidR="00B337E0">
        <w:t xml:space="preserve"> Some were able to be recoded into one of the four presented options. </w:t>
      </w:r>
    </w:p>
    <w:p w14:paraId="4B5B94C7" w14:textId="745EE6D6" w:rsidR="00002D6F" w:rsidRPr="00502362" w:rsidRDefault="00B56F79" w:rsidP="00002D6F">
      <w:pPr>
        <w:rPr>
          <w:lang w:val="mi-NZ"/>
        </w:rPr>
      </w:pPr>
      <w:r>
        <w:t>Figure 1</w:t>
      </w:r>
      <w:r w:rsidR="005E7BFA">
        <w:t>7</w:t>
      </w:r>
      <w:r>
        <w:t xml:space="preserve"> shows that the </w:t>
      </w:r>
      <w:r w:rsidR="00AC67AA">
        <w:t xml:space="preserve">most </w:t>
      </w:r>
      <w:r w:rsidR="005E7BFA">
        <w:t xml:space="preserve">popular </w:t>
      </w:r>
      <w:r w:rsidR="00DE1174">
        <w:t>D</w:t>
      </w:r>
      <w:r>
        <w:t xml:space="preserve">eaf spaces </w:t>
      </w:r>
      <w:r w:rsidR="00297DB2">
        <w:t xml:space="preserve">presented in the main options </w:t>
      </w:r>
      <w:r>
        <w:t>are more formal Deaf/NZSL events (</w:t>
      </w:r>
      <w:r w:rsidR="00D437D6">
        <w:t>87</w:t>
      </w:r>
      <w:r>
        <w:t xml:space="preserve">% of respondents attended these), followed by </w:t>
      </w:r>
      <w:r w:rsidR="00DE1174">
        <w:t>D</w:t>
      </w:r>
      <w:r>
        <w:t>eaf clubs (</w:t>
      </w:r>
      <w:r w:rsidR="00D437D6">
        <w:t>70</w:t>
      </w:r>
      <w:r>
        <w:t xml:space="preserve">%). Deaf organisations and online </w:t>
      </w:r>
      <w:r w:rsidR="00DE1174">
        <w:t>D</w:t>
      </w:r>
      <w:r>
        <w:t xml:space="preserve">eaf spaces are also well-attended. </w:t>
      </w:r>
    </w:p>
    <w:p w14:paraId="62EA33DF" w14:textId="31CC0FF4" w:rsidR="00B56F79" w:rsidRDefault="00B56F79" w:rsidP="00942022">
      <w:pPr>
        <w:spacing w:before="120"/>
      </w:pPr>
      <w:r>
        <w:t xml:space="preserve">Some respondents noted that self-initiated or friend-initiated get-togethers in social groups constitute spaces for them. Others noted their </w:t>
      </w:r>
      <w:r w:rsidR="00DE1174">
        <w:t>c</w:t>
      </w:r>
      <w:r>
        <w:t>hurch</w:t>
      </w:r>
      <w:r w:rsidR="00AC67AA">
        <w:t xml:space="preserve"> or </w:t>
      </w:r>
      <w:r w:rsidR="00DE1174">
        <w:t>m</w:t>
      </w:r>
      <w:r w:rsidR="00AC67AA">
        <w:t>arae</w:t>
      </w:r>
      <w:r>
        <w:t>, where members like to chat with them</w:t>
      </w:r>
      <w:r w:rsidR="00AC67AA">
        <w:t xml:space="preserve">, or there is a specific religious </w:t>
      </w:r>
      <w:r w:rsidR="00DE1174">
        <w:t>D</w:t>
      </w:r>
      <w:r w:rsidR="00AC67AA">
        <w:t>eaf group</w:t>
      </w:r>
      <w:r w:rsidR="00E346D7">
        <w:t>,</w:t>
      </w:r>
      <w:r w:rsidR="00AC67AA">
        <w:t xml:space="preserve"> e.g., Catholic Church group.</w:t>
      </w:r>
      <w:r>
        <w:t xml:space="preserve"> </w:t>
      </w:r>
      <w:r w:rsidR="00931115">
        <w:t xml:space="preserve">Some </w:t>
      </w:r>
      <w:r w:rsidR="00AC67AA">
        <w:t xml:space="preserve">noted their NZSL class </w:t>
      </w:r>
      <w:r w:rsidR="00931115">
        <w:t>as</w:t>
      </w:r>
      <w:r w:rsidR="00AC67AA">
        <w:t xml:space="preserve"> a space.</w:t>
      </w:r>
    </w:p>
    <w:p w14:paraId="13A3A360" w14:textId="0389E1A1" w:rsidR="00684BC3" w:rsidRDefault="00684BC3" w:rsidP="00002D6F">
      <w:r>
        <w:t xml:space="preserve">For some, access to Deaf space is limited. One respondent noted </w:t>
      </w:r>
      <w:r w:rsidR="00B337E0">
        <w:t xml:space="preserve">in their comments </w:t>
      </w:r>
      <w:r>
        <w:t>that there are no Deaf events in Gisborne, another noted</w:t>
      </w:r>
      <w:r w:rsidR="00E346D7">
        <w:t xml:space="preserve"> that</w:t>
      </w:r>
      <w:r>
        <w:t xml:space="preserve"> there is no Deaf club in Nelson, although they have regular community get-togethers. </w:t>
      </w:r>
    </w:p>
    <w:p w14:paraId="1CE7CB85" w14:textId="1FD35BDD" w:rsidR="00963B01" w:rsidRDefault="00B56F79" w:rsidP="005E7BFA">
      <w:pPr>
        <w:pStyle w:val="Heading4"/>
      </w:pPr>
      <w:r>
        <w:t>Figure 1</w:t>
      </w:r>
      <w:r w:rsidR="0076126D">
        <w:t>7</w:t>
      </w:r>
      <w:r>
        <w:t xml:space="preserve">: Participation in </w:t>
      </w:r>
      <w:r w:rsidR="00297DB2">
        <w:t xml:space="preserve">Deaf </w:t>
      </w:r>
      <w:r>
        <w:t>spaces</w:t>
      </w:r>
    </w:p>
    <w:p w14:paraId="0A82DD56" w14:textId="530680E9" w:rsidR="00B337E0" w:rsidRPr="00B337E0" w:rsidRDefault="00B337E0" w:rsidP="00B337E0">
      <w:r>
        <w:rPr>
          <w:noProof/>
        </w:rPr>
        <w:drawing>
          <wp:inline distT="0" distB="0" distL="0" distR="0" wp14:anchorId="3B8C4037" wp14:editId="6086BACC">
            <wp:extent cx="6057900" cy="2628900"/>
            <wp:effectExtent l="0" t="0" r="0" b="0"/>
            <wp:docPr id="96" name="Chart 96">
              <a:extLst xmlns:a="http://schemas.openxmlformats.org/drawingml/2006/main">
                <a:ext uri="{FF2B5EF4-FFF2-40B4-BE49-F238E27FC236}">
                  <a16:creationId xmlns:a16="http://schemas.microsoft.com/office/drawing/2014/main" id="{502BDFA4-80B3-45BE-B166-8C54157C4B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052F5AD" w14:textId="396600BB" w:rsidR="00E24D98" w:rsidRDefault="00E24D98" w:rsidP="00E24D98">
      <w:r>
        <w:lastRenderedPageBreak/>
        <w:t xml:space="preserve">Looking at the responses of the 147 Deaf and hard of hearing people and 92 hearing people </w:t>
      </w:r>
      <w:r w:rsidR="00E346D7">
        <w:t>who</w:t>
      </w:r>
      <w:r>
        <w:t xml:space="preserve"> answered this question, there was a </w:t>
      </w:r>
      <w:r w:rsidRPr="00E24D98">
        <w:rPr>
          <w:b/>
          <w:bCs/>
        </w:rPr>
        <w:t>statistically significant</w:t>
      </w:r>
      <w:r w:rsidR="00651268">
        <w:t xml:space="preserve"> difference</w:t>
      </w:r>
      <w:r w:rsidR="00E346D7">
        <w:t>,</w:t>
      </w:r>
      <w:r w:rsidR="00651268">
        <w:t xml:space="preserve"> </w:t>
      </w:r>
      <w:r>
        <w:t xml:space="preserve">as </w:t>
      </w:r>
      <w:r w:rsidR="00931115">
        <w:t>shown in Figure 18</w:t>
      </w:r>
      <w:r w:rsidR="00651268">
        <w:t>.</w:t>
      </w:r>
      <w:r>
        <w:t xml:space="preserve"> A greater proportion of </w:t>
      </w:r>
      <w:r w:rsidR="003E5833">
        <w:t>Deaf and hard of hearing</w:t>
      </w:r>
      <w:r>
        <w:t xml:space="preserve"> respondents attend Deaf clubs, online Deaf spaces, and Deaf organisations than hearing respondents.</w:t>
      </w:r>
    </w:p>
    <w:p w14:paraId="25EEC70F" w14:textId="0E89A123" w:rsidR="00F174DB" w:rsidRDefault="00F174DB" w:rsidP="00F174DB">
      <w:pPr>
        <w:pStyle w:val="Heading4"/>
      </w:pPr>
      <w:r>
        <w:t xml:space="preserve">Figure 18: Differences in participation in Deaf spaces between </w:t>
      </w:r>
      <w:r w:rsidR="003E5833">
        <w:t>Deaf and hard of hearing</w:t>
      </w:r>
      <w:r>
        <w:t xml:space="preserve"> and </w:t>
      </w:r>
      <w:r w:rsidR="00077788">
        <w:t>h</w:t>
      </w:r>
      <w:r>
        <w:t>earing respondents</w:t>
      </w:r>
    </w:p>
    <w:p w14:paraId="70BE0586" w14:textId="484D9AE7" w:rsidR="009D3FED" w:rsidRDefault="009D3FED" w:rsidP="009D3FED">
      <w:pPr>
        <w:jc w:val="center"/>
      </w:pPr>
      <w:r w:rsidRPr="009D3FED">
        <w:rPr>
          <w:noProof/>
        </w:rPr>
        <w:drawing>
          <wp:inline distT="0" distB="0" distL="0" distR="0" wp14:anchorId="643C7465" wp14:editId="1C456DF0">
            <wp:extent cx="6055744" cy="3329797"/>
            <wp:effectExtent l="0" t="0" r="2540" b="4445"/>
            <wp:docPr id="30" name="Chart 30">
              <a:extLst xmlns:a="http://schemas.openxmlformats.org/drawingml/2006/main">
                <a:ext uri="{FF2B5EF4-FFF2-40B4-BE49-F238E27FC236}">
                  <a16:creationId xmlns:a16="http://schemas.microsoft.com/office/drawing/2014/main" id="{EE060F64-54F5-4ABD-80C4-622E6F1632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1C1641" w14:textId="77777777" w:rsidR="009966C4" w:rsidRDefault="00931115" w:rsidP="009966C4">
      <w:r>
        <w:t xml:space="preserve">Respondents were able to select </w:t>
      </w:r>
      <w:r w:rsidR="008A6257">
        <w:t>“o</w:t>
      </w:r>
      <w:r>
        <w:t>ther</w:t>
      </w:r>
      <w:r w:rsidR="008A6257">
        <w:t>”</w:t>
      </w:r>
      <w:r>
        <w:t xml:space="preserve"> and invited to specify any other Deaf spaces in which they participate. </w:t>
      </w:r>
      <w:r w:rsidR="008A6257">
        <w:t xml:space="preserve">A total of 105 entries were made. </w:t>
      </w:r>
    </w:p>
    <w:p w14:paraId="33C28E41" w14:textId="3FFF0320" w:rsidR="008A6257" w:rsidRDefault="008A6257" w:rsidP="009966C4">
      <w:r>
        <w:t>20 people considered social get-togethers, coffee</w:t>
      </w:r>
      <w:r w:rsidR="009966C4">
        <w:t>,</w:t>
      </w:r>
      <w:r>
        <w:t xml:space="preserve"> and friends as Deaf spaces. Work was mentioned by 11 people. Deaf Wellbeing Society was mentioned 9 times. NZSL classes were considered a Deaf space by 6 people. Church was also designated by 4 people. </w:t>
      </w:r>
    </w:p>
    <w:p w14:paraId="49C2D711" w14:textId="49D816C0" w:rsidR="00931115" w:rsidRDefault="00931115" w:rsidP="009966C4">
      <w:r>
        <w:t>Figure 19 shows a range of different Deaf spaces noted by respondents.</w:t>
      </w:r>
    </w:p>
    <w:p w14:paraId="384866B9" w14:textId="77777777" w:rsidR="0033590E" w:rsidRDefault="0033590E">
      <w:pPr>
        <w:spacing w:after="0" w:line="240" w:lineRule="auto"/>
        <w:rPr>
          <w:i/>
          <w:color w:val="4F81BD" w:themeColor="accent1"/>
          <w:szCs w:val="24"/>
        </w:rPr>
      </w:pPr>
      <w:r>
        <w:br w:type="page"/>
      </w:r>
    </w:p>
    <w:p w14:paraId="2991F027" w14:textId="30AB577F" w:rsidR="00F174DB" w:rsidRDefault="00F174DB" w:rsidP="00F174DB">
      <w:pPr>
        <w:pStyle w:val="Heading4"/>
      </w:pPr>
      <w:r>
        <w:lastRenderedPageBreak/>
        <w:t xml:space="preserve">Figure 19: Word cloud showing the range of different Deaf spaces cited by all respondents </w:t>
      </w:r>
    </w:p>
    <w:p w14:paraId="29D85ADC" w14:textId="0C88C1A5" w:rsidR="0084311A" w:rsidRDefault="0084311A" w:rsidP="00931115">
      <w:pPr>
        <w:jc w:val="center"/>
      </w:pPr>
      <w:r>
        <w:rPr>
          <w:noProof/>
        </w:rPr>
        <w:drawing>
          <wp:inline distT="0" distB="0" distL="0" distR="0" wp14:anchorId="7579A1CB" wp14:editId="4CF96661">
            <wp:extent cx="6107430" cy="2958860"/>
            <wp:effectExtent l="0" t="0" r="7620" b="0"/>
            <wp:docPr id="31" name="Picture 2">
              <a:extLst xmlns:a="http://schemas.openxmlformats.org/drawingml/2006/main">
                <a:ext uri="{FF2B5EF4-FFF2-40B4-BE49-F238E27FC236}">
                  <a16:creationId xmlns:a16="http://schemas.microsoft.com/office/drawing/2014/main" id="{AB16B73F-DE52-43C0-B168-5E8E11A3A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B16B73F-DE52-43C0-B168-5E8E11A3A4A6}"/>
                        </a:ext>
                      </a:extLst>
                    </pic:cNvPr>
                    <pic:cNvPicPr>
                      <a:picLocks noChangeAspect="1"/>
                    </pic:cNvPicPr>
                  </pic:nvPicPr>
                  <pic:blipFill>
                    <a:blip r:embed="rId38"/>
                    <a:stretch>
                      <a:fillRect/>
                    </a:stretch>
                  </pic:blipFill>
                  <pic:spPr>
                    <a:xfrm>
                      <a:off x="0" y="0"/>
                      <a:ext cx="6187008" cy="2997413"/>
                    </a:xfrm>
                    <a:prstGeom prst="rect">
                      <a:avLst/>
                    </a:prstGeom>
                  </pic:spPr>
                </pic:pic>
              </a:graphicData>
            </a:graphic>
          </wp:inline>
        </w:drawing>
      </w:r>
    </w:p>
    <w:p w14:paraId="1139D36C" w14:textId="3A821E20" w:rsidR="006B032E" w:rsidRDefault="003237AD" w:rsidP="006B032E">
      <w:pPr>
        <w:pStyle w:val="Heading3"/>
      </w:pPr>
      <w:bookmarkStart w:id="45" w:name="_Toc126336497"/>
      <w:r>
        <w:t>C</w:t>
      </w:r>
      <w:r w:rsidR="009A02C0">
        <w:t>ommunication</w:t>
      </w:r>
      <w:r>
        <w:t xml:space="preserve"> context</w:t>
      </w:r>
      <w:bookmarkEnd w:id="45"/>
      <w:r w:rsidR="009A02C0">
        <w:t xml:space="preserve"> </w:t>
      </w:r>
    </w:p>
    <w:p w14:paraId="44C42E7F" w14:textId="01BDD75D" w:rsidR="0084311A" w:rsidRDefault="006B032E" w:rsidP="00002D6F">
      <w:r>
        <w:t xml:space="preserve">This </w:t>
      </w:r>
      <w:r w:rsidR="00931115">
        <w:t xml:space="preserve">section </w:t>
      </w:r>
      <w:r>
        <w:t>is based on Question 13.</w:t>
      </w:r>
    </w:p>
    <w:p w14:paraId="3B9083C0" w14:textId="66EA5888" w:rsidR="00931115" w:rsidRDefault="00E24D98" w:rsidP="006B032E">
      <w:r>
        <w:t xml:space="preserve">575 </w:t>
      </w:r>
      <w:r w:rsidR="003237AD">
        <w:t xml:space="preserve">people </w:t>
      </w:r>
      <w:r>
        <w:t xml:space="preserve">indicated </w:t>
      </w:r>
      <w:r w:rsidR="003237AD">
        <w:t xml:space="preserve">where they </w:t>
      </w:r>
      <w:r>
        <w:t xml:space="preserve">tended to </w:t>
      </w:r>
      <w:r w:rsidR="003237AD">
        <w:t xml:space="preserve">communicate in NZSL </w:t>
      </w:r>
      <w:r>
        <w:t xml:space="preserve">from among 15 </w:t>
      </w:r>
      <w:r w:rsidR="003237AD">
        <w:t>different contexts</w:t>
      </w:r>
      <w:r>
        <w:t xml:space="preserve"> provided</w:t>
      </w:r>
      <w:r w:rsidR="003237AD">
        <w:t xml:space="preserve">, ranging from sports to school to home. </w:t>
      </w:r>
      <w:r>
        <w:t xml:space="preserve">Marae was </w:t>
      </w:r>
      <w:r w:rsidR="00A80933">
        <w:t>the most popular of the 88 “other” responses which participants could complete in free text.</w:t>
      </w:r>
    </w:p>
    <w:p w14:paraId="713B5125" w14:textId="321B395D" w:rsidR="006B032E" w:rsidRDefault="003237AD" w:rsidP="006B032E">
      <w:r>
        <w:t xml:space="preserve">Figure </w:t>
      </w:r>
      <w:r w:rsidR="00931115">
        <w:t>20</w:t>
      </w:r>
      <w:r>
        <w:t xml:space="preserve"> shows that the most popular context for communicating in NZSL is with Deaf friends, followed by at home, and at the Deaf club. </w:t>
      </w:r>
    </w:p>
    <w:p w14:paraId="31B28676" w14:textId="3023B7E9" w:rsidR="003237AD" w:rsidRDefault="003237AD" w:rsidP="006B032E">
      <w:r>
        <w:t>Overall, communicating with friends represented almost one quarter of the context where respondents communicate in NZSL. The next most popular context of communication in NZSL was in the intimate sphere of one’s home and with family.</w:t>
      </w:r>
    </w:p>
    <w:p w14:paraId="32781104" w14:textId="1A117CEB" w:rsidR="003237AD" w:rsidRDefault="003237AD" w:rsidP="00684BC3">
      <w:pPr>
        <w:spacing w:before="120"/>
      </w:pPr>
      <w:r>
        <w:t>Work is also a frequent context where participants communicate in NZSL.</w:t>
      </w:r>
    </w:p>
    <w:p w14:paraId="42D79064" w14:textId="77777777" w:rsidR="00BC6D64" w:rsidRDefault="00BC6D64">
      <w:pPr>
        <w:spacing w:after="0" w:line="240" w:lineRule="auto"/>
        <w:rPr>
          <w:i/>
          <w:color w:val="4F81BD" w:themeColor="accent1"/>
          <w:szCs w:val="24"/>
        </w:rPr>
      </w:pPr>
      <w:r>
        <w:br w:type="page"/>
      </w:r>
    </w:p>
    <w:p w14:paraId="40D377BB" w14:textId="5ACE992F" w:rsidR="003237AD" w:rsidRDefault="003237AD" w:rsidP="003237AD">
      <w:pPr>
        <w:pStyle w:val="Heading4"/>
      </w:pPr>
      <w:r>
        <w:lastRenderedPageBreak/>
        <w:t xml:space="preserve">Figure </w:t>
      </w:r>
      <w:r w:rsidR="00F174DB">
        <w:t>20</w:t>
      </w:r>
      <w:r>
        <w:t xml:space="preserve">: </w:t>
      </w:r>
      <w:r w:rsidR="00F174DB">
        <w:t>Contexts in which</w:t>
      </w:r>
      <w:r>
        <w:t xml:space="preserve"> NZSL is used to communicate</w:t>
      </w:r>
    </w:p>
    <w:p w14:paraId="70D58D30" w14:textId="7BE531CC" w:rsidR="00A80933" w:rsidRPr="00A80933" w:rsidRDefault="00A80933" w:rsidP="009476E8">
      <w:r>
        <w:rPr>
          <w:noProof/>
        </w:rPr>
        <w:drawing>
          <wp:inline distT="0" distB="0" distL="0" distR="0" wp14:anchorId="22B46169" wp14:editId="76FD6E8F">
            <wp:extent cx="6188710" cy="4492487"/>
            <wp:effectExtent l="0" t="0" r="2540" b="3810"/>
            <wp:docPr id="97" name="Chart 97">
              <a:extLst xmlns:a="http://schemas.openxmlformats.org/drawingml/2006/main">
                <a:ext uri="{FF2B5EF4-FFF2-40B4-BE49-F238E27FC236}">
                  <a16:creationId xmlns:a16="http://schemas.microsoft.com/office/drawing/2014/main" id="{6BD465D9-7290-4D0A-9755-9613FE25C7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D3BC32A" w14:textId="62CB30E1" w:rsidR="00A80933" w:rsidRDefault="00A80933">
      <w:pPr>
        <w:spacing w:after="0" w:line="240" w:lineRule="auto"/>
      </w:pPr>
    </w:p>
    <w:p w14:paraId="4B085F6F" w14:textId="338A132F" w:rsidR="00BC6D64" w:rsidRDefault="00694E7F" w:rsidP="00BC6D64">
      <w:pPr>
        <w:spacing w:after="0"/>
      </w:pPr>
      <w:r>
        <w:t xml:space="preserve">The different patterns in communication contexts between the </w:t>
      </w:r>
      <w:r w:rsidR="0084311A">
        <w:t xml:space="preserve">159 Deaf and </w:t>
      </w:r>
      <w:r w:rsidR="00077788">
        <w:t>h</w:t>
      </w:r>
      <w:r w:rsidR="004F562B">
        <w:t>ard of hearing</w:t>
      </w:r>
      <w:r w:rsidR="0084311A">
        <w:t xml:space="preserve"> and 138 </w:t>
      </w:r>
      <w:r w:rsidR="00077788">
        <w:t>h</w:t>
      </w:r>
      <w:r w:rsidR="0084311A">
        <w:t xml:space="preserve">earing people </w:t>
      </w:r>
      <w:r>
        <w:t xml:space="preserve">who </w:t>
      </w:r>
      <w:r w:rsidR="0084311A">
        <w:t>answered this question</w:t>
      </w:r>
      <w:r w:rsidR="0084502F">
        <w:t>,</w:t>
      </w:r>
      <w:r w:rsidR="00651268">
        <w:t xml:space="preserve"> </w:t>
      </w:r>
      <w:r w:rsidR="00FF4B46">
        <w:t>shown in Figure 21</w:t>
      </w:r>
      <w:r w:rsidR="0084502F">
        <w:t>,</w:t>
      </w:r>
      <w:r w:rsidR="00FF4B46">
        <w:t xml:space="preserve"> are</w:t>
      </w:r>
      <w:r w:rsidR="00651268">
        <w:t xml:space="preserve"> </w:t>
      </w:r>
      <w:r w:rsidR="00651268" w:rsidRPr="009476E8">
        <w:rPr>
          <w:b/>
          <w:bCs/>
        </w:rPr>
        <w:t>statistically significant</w:t>
      </w:r>
      <w:r w:rsidR="00651268">
        <w:t>.</w:t>
      </w:r>
    </w:p>
    <w:p w14:paraId="50CF3E6F" w14:textId="77777777" w:rsidR="00BC6D64" w:rsidRDefault="00BC6D64" w:rsidP="00BC6D64">
      <w:pPr>
        <w:spacing w:after="0"/>
      </w:pPr>
    </w:p>
    <w:p w14:paraId="63C62373" w14:textId="530EC94A" w:rsidR="00956DAE" w:rsidRDefault="00956DAE" w:rsidP="00BC6D64">
      <w:pPr>
        <w:spacing w:after="0"/>
      </w:pPr>
      <w:r>
        <w:t xml:space="preserve">The only context for </w:t>
      </w:r>
      <w:r w:rsidR="009E510D">
        <w:t>using</w:t>
      </w:r>
      <w:r>
        <w:t xml:space="preserve"> NZSL which is more frequent among hearing respondents is the workplace. Elsewhere, </w:t>
      </w:r>
      <w:r w:rsidR="003E5833">
        <w:t>Deaf</w:t>
      </w:r>
      <w:r w:rsidR="007459C7">
        <w:t>,</w:t>
      </w:r>
      <w:r w:rsidR="003E5833">
        <w:t xml:space="preserve"> and hard of hearing</w:t>
      </w:r>
      <w:r>
        <w:t xml:space="preserve"> respondents more frequently use NZSL.</w:t>
      </w:r>
    </w:p>
    <w:p w14:paraId="0BA32BF1" w14:textId="77777777" w:rsidR="00BC6D64" w:rsidRDefault="00BC6D64">
      <w:pPr>
        <w:spacing w:after="0" w:line="240" w:lineRule="auto"/>
        <w:rPr>
          <w:i/>
          <w:color w:val="4F81BD" w:themeColor="accent1"/>
          <w:szCs w:val="24"/>
        </w:rPr>
      </w:pPr>
      <w:r>
        <w:br w:type="page"/>
      </w:r>
    </w:p>
    <w:p w14:paraId="77D6B33F" w14:textId="1779CE58" w:rsidR="00F174DB" w:rsidRDefault="00F174DB" w:rsidP="00F174DB">
      <w:pPr>
        <w:pStyle w:val="Heading4"/>
      </w:pPr>
      <w:r>
        <w:lastRenderedPageBreak/>
        <w:t xml:space="preserve">Figure 21: Differences in communication context between </w:t>
      </w:r>
      <w:r w:rsidR="003E5833">
        <w:t>Deaf and hard of hearing</w:t>
      </w:r>
      <w:r>
        <w:t xml:space="preserve"> and </w:t>
      </w:r>
      <w:r w:rsidR="00077788">
        <w:t>h</w:t>
      </w:r>
      <w:r>
        <w:t>earing respondents</w:t>
      </w:r>
    </w:p>
    <w:p w14:paraId="2B2C9061" w14:textId="1F7827EE" w:rsidR="0084311A" w:rsidRDefault="0084311A" w:rsidP="0084311A">
      <w:r w:rsidRPr="0084311A">
        <w:rPr>
          <w:noProof/>
        </w:rPr>
        <w:drawing>
          <wp:inline distT="0" distB="0" distL="0" distR="0" wp14:anchorId="5FA09393" wp14:editId="0A9D8EF6">
            <wp:extent cx="6297295" cy="5883965"/>
            <wp:effectExtent l="0" t="0" r="8255" b="2540"/>
            <wp:docPr id="33" name="Chart 33">
              <a:extLst xmlns:a="http://schemas.openxmlformats.org/drawingml/2006/main">
                <a:ext uri="{FF2B5EF4-FFF2-40B4-BE49-F238E27FC236}">
                  <a16:creationId xmlns:a16="http://schemas.microsoft.com/office/drawing/2014/main" id="{12793632-0784-40CE-9040-1DB95BABB3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53E435F" w14:textId="4B4C813B" w:rsidR="009A02C0" w:rsidRPr="00942022" w:rsidRDefault="003237AD" w:rsidP="00FF4B46">
      <w:pPr>
        <w:pStyle w:val="Heading3"/>
      </w:pPr>
      <w:r w:rsidRPr="0084311A">
        <w:br w:type="page"/>
      </w:r>
      <w:bookmarkStart w:id="46" w:name="_Toc126336498"/>
      <w:r w:rsidR="009A02C0" w:rsidRPr="00942022">
        <w:lastRenderedPageBreak/>
        <w:t>Difficulty</w:t>
      </w:r>
      <w:r w:rsidR="00F174DB">
        <w:t xml:space="preserve"> experienced</w:t>
      </w:r>
      <w:r w:rsidR="009A02C0" w:rsidRPr="00942022">
        <w:t xml:space="preserve"> in use of NZSL</w:t>
      </w:r>
      <w:bookmarkEnd w:id="46"/>
    </w:p>
    <w:p w14:paraId="65EDCE3B" w14:textId="77777777" w:rsidR="00FF4B46" w:rsidRDefault="006B032E" w:rsidP="006B032E">
      <w:r>
        <w:t xml:space="preserve">This </w:t>
      </w:r>
      <w:r w:rsidR="00FF4B46">
        <w:t xml:space="preserve">section </w:t>
      </w:r>
      <w:r>
        <w:t>is based on Question 14.</w:t>
      </w:r>
      <w:r w:rsidR="00FF4B46">
        <w:t xml:space="preserve"> </w:t>
      </w:r>
      <w:r w:rsidR="0084311A">
        <w:t xml:space="preserve">216 people answered this question. </w:t>
      </w:r>
    </w:p>
    <w:p w14:paraId="307F84E8" w14:textId="5913F990" w:rsidR="0084311A" w:rsidRDefault="0084311A" w:rsidP="006B032E">
      <w:r>
        <w:t xml:space="preserve">Of these, 91 Deaf and </w:t>
      </w:r>
      <w:r w:rsidR="00077788">
        <w:t>h</w:t>
      </w:r>
      <w:r w:rsidR="004F562B">
        <w:t>ard of hearing</w:t>
      </w:r>
      <w:r>
        <w:t xml:space="preserve"> people </w:t>
      </w:r>
      <w:r w:rsidR="00FF4B46">
        <w:t>noted</w:t>
      </w:r>
      <w:r>
        <w:t xml:space="preserve"> difficulty us</w:t>
      </w:r>
      <w:r w:rsidR="00F174DB">
        <w:t>ing</w:t>
      </w:r>
      <w:r>
        <w:t xml:space="preserve"> NZSL</w:t>
      </w:r>
      <w:r w:rsidR="009D18DE">
        <w:t xml:space="preserve"> (32% of Deaf and HH respondents)</w:t>
      </w:r>
      <w:r>
        <w:t>.</w:t>
      </w:r>
    </w:p>
    <w:p w14:paraId="3AEA5A99" w14:textId="505960BF" w:rsidR="0084311A" w:rsidRDefault="00FF4B46" w:rsidP="006B032E">
      <w:r>
        <w:t>Analysis of r</w:t>
      </w:r>
      <w:r w:rsidR="0084311A">
        <w:t xml:space="preserve">esponses </w:t>
      </w:r>
      <w:r>
        <w:t>revealed</w:t>
      </w:r>
      <w:r w:rsidR="0084311A">
        <w:t xml:space="preserve"> two </w:t>
      </w:r>
      <w:r>
        <w:t>main themes</w:t>
      </w:r>
      <w:r w:rsidR="0084311A">
        <w:t xml:space="preserve"> – where difficulties </w:t>
      </w:r>
      <w:r w:rsidR="00F174DB">
        <w:t xml:space="preserve">are </w:t>
      </w:r>
      <w:r w:rsidR="0084311A">
        <w:t>experienced</w:t>
      </w:r>
      <w:r>
        <w:t>,</w:t>
      </w:r>
      <w:r w:rsidR="0084311A">
        <w:t xml:space="preserve"> and why are they experienced</w:t>
      </w:r>
      <w:r w:rsidR="00F174DB">
        <w:t>.</w:t>
      </w:r>
    </w:p>
    <w:p w14:paraId="1845EDAD" w14:textId="52F73256" w:rsidR="0084311A" w:rsidRDefault="0084311A" w:rsidP="0084311A">
      <w:pPr>
        <w:pStyle w:val="Heading4"/>
      </w:pPr>
      <w:r>
        <w:t>Where are difficulties experienced?</w:t>
      </w:r>
    </w:p>
    <w:p w14:paraId="4D4518C7" w14:textId="4904B332" w:rsidR="0084311A" w:rsidRPr="0084311A" w:rsidRDefault="0084311A" w:rsidP="00CC071F">
      <w:pPr>
        <w:numPr>
          <w:ilvl w:val="0"/>
          <w:numId w:val="8"/>
        </w:numPr>
      </w:pPr>
      <w:r w:rsidRPr="0084311A">
        <w:rPr>
          <w:lang w:val="mi-NZ"/>
        </w:rPr>
        <w:t>All public spaces and service places</w:t>
      </w:r>
      <w:r w:rsidR="0084502F">
        <w:rPr>
          <w:lang w:val="mi-NZ"/>
        </w:rPr>
        <w:t>,</w:t>
      </w:r>
      <w:r w:rsidRPr="0084311A">
        <w:rPr>
          <w:lang w:val="mi-NZ"/>
        </w:rPr>
        <w:t xml:space="preserve"> e.g., shops, supermarket, cafes, doctors, dentist, hospital, library, sport, recreation, trades, real estate, bank, social services</w:t>
      </w:r>
      <w:r w:rsidR="0084502F">
        <w:rPr>
          <w:lang w:val="mi-NZ"/>
        </w:rPr>
        <w:t>,</w:t>
      </w:r>
      <w:r w:rsidRPr="0084311A">
        <w:rPr>
          <w:lang w:val="mi-NZ"/>
        </w:rPr>
        <w:t xml:space="preserve"> e.g., WINZ</w:t>
      </w:r>
    </w:p>
    <w:p w14:paraId="6ED46BD9" w14:textId="77777777" w:rsidR="0084311A" w:rsidRPr="0084311A" w:rsidRDefault="0084311A" w:rsidP="00CC071F">
      <w:pPr>
        <w:numPr>
          <w:ilvl w:val="0"/>
          <w:numId w:val="8"/>
        </w:numPr>
      </w:pPr>
      <w:r w:rsidRPr="0084311A">
        <w:rPr>
          <w:lang w:val="mi-NZ"/>
        </w:rPr>
        <w:t>Family home and family gatherings</w:t>
      </w:r>
    </w:p>
    <w:p w14:paraId="663A50B3" w14:textId="77777777" w:rsidR="0084311A" w:rsidRPr="0084311A" w:rsidRDefault="0084311A" w:rsidP="00CC071F">
      <w:pPr>
        <w:numPr>
          <w:ilvl w:val="0"/>
          <w:numId w:val="8"/>
        </w:numPr>
      </w:pPr>
      <w:r w:rsidRPr="0084311A">
        <w:rPr>
          <w:lang w:val="mi-NZ"/>
        </w:rPr>
        <w:t>Friends and social gatherings</w:t>
      </w:r>
    </w:p>
    <w:p w14:paraId="6636E061" w14:textId="77777777" w:rsidR="0084311A" w:rsidRPr="0084311A" w:rsidRDefault="0084311A" w:rsidP="00CC071F">
      <w:pPr>
        <w:numPr>
          <w:ilvl w:val="0"/>
          <w:numId w:val="8"/>
        </w:numPr>
      </w:pPr>
      <w:r w:rsidRPr="0084311A">
        <w:rPr>
          <w:lang w:val="mi-NZ"/>
        </w:rPr>
        <w:t>Where masks are used</w:t>
      </w:r>
    </w:p>
    <w:p w14:paraId="624AE505" w14:textId="7A24D6F3" w:rsidR="0084311A" w:rsidRPr="0084311A" w:rsidRDefault="00FF4B46" w:rsidP="00CC071F">
      <w:pPr>
        <w:numPr>
          <w:ilvl w:val="0"/>
          <w:numId w:val="8"/>
        </w:numPr>
      </w:pPr>
      <w:r>
        <w:rPr>
          <w:lang w:val="mi-NZ"/>
        </w:rPr>
        <w:t>In public t</w:t>
      </w:r>
      <w:r w:rsidR="0084311A" w:rsidRPr="0084311A">
        <w:rPr>
          <w:lang w:val="mi-NZ"/>
        </w:rPr>
        <w:t>ransport</w:t>
      </w:r>
    </w:p>
    <w:p w14:paraId="6E40CD5A" w14:textId="77777777" w:rsidR="0084311A" w:rsidRPr="0084311A" w:rsidRDefault="0084311A" w:rsidP="00CC071F">
      <w:pPr>
        <w:numPr>
          <w:ilvl w:val="0"/>
          <w:numId w:val="8"/>
        </w:numPr>
      </w:pPr>
      <w:r w:rsidRPr="0084311A">
        <w:rPr>
          <w:lang w:val="mi-NZ"/>
        </w:rPr>
        <w:t>At work with colleagues</w:t>
      </w:r>
    </w:p>
    <w:p w14:paraId="4712DC0C" w14:textId="77777777" w:rsidR="0084311A" w:rsidRPr="0084311A" w:rsidRDefault="0084311A" w:rsidP="00CC071F">
      <w:pPr>
        <w:numPr>
          <w:ilvl w:val="0"/>
          <w:numId w:val="8"/>
        </w:numPr>
      </w:pPr>
      <w:r w:rsidRPr="0084311A">
        <w:rPr>
          <w:lang w:val="mi-NZ"/>
        </w:rPr>
        <w:t>At school, whether in person or online, as a student or parent</w:t>
      </w:r>
    </w:p>
    <w:p w14:paraId="399096FF" w14:textId="77777777" w:rsidR="0084311A" w:rsidRPr="0084311A" w:rsidRDefault="0084311A" w:rsidP="00CC071F">
      <w:pPr>
        <w:numPr>
          <w:ilvl w:val="0"/>
          <w:numId w:val="8"/>
        </w:numPr>
      </w:pPr>
      <w:r w:rsidRPr="0084311A">
        <w:rPr>
          <w:lang w:val="mi-NZ"/>
        </w:rPr>
        <w:t>Community and cultural and educational events, in person or online</w:t>
      </w:r>
    </w:p>
    <w:p w14:paraId="7AFD77EB" w14:textId="3C1551CC" w:rsidR="0084311A" w:rsidRPr="0084311A" w:rsidRDefault="0084311A" w:rsidP="00CC071F">
      <w:pPr>
        <w:numPr>
          <w:ilvl w:val="0"/>
          <w:numId w:val="8"/>
        </w:numPr>
      </w:pPr>
      <w:r w:rsidRPr="0084311A">
        <w:rPr>
          <w:lang w:val="mi-NZ"/>
        </w:rPr>
        <w:t xml:space="preserve">At </w:t>
      </w:r>
      <w:r w:rsidR="00FF4B46">
        <w:rPr>
          <w:lang w:val="mi-NZ"/>
        </w:rPr>
        <w:t xml:space="preserve">the </w:t>
      </w:r>
      <w:r w:rsidRPr="0084311A">
        <w:rPr>
          <w:lang w:val="mi-NZ"/>
        </w:rPr>
        <w:t>marae</w:t>
      </w:r>
      <w:r w:rsidR="00A30A44">
        <w:rPr>
          <w:lang w:val="mi-NZ"/>
        </w:rPr>
        <w:t>.</w:t>
      </w:r>
    </w:p>
    <w:p w14:paraId="1DB8ACF1" w14:textId="5DA25E28" w:rsidR="0084311A" w:rsidRDefault="0084311A" w:rsidP="0084311A">
      <w:pPr>
        <w:pStyle w:val="Heading4"/>
      </w:pPr>
      <w:r>
        <w:t>Why are difficulties experienced?</w:t>
      </w:r>
    </w:p>
    <w:p w14:paraId="65F554E6" w14:textId="5084C3CD" w:rsidR="0084311A" w:rsidRPr="0084311A" w:rsidRDefault="0084311A" w:rsidP="00CC071F">
      <w:pPr>
        <w:numPr>
          <w:ilvl w:val="0"/>
          <w:numId w:val="9"/>
        </w:numPr>
      </w:pPr>
      <w:r w:rsidRPr="0084311A">
        <w:rPr>
          <w:lang w:val="mi-NZ"/>
        </w:rPr>
        <w:t>Others don’t know NZSL, or don’t make an effort to learn</w:t>
      </w:r>
      <w:r w:rsidR="0084502F">
        <w:rPr>
          <w:lang w:val="mi-NZ"/>
        </w:rPr>
        <w:t>,</w:t>
      </w:r>
      <w:r w:rsidRPr="0084311A">
        <w:rPr>
          <w:lang w:val="mi-NZ"/>
        </w:rPr>
        <w:t xml:space="preserve"> e.g., family</w:t>
      </w:r>
    </w:p>
    <w:p w14:paraId="0FC6E282" w14:textId="77777777" w:rsidR="0084311A" w:rsidRPr="0084311A" w:rsidRDefault="0084311A" w:rsidP="00CC071F">
      <w:pPr>
        <w:numPr>
          <w:ilvl w:val="0"/>
          <w:numId w:val="9"/>
        </w:numPr>
      </w:pPr>
      <w:r w:rsidRPr="0084311A">
        <w:rPr>
          <w:lang w:val="mi-NZ"/>
        </w:rPr>
        <w:t>Others unaware of Deaf culture</w:t>
      </w:r>
    </w:p>
    <w:p w14:paraId="5BEC5EBB" w14:textId="77777777" w:rsidR="0084311A" w:rsidRPr="0084311A" w:rsidRDefault="0084311A" w:rsidP="00CC071F">
      <w:pPr>
        <w:numPr>
          <w:ilvl w:val="0"/>
          <w:numId w:val="9"/>
        </w:numPr>
      </w:pPr>
      <w:r w:rsidRPr="0084311A">
        <w:t>Mask wearing prohibits lip reading and facial expressions</w:t>
      </w:r>
    </w:p>
    <w:p w14:paraId="15FB0D0B" w14:textId="77777777" w:rsidR="0084311A" w:rsidRPr="0084311A" w:rsidRDefault="0084311A" w:rsidP="00CC071F">
      <w:pPr>
        <w:numPr>
          <w:ilvl w:val="0"/>
          <w:numId w:val="9"/>
        </w:numPr>
      </w:pPr>
      <w:r w:rsidRPr="0084311A">
        <w:rPr>
          <w:lang w:val="mi-NZ"/>
        </w:rPr>
        <w:t>Prohibitive cost of interpreters and limited funding (not for community events or family events, not for 65+)</w:t>
      </w:r>
    </w:p>
    <w:p w14:paraId="5B30220E" w14:textId="77777777" w:rsidR="0084311A" w:rsidRPr="0084311A" w:rsidRDefault="0084311A" w:rsidP="00CC071F">
      <w:pPr>
        <w:numPr>
          <w:ilvl w:val="0"/>
          <w:numId w:val="9"/>
        </w:numPr>
      </w:pPr>
      <w:r w:rsidRPr="0084311A">
        <w:rPr>
          <w:lang w:val="mi-NZ"/>
        </w:rPr>
        <w:t>Unavailability of interpreters (capacity in general &amp; rural locations)</w:t>
      </w:r>
    </w:p>
    <w:p w14:paraId="609762BA" w14:textId="70A1C0CA" w:rsidR="0084311A" w:rsidRPr="0084311A" w:rsidRDefault="00F174DB" w:rsidP="00CC071F">
      <w:pPr>
        <w:numPr>
          <w:ilvl w:val="0"/>
          <w:numId w:val="9"/>
        </w:numPr>
      </w:pPr>
      <w:r w:rsidRPr="0084311A">
        <w:t>Short notice</w:t>
      </w:r>
      <w:r w:rsidR="0084311A" w:rsidRPr="0084311A">
        <w:t xml:space="preserve"> to book an interpreter</w:t>
      </w:r>
    </w:p>
    <w:p w14:paraId="2AB36C23" w14:textId="77777777" w:rsidR="0084311A" w:rsidRPr="0084311A" w:rsidRDefault="0084311A" w:rsidP="00CC071F">
      <w:pPr>
        <w:numPr>
          <w:ilvl w:val="0"/>
          <w:numId w:val="9"/>
        </w:numPr>
      </w:pPr>
      <w:r w:rsidRPr="0084311A">
        <w:t>Large gatherings, noise - even with interpreter - hard to keep up</w:t>
      </w:r>
    </w:p>
    <w:p w14:paraId="40484A24" w14:textId="72590754" w:rsidR="0084311A" w:rsidRPr="0084311A" w:rsidRDefault="0084311A" w:rsidP="00CC071F">
      <w:pPr>
        <w:numPr>
          <w:ilvl w:val="0"/>
          <w:numId w:val="9"/>
        </w:numPr>
      </w:pPr>
      <w:r w:rsidRPr="0084311A">
        <w:t xml:space="preserve">Intersectionality, Deaf and another disability limits </w:t>
      </w:r>
      <w:r w:rsidR="00FF4B46">
        <w:t xml:space="preserve">their </w:t>
      </w:r>
      <w:r w:rsidRPr="0084311A">
        <w:t>ability to sign</w:t>
      </w:r>
    </w:p>
    <w:p w14:paraId="6DE55F46" w14:textId="77777777" w:rsidR="0084311A" w:rsidRDefault="0084311A" w:rsidP="00CC071F">
      <w:pPr>
        <w:numPr>
          <w:ilvl w:val="0"/>
          <w:numId w:val="9"/>
        </w:numPr>
      </w:pPr>
      <w:r w:rsidRPr="0084311A">
        <w:t>Limited sign language as learned later in life</w:t>
      </w:r>
    </w:p>
    <w:p w14:paraId="5E920FA8" w14:textId="34EE7BEF" w:rsidR="0084311A" w:rsidRDefault="0084311A" w:rsidP="00CC071F">
      <w:pPr>
        <w:numPr>
          <w:ilvl w:val="0"/>
          <w:numId w:val="9"/>
        </w:numPr>
      </w:pPr>
      <w:r w:rsidRPr="0084311A">
        <w:t xml:space="preserve">Screen set up on zoom </w:t>
      </w:r>
      <w:r w:rsidR="00FF4B46">
        <w:t xml:space="preserve">is tricky </w:t>
      </w:r>
      <w:r w:rsidRPr="0084311A">
        <w:t xml:space="preserve">to </w:t>
      </w:r>
      <w:r w:rsidR="00FF4B46">
        <w:t xml:space="preserve">be able to </w:t>
      </w:r>
      <w:r w:rsidRPr="0084311A">
        <w:t>see speaker and signer</w:t>
      </w:r>
      <w:r w:rsidR="00A30A44">
        <w:t>.</w:t>
      </w:r>
    </w:p>
    <w:p w14:paraId="710E71AB" w14:textId="77777777" w:rsidR="0084311A" w:rsidRDefault="0084311A">
      <w:pPr>
        <w:spacing w:after="0" w:line="240" w:lineRule="auto"/>
        <w:rPr>
          <w:b/>
          <w:color w:val="4F81BD" w:themeColor="accent1"/>
          <w:szCs w:val="24"/>
        </w:rPr>
      </w:pPr>
      <w:r>
        <w:br w:type="page"/>
      </w:r>
    </w:p>
    <w:p w14:paraId="4C9600FC" w14:textId="1385049B" w:rsidR="006B032E" w:rsidRDefault="006B032E" w:rsidP="006B032E">
      <w:pPr>
        <w:pStyle w:val="Heading3"/>
      </w:pPr>
      <w:bookmarkStart w:id="47" w:name="_Toc126336499"/>
      <w:r>
        <w:lastRenderedPageBreak/>
        <w:t>Satisfaction with</w:t>
      </w:r>
      <w:r w:rsidR="009A02C0">
        <w:t xml:space="preserve"> translat</w:t>
      </w:r>
      <w:r>
        <w:t>ion</w:t>
      </w:r>
      <w:r w:rsidR="009A02C0">
        <w:t xml:space="preserve"> </w:t>
      </w:r>
      <w:r>
        <w:t>into NZSL</w:t>
      </w:r>
      <w:bookmarkEnd w:id="47"/>
    </w:p>
    <w:p w14:paraId="6C9769A9" w14:textId="221042AE" w:rsidR="0084311A" w:rsidRDefault="006B032E" w:rsidP="006B032E">
      <w:r>
        <w:t xml:space="preserve">This </w:t>
      </w:r>
      <w:r w:rsidR="00FF4B46">
        <w:t xml:space="preserve">section </w:t>
      </w:r>
      <w:r>
        <w:t>is based on Question 15.</w:t>
      </w:r>
      <w:r w:rsidR="00FF4B46">
        <w:t xml:space="preserve"> </w:t>
      </w:r>
    </w:p>
    <w:p w14:paraId="0B0147A1" w14:textId="6A28B89A" w:rsidR="00EF6013" w:rsidRDefault="00EF6013" w:rsidP="00EF6013">
      <w:r>
        <w:t>557 people indicated their level of satisfaction with at least one of the four translation sources presented in this question.</w:t>
      </w:r>
    </w:p>
    <w:p w14:paraId="4DCA880A" w14:textId="4DE13483" w:rsidR="006B032E" w:rsidRDefault="008F7EB4" w:rsidP="006B032E">
      <w:r>
        <w:t xml:space="preserve">Figure </w:t>
      </w:r>
      <w:r w:rsidR="00FF4B46">
        <w:t>22</w:t>
      </w:r>
      <w:r>
        <w:t xml:space="preserve"> shows respondents were most satisfied with translation</w:t>
      </w:r>
      <w:r w:rsidR="00FF4B46">
        <w:t>s</w:t>
      </w:r>
      <w:r>
        <w:t xml:space="preserve"> available by </w:t>
      </w:r>
      <w:r w:rsidR="00FF4B46">
        <w:t>D</w:t>
      </w:r>
      <w:r>
        <w:t xml:space="preserve">eaf organisations, with 65% of responses falling into the extremely satisfied and very satisfied ratings. </w:t>
      </w:r>
    </w:p>
    <w:p w14:paraId="3C8211E2" w14:textId="16164222" w:rsidR="008F7EB4" w:rsidRDefault="008F7EB4" w:rsidP="006B032E">
      <w:r>
        <w:t>In terms of media, 65% of respondents were either somewhat satisfied or not so satisfied. This means that while some needs are being met, there is much room for improvement.</w:t>
      </w:r>
    </w:p>
    <w:p w14:paraId="4012643F" w14:textId="4A128AAA" w:rsidR="008F7EB4" w:rsidRDefault="008F7EB4" w:rsidP="006B032E">
      <w:r>
        <w:t xml:space="preserve">The least level of satisfaction was evident among the education sector and other </w:t>
      </w:r>
      <w:r w:rsidR="00ED46CB">
        <w:t>g</w:t>
      </w:r>
      <w:r>
        <w:t xml:space="preserve">overnment agencies. </w:t>
      </w:r>
      <w:r w:rsidR="00FF4B46">
        <w:t>Over one-fifth</w:t>
      </w:r>
      <w:r w:rsidR="003D5B37">
        <w:t xml:space="preserve"> of respondents were not at all satisfied with the translation into NZSL in education and other agencies. </w:t>
      </w:r>
    </w:p>
    <w:p w14:paraId="41F10955" w14:textId="5A559BF1" w:rsidR="0060197B" w:rsidRDefault="0060197B" w:rsidP="0060197B">
      <w:pPr>
        <w:pStyle w:val="Heading4"/>
      </w:pPr>
      <w:r>
        <w:t>Figure 22: Satisfaction with translation into NZSL</w:t>
      </w:r>
    </w:p>
    <w:p w14:paraId="214C505C" w14:textId="6588EF1B" w:rsidR="00956DAE" w:rsidRDefault="00956DAE" w:rsidP="00956DAE">
      <w:r>
        <w:rPr>
          <w:noProof/>
        </w:rPr>
        <w:drawing>
          <wp:inline distT="0" distB="0" distL="0" distR="0" wp14:anchorId="5149C9BB" wp14:editId="5BBCF0A3">
            <wp:extent cx="6188710" cy="3116912"/>
            <wp:effectExtent l="0" t="0" r="2540" b="7620"/>
            <wp:docPr id="98" name="Chart 98">
              <a:extLst xmlns:a="http://schemas.openxmlformats.org/drawingml/2006/main">
                <a:ext uri="{FF2B5EF4-FFF2-40B4-BE49-F238E27FC236}">
                  <a16:creationId xmlns:a16="http://schemas.microsoft.com/office/drawing/2014/main" id="{F778303C-C0F1-4123-A217-FE701D4CEB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E6C2BF8" w14:textId="4A6838AB" w:rsidR="00AB2BD7" w:rsidRDefault="00AB2BD7">
      <w:pPr>
        <w:spacing w:after="0" w:line="240" w:lineRule="auto"/>
      </w:pPr>
    </w:p>
    <w:p w14:paraId="3D2E2531" w14:textId="5AA4D1A1" w:rsidR="00A54934" w:rsidRDefault="009B3D0F" w:rsidP="00A54934">
      <w:r>
        <w:t xml:space="preserve">Satisfaction can be compared between </w:t>
      </w:r>
      <w:r w:rsidR="003E5833">
        <w:t>Deaf and hard of hearing</w:t>
      </w:r>
      <w:r w:rsidR="00A54934">
        <w:t xml:space="preserve"> </w:t>
      </w:r>
      <w:r>
        <w:t xml:space="preserve">and </w:t>
      </w:r>
      <w:r w:rsidR="00F078C7">
        <w:t>h</w:t>
      </w:r>
      <w:r>
        <w:t xml:space="preserve">earing respondents. </w:t>
      </w:r>
      <w:r w:rsidR="00247996">
        <w:t>For this analysis, respondents who indicated</w:t>
      </w:r>
      <w:r w:rsidR="0084502F">
        <w:t xml:space="preserve"> that</w:t>
      </w:r>
      <w:r w:rsidR="00247996">
        <w:t xml:space="preserve"> they were somewhat satisfied were excluded.</w:t>
      </w:r>
      <w:r w:rsidR="00A30A44">
        <w:t xml:space="preserve"> </w:t>
      </w:r>
      <w:r w:rsidR="00A54934">
        <w:t>Observed differences in satisfaction with translations into NZSL between Deaf and HH</w:t>
      </w:r>
      <w:r w:rsidR="0084502F">
        <w:t>,</w:t>
      </w:r>
      <w:r w:rsidR="00A54934">
        <w:t xml:space="preserve"> presented in Figures 23 and 24</w:t>
      </w:r>
      <w:r w:rsidR="0084502F">
        <w:t>,</w:t>
      </w:r>
      <w:r w:rsidR="00A54934">
        <w:t xml:space="preserve"> are </w:t>
      </w:r>
      <w:r w:rsidR="00A54934" w:rsidRPr="00EF6013">
        <w:rPr>
          <w:b/>
          <w:bCs/>
        </w:rPr>
        <w:t>not statistically significant</w:t>
      </w:r>
      <w:r w:rsidR="00A54934">
        <w:t>.</w:t>
      </w:r>
    </w:p>
    <w:p w14:paraId="2D4AA488" w14:textId="08AE5DE4" w:rsidR="0060197B" w:rsidRDefault="0060197B" w:rsidP="0060197B">
      <w:pPr>
        <w:pStyle w:val="Heading4"/>
      </w:pPr>
      <w:r>
        <w:lastRenderedPageBreak/>
        <w:t xml:space="preserve">Figure 23: Differences in the proportion of </w:t>
      </w:r>
      <w:r w:rsidR="003E5833">
        <w:t>Deaf and hard of hearing</w:t>
      </w:r>
      <w:r>
        <w:t xml:space="preserve"> and </w:t>
      </w:r>
      <w:r w:rsidR="00F078C7">
        <w:t>h</w:t>
      </w:r>
      <w:r>
        <w:t xml:space="preserve">earing respondents who reported being </w:t>
      </w:r>
      <w:r w:rsidRPr="0060197B">
        <w:rPr>
          <w:b/>
          <w:bCs/>
        </w:rPr>
        <w:t>extremely and</w:t>
      </w:r>
      <w:r>
        <w:t xml:space="preserve"> </w:t>
      </w:r>
      <w:r w:rsidRPr="0076126D">
        <w:rPr>
          <w:b/>
          <w:bCs/>
        </w:rPr>
        <w:t>very satisfied</w:t>
      </w:r>
      <w:r>
        <w:t xml:space="preserve"> with the translation into NZSL </w:t>
      </w:r>
    </w:p>
    <w:p w14:paraId="4A359EE0" w14:textId="2EAA8846" w:rsidR="001648D8" w:rsidRDefault="001648D8">
      <w:pPr>
        <w:spacing w:after="0" w:line="240" w:lineRule="auto"/>
      </w:pPr>
      <w:r>
        <w:rPr>
          <w:noProof/>
        </w:rPr>
        <w:drawing>
          <wp:inline distT="0" distB="0" distL="0" distR="0" wp14:anchorId="5F3AAB1D" wp14:editId="21396957">
            <wp:extent cx="6188710" cy="3476625"/>
            <wp:effectExtent l="0" t="0" r="2540" b="9525"/>
            <wp:docPr id="36" name="Chart 36">
              <a:extLst xmlns:a="http://schemas.openxmlformats.org/drawingml/2006/main">
                <a:ext uri="{FF2B5EF4-FFF2-40B4-BE49-F238E27FC236}">
                  <a16:creationId xmlns:a16="http://schemas.microsoft.com/office/drawing/2014/main" id="{2A850A6B-C40D-46D1-93A9-B18183955E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8550110" w14:textId="77777777" w:rsidR="001648D8" w:rsidRDefault="001648D8">
      <w:pPr>
        <w:spacing w:after="0" w:line="240" w:lineRule="auto"/>
      </w:pPr>
    </w:p>
    <w:p w14:paraId="03CF3063" w14:textId="5EA8ECBF" w:rsidR="001648D8" w:rsidRDefault="0060197B" w:rsidP="0060197B">
      <w:pPr>
        <w:pStyle w:val="Heading4"/>
      </w:pPr>
      <w:r>
        <w:t xml:space="preserve">Figure 24: Differences in the proportion of </w:t>
      </w:r>
      <w:r w:rsidR="003E5833">
        <w:t>Deaf and hard of hearing</w:t>
      </w:r>
      <w:r>
        <w:t xml:space="preserve"> and </w:t>
      </w:r>
      <w:r w:rsidR="00B4678A">
        <w:t>h</w:t>
      </w:r>
      <w:r>
        <w:t xml:space="preserve">earing respondents who reported being </w:t>
      </w:r>
      <w:r>
        <w:rPr>
          <w:b/>
          <w:bCs/>
        </w:rPr>
        <w:t>not so and not at all</w:t>
      </w:r>
      <w:r w:rsidRPr="0076126D">
        <w:rPr>
          <w:b/>
          <w:bCs/>
        </w:rPr>
        <w:t xml:space="preserve"> satisfied</w:t>
      </w:r>
      <w:r>
        <w:t xml:space="preserve"> with the translation into NZSL </w:t>
      </w:r>
    </w:p>
    <w:p w14:paraId="50741FFF" w14:textId="44AFECE7" w:rsidR="001648D8" w:rsidRDefault="001648D8">
      <w:pPr>
        <w:spacing w:after="0" w:line="240" w:lineRule="auto"/>
      </w:pPr>
      <w:r>
        <w:rPr>
          <w:noProof/>
        </w:rPr>
        <w:drawing>
          <wp:inline distT="0" distB="0" distL="0" distR="0" wp14:anchorId="6B72A500" wp14:editId="7EBDA6E6">
            <wp:extent cx="6188710" cy="3347049"/>
            <wp:effectExtent l="0" t="0" r="2540" b="6350"/>
            <wp:docPr id="37" name="Chart 37">
              <a:extLst xmlns:a="http://schemas.openxmlformats.org/drawingml/2006/main">
                <a:ext uri="{FF2B5EF4-FFF2-40B4-BE49-F238E27FC236}">
                  <a16:creationId xmlns:a16="http://schemas.microsoft.com/office/drawing/2014/main" id="{8EA942D8-5577-4066-B4AB-034A6A81B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916CE3" w14:textId="13EACEC3" w:rsidR="009A264A" w:rsidRDefault="00FB6460" w:rsidP="009A264A">
      <w:pPr>
        <w:spacing w:after="0" w:line="240" w:lineRule="auto"/>
      </w:pPr>
      <w:r>
        <w:lastRenderedPageBreak/>
        <w:t xml:space="preserve">Respondents were asked to list some examples of NZSL translations they have seen. </w:t>
      </w:r>
      <w:r w:rsidR="004B0C07">
        <w:t xml:space="preserve">Of the 230 entries, </w:t>
      </w:r>
      <w:r>
        <w:t xml:space="preserve">Covid-19 press conferences were </w:t>
      </w:r>
      <w:r w:rsidR="009B3D0F">
        <w:t>noted</w:t>
      </w:r>
      <w:r>
        <w:t xml:space="preserve"> in 39%</w:t>
      </w:r>
      <w:r w:rsidR="009B3D0F">
        <w:t xml:space="preserve"> of examples</w:t>
      </w:r>
      <w:r>
        <w:t xml:space="preserve">. The second-most popular example was on </w:t>
      </w:r>
      <w:r w:rsidR="009B3D0F">
        <w:t>television</w:t>
      </w:r>
      <w:r>
        <w:t xml:space="preserve"> during NZSL week (18% of examples).</w:t>
      </w:r>
      <w:r w:rsidR="004B0C07">
        <w:t xml:space="preserve"> Translations by Deaf Aotearoa were mentioned</w:t>
      </w:r>
      <w:r w:rsidR="009A264A">
        <w:t xml:space="preserve"> </w:t>
      </w:r>
      <w:r w:rsidR="004B0C07">
        <w:t>32 times, Deaf Clubs 21 times, and at school 9 times.</w:t>
      </w:r>
    </w:p>
    <w:p w14:paraId="320ADCD7" w14:textId="77777777" w:rsidR="00362313" w:rsidRDefault="00362313" w:rsidP="009A264A">
      <w:pPr>
        <w:spacing w:after="0" w:line="240" w:lineRule="auto"/>
      </w:pPr>
    </w:p>
    <w:p w14:paraId="25034635" w14:textId="5FF0B89B" w:rsidR="008A6257" w:rsidRDefault="008A6257" w:rsidP="009B3D0F">
      <w:r>
        <w:t>Figure 2</w:t>
      </w:r>
      <w:r w:rsidR="003D4724">
        <w:t>5</w:t>
      </w:r>
      <w:r>
        <w:t xml:space="preserve"> shows the range of translations mentioned by respondents.</w:t>
      </w:r>
    </w:p>
    <w:p w14:paraId="4B4379D8" w14:textId="43A58113" w:rsidR="001648D8" w:rsidRDefault="0060197B" w:rsidP="0060197B">
      <w:pPr>
        <w:pStyle w:val="Heading4"/>
      </w:pPr>
      <w:bookmarkStart w:id="48" w:name="_Hlk117173839"/>
      <w:r>
        <w:t>Figure 2</w:t>
      </w:r>
      <w:r w:rsidR="009D5C72">
        <w:t>5</w:t>
      </w:r>
      <w:r>
        <w:t xml:space="preserve">: Word cloud showing the range of examples of translations into NZSL cited by all respondents </w:t>
      </w:r>
      <w:bookmarkEnd w:id="48"/>
      <w:r w:rsidR="00234F7C">
        <w:rPr>
          <w:noProof/>
        </w:rPr>
        <w:drawing>
          <wp:inline distT="0" distB="0" distL="0" distR="0" wp14:anchorId="7CADE91F" wp14:editId="44567380">
            <wp:extent cx="6188710" cy="3157268"/>
            <wp:effectExtent l="0" t="0" r="2540" b="5080"/>
            <wp:docPr id="38" name="Picture 3" descr="Text&#10;&#10;Description automatically generated with low confidence">
              <a:extLst xmlns:a="http://schemas.openxmlformats.org/drawingml/2006/main">
                <a:ext uri="{FF2B5EF4-FFF2-40B4-BE49-F238E27FC236}">
                  <a16:creationId xmlns:a16="http://schemas.microsoft.com/office/drawing/2014/main" id="{48567D08-9772-4E93-ABED-F8CCF25650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with low confidence">
                      <a:extLst>
                        <a:ext uri="{FF2B5EF4-FFF2-40B4-BE49-F238E27FC236}">
                          <a16:creationId xmlns:a16="http://schemas.microsoft.com/office/drawing/2014/main" id="{48567D08-9772-4E93-ABED-F8CCF25650E1}"/>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6198056" cy="3162036"/>
                    </a:xfrm>
                    <a:prstGeom prst="rect">
                      <a:avLst/>
                    </a:prstGeom>
                  </pic:spPr>
                </pic:pic>
              </a:graphicData>
            </a:graphic>
          </wp:inline>
        </w:drawing>
      </w:r>
    </w:p>
    <w:p w14:paraId="0273D80A" w14:textId="747989AB" w:rsidR="009A02C0" w:rsidRDefault="009A02C0" w:rsidP="006B032E">
      <w:pPr>
        <w:pStyle w:val="Heading3"/>
      </w:pPr>
      <w:bookmarkStart w:id="49" w:name="_Toc126336500"/>
      <w:r>
        <w:t xml:space="preserve">Availability of </w:t>
      </w:r>
      <w:r w:rsidR="00234F7C">
        <w:t>interpreter</w:t>
      </w:r>
      <w:r>
        <w:t xml:space="preserve"> in </w:t>
      </w:r>
      <w:r w:rsidR="00ED46CB">
        <w:t>g</w:t>
      </w:r>
      <w:r>
        <w:t>ov</w:t>
      </w:r>
      <w:r w:rsidR="00305BBC">
        <w:t>ernment</w:t>
      </w:r>
      <w:r>
        <w:t xml:space="preserve"> services</w:t>
      </w:r>
      <w:bookmarkEnd w:id="49"/>
    </w:p>
    <w:p w14:paraId="2D764D82" w14:textId="189885E6" w:rsidR="009B3D0F" w:rsidRDefault="006B032E" w:rsidP="006B032E">
      <w:r>
        <w:t xml:space="preserve">This </w:t>
      </w:r>
      <w:r w:rsidR="009B3D0F">
        <w:t xml:space="preserve">section </w:t>
      </w:r>
      <w:r>
        <w:t>is based on Question 16.</w:t>
      </w:r>
      <w:r w:rsidR="00234F7C" w:rsidRPr="00234F7C">
        <w:t xml:space="preserve"> </w:t>
      </w:r>
    </w:p>
    <w:p w14:paraId="23CFA6EE" w14:textId="207B70F8" w:rsidR="006B032E" w:rsidRDefault="00AC583E" w:rsidP="006B032E">
      <w:r>
        <w:t>301 r</w:t>
      </w:r>
      <w:r w:rsidR="00234F7C">
        <w:t xml:space="preserve">espondents </w:t>
      </w:r>
      <w:r>
        <w:t xml:space="preserve">who use NZSL interpreters </w:t>
      </w:r>
      <w:r w:rsidR="00234F7C">
        <w:t>rate</w:t>
      </w:r>
      <w:r>
        <w:t>d</w:t>
      </w:r>
      <w:r w:rsidR="00234F7C">
        <w:t xml:space="preserve"> how satisfied they are that a qualified NZSL interpreter will be provided to them when accessing a </w:t>
      </w:r>
      <w:r w:rsidR="00B4678A">
        <w:t>government</w:t>
      </w:r>
      <w:r w:rsidR="00234F7C">
        <w:t xml:space="preserve"> service.</w:t>
      </w:r>
    </w:p>
    <w:p w14:paraId="2AAE8FC7" w14:textId="4A471C3B" w:rsidR="00305BBC" w:rsidRDefault="00305BBC" w:rsidP="00733835">
      <w:bookmarkStart w:id="50" w:name="_Hlk126317840"/>
      <w:r>
        <w:t xml:space="preserve">Figure </w:t>
      </w:r>
      <w:r w:rsidR="0080304A">
        <w:t>26</w:t>
      </w:r>
      <w:r>
        <w:t xml:space="preserve"> shows that most respondents were somewhat satisfied</w:t>
      </w:r>
      <w:r w:rsidR="0084502F">
        <w:t xml:space="preserve"> that</w:t>
      </w:r>
      <w:r>
        <w:t xml:space="preserve"> they would be provided with an interpreter, followed by not so satisfied. </w:t>
      </w:r>
    </w:p>
    <w:bookmarkEnd w:id="50"/>
    <w:p w14:paraId="38CA1748" w14:textId="0E8DB903" w:rsidR="00305BBC" w:rsidRDefault="00305BBC" w:rsidP="00733835">
      <w:r>
        <w:t xml:space="preserve">One third of respondents were either extremely or very satisfied with the provision of a NZSL interpreter when accessing </w:t>
      </w:r>
      <w:r w:rsidR="00B4678A">
        <w:t>g</w:t>
      </w:r>
      <w:r>
        <w:t xml:space="preserve">overnment services. </w:t>
      </w:r>
    </w:p>
    <w:p w14:paraId="10043374" w14:textId="77777777" w:rsidR="00BC6D64" w:rsidRPr="00733835" w:rsidRDefault="00BC6D64" w:rsidP="00733835">
      <w:bookmarkStart w:id="51" w:name="_Hlk117173857"/>
      <w:r>
        <w:br w:type="page"/>
      </w:r>
    </w:p>
    <w:p w14:paraId="608DB053" w14:textId="560EC764" w:rsidR="003B2AD4" w:rsidRDefault="00305BBC" w:rsidP="00305BBC">
      <w:pPr>
        <w:pStyle w:val="Heading4"/>
      </w:pPr>
      <w:r w:rsidRPr="009A264A">
        <w:lastRenderedPageBreak/>
        <w:t xml:space="preserve">Figure </w:t>
      </w:r>
      <w:r w:rsidR="0060197B" w:rsidRPr="009A264A">
        <w:t>2</w:t>
      </w:r>
      <w:r w:rsidR="009D5C72" w:rsidRPr="009A264A">
        <w:t>6</w:t>
      </w:r>
      <w:r w:rsidRPr="009A264A">
        <w:t>:</w:t>
      </w:r>
      <w:r>
        <w:t xml:space="preserve"> Satisfaction with availability of interpreter</w:t>
      </w:r>
    </w:p>
    <w:p w14:paraId="14548251" w14:textId="0EDEE286" w:rsidR="00C31807" w:rsidRDefault="00AC583E" w:rsidP="00C31807">
      <w:r>
        <w:rPr>
          <w:noProof/>
        </w:rPr>
        <w:drawing>
          <wp:inline distT="0" distB="0" distL="0" distR="0" wp14:anchorId="17A4DA37" wp14:editId="004AABFF">
            <wp:extent cx="6188710" cy="2102485"/>
            <wp:effectExtent l="0" t="0" r="2540" b="12065"/>
            <wp:docPr id="99" name="Chart 99">
              <a:extLst xmlns:a="http://schemas.openxmlformats.org/drawingml/2006/main">
                <a:ext uri="{FF2B5EF4-FFF2-40B4-BE49-F238E27FC236}">
                  <a16:creationId xmlns:a16="http://schemas.microsoft.com/office/drawing/2014/main" id="{36C81B3F-3B3F-486E-A1A3-8754A7FDB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bookmarkEnd w:id="51"/>
    <w:p w14:paraId="393DF847" w14:textId="426C1087" w:rsidR="00234F7C" w:rsidRDefault="00234F7C" w:rsidP="009B3D0F">
      <w:r>
        <w:t xml:space="preserve">202 </w:t>
      </w:r>
      <w:r w:rsidR="003E5833">
        <w:t>Deaf and hard of hearing</w:t>
      </w:r>
      <w:r>
        <w:t xml:space="preserve"> and 55 </w:t>
      </w:r>
      <w:r w:rsidR="00B4678A">
        <w:t>h</w:t>
      </w:r>
      <w:r>
        <w:t>earing people answered this question</w:t>
      </w:r>
      <w:r w:rsidR="009B3D0F">
        <w:t>.</w:t>
      </w:r>
    </w:p>
    <w:p w14:paraId="764D6120" w14:textId="61D5C1FE" w:rsidR="00651268" w:rsidRDefault="0010481E" w:rsidP="009B3D0F">
      <w:r>
        <w:t xml:space="preserve">For this analysis, respondents who indicated they were somewhat satisfied were excluded. </w:t>
      </w:r>
      <w:r w:rsidR="009B3D0F">
        <w:t>T</w:t>
      </w:r>
      <w:r w:rsidR="00651268">
        <w:t xml:space="preserve">he difference in satisfaction with the provision of an interpreter between </w:t>
      </w:r>
      <w:r w:rsidR="003E5833">
        <w:t>Deaf and hard of hearing</w:t>
      </w:r>
      <w:r w:rsidR="00651268">
        <w:t xml:space="preserve"> and </w:t>
      </w:r>
      <w:r w:rsidR="00B4678A">
        <w:t>h</w:t>
      </w:r>
      <w:r w:rsidR="00651268">
        <w:t>earing respondents</w:t>
      </w:r>
      <w:r w:rsidR="00733835">
        <w:t>, shown in Figure 27,</w:t>
      </w:r>
      <w:r w:rsidR="00651268">
        <w:t xml:space="preserve"> </w:t>
      </w:r>
      <w:r w:rsidR="00651268" w:rsidRPr="00017418">
        <w:rPr>
          <w:b/>
          <w:bCs/>
        </w:rPr>
        <w:t>is statistically significant</w:t>
      </w:r>
      <w:r w:rsidR="00651268">
        <w:t>.</w:t>
      </w:r>
    </w:p>
    <w:p w14:paraId="281DE37C" w14:textId="2FA252A7" w:rsidR="00234F7C" w:rsidRDefault="009461E1" w:rsidP="009461E1">
      <w:pPr>
        <w:pStyle w:val="Heading4"/>
      </w:pPr>
      <w:bookmarkStart w:id="52" w:name="_Hlk117173869"/>
      <w:r>
        <w:t>Figure 2</w:t>
      </w:r>
      <w:r w:rsidR="009D5C72">
        <w:t>7</w:t>
      </w:r>
      <w:r>
        <w:t xml:space="preserve">: Differences in satisfaction with the availability of an NZSL interpreter between </w:t>
      </w:r>
      <w:r w:rsidR="003E5833">
        <w:t>Deaf and hard of hearing</w:t>
      </w:r>
      <w:r>
        <w:t xml:space="preserve"> and </w:t>
      </w:r>
      <w:r w:rsidR="00B4678A">
        <w:t>h</w:t>
      </w:r>
      <w:r>
        <w:t>earing respondents</w:t>
      </w:r>
    </w:p>
    <w:bookmarkEnd w:id="52"/>
    <w:p w14:paraId="67F6528B" w14:textId="7E8DB787" w:rsidR="009B3D0F" w:rsidRDefault="009B3D0F">
      <w:pPr>
        <w:spacing w:after="0" w:line="240" w:lineRule="auto"/>
        <w:rPr>
          <w:noProof/>
        </w:rPr>
      </w:pPr>
      <w:r>
        <w:rPr>
          <w:noProof/>
        </w:rPr>
        <w:drawing>
          <wp:inline distT="0" distB="0" distL="0" distR="0" wp14:anchorId="1DC6B799" wp14:editId="19AD9A54">
            <wp:extent cx="6073140" cy="2700068"/>
            <wp:effectExtent l="0" t="0" r="3810" b="5080"/>
            <wp:docPr id="40" name="Chart 40">
              <a:extLst xmlns:a="http://schemas.openxmlformats.org/drawingml/2006/main">
                <a:ext uri="{FF2B5EF4-FFF2-40B4-BE49-F238E27FC236}">
                  <a16:creationId xmlns:a16="http://schemas.microsoft.com/office/drawing/2014/main" id="{1FBF1AFE-4C7D-4FE4-A91F-2BBDD9098D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39AF90E" w14:textId="77777777" w:rsidR="009B3D0F" w:rsidRDefault="009B3D0F">
      <w:pPr>
        <w:spacing w:after="0" w:line="240" w:lineRule="auto"/>
        <w:rPr>
          <w:noProof/>
        </w:rPr>
      </w:pPr>
    </w:p>
    <w:p w14:paraId="5ED4A780" w14:textId="5FA419DF" w:rsidR="009A02C0" w:rsidRDefault="009B3D0F" w:rsidP="009B3D0F">
      <w:r>
        <w:t xml:space="preserve">A greater proportion of </w:t>
      </w:r>
      <w:r w:rsidR="003E5833">
        <w:t>Deaf and hard of hearing</w:t>
      </w:r>
      <w:r>
        <w:t xml:space="preserve"> respondents were extremely and very satisfied with the provision of interpreters</w:t>
      </w:r>
      <w:r w:rsidR="00E24F8C">
        <w:t xml:space="preserve">. This pattern is likely to reflect lived experience among </w:t>
      </w:r>
      <w:r w:rsidR="003E5833">
        <w:t>Deaf and hard of hearing</w:t>
      </w:r>
      <w:r w:rsidR="00E24F8C">
        <w:t xml:space="preserve"> respondents, and expectations and missed opportunities perceived by </w:t>
      </w:r>
      <w:r w:rsidR="00B4678A">
        <w:t>h</w:t>
      </w:r>
      <w:r w:rsidR="00E24F8C">
        <w:t xml:space="preserve">earing respondents. </w:t>
      </w:r>
      <w:r w:rsidR="009A02C0">
        <w:br w:type="page"/>
      </w:r>
    </w:p>
    <w:tbl>
      <w:tblPr>
        <w:tblStyle w:val="TableGrid"/>
        <w:tblW w:w="991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2964"/>
      </w:tblGrid>
      <w:tr w:rsidR="00DA57E9" w14:paraId="72FDA664" w14:textId="77777777" w:rsidTr="00DA57E9">
        <w:trPr>
          <w:trHeight w:val="2191"/>
        </w:trPr>
        <w:tc>
          <w:tcPr>
            <w:tcW w:w="6946" w:type="dxa"/>
            <w:vAlign w:val="center"/>
          </w:tcPr>
          <w:p w14:paraId="5DF53107" w14:textId="16BF038B" w:rsidR="00DA57E9" w:rsidRDefault="00DA57E9" w:rsidP="00D7280B">
            <w:pPr>
              <w:pStyle w:val="Heading2"/>
              <w:outlineLvl w:val="1"/>
            </w:pPr>
            <w:bookmarkStart w:id="53" w:name="_Toc126336501"/>
            <w:r>
              <w:lastRenderedPageBreak/>
              <w:t>Results for NZSL Priority 3 – Attitudes</w:t>
            </w:r>
            <w:bookmarkEnd w:id="53"/>
          </w:p>
          <w:p w14:paraId="2266AF90" w14:textId="77777777" w:rsidR="00DA57E9" w:rsidRDefault="00DA57E9" w:rsidP="00D7280B">
            <w:pPr>
              <w:pStyle w:val="Heading2"/>
              <w:outlineLvl w:val="1"/>
            </w:pPr>
          </w:p>
        </w:tc>
        <w:tc>
          <w:tcPr>
            <w:tcW w:w="2964" w:type="dxa"/>
          </w:tcPr>
          <w:p w14:paraId="5869EEDE" w14:textId="0173AA04" w:rsidR="00DA57E9" w:rsidRDefault="00DA57E9" w:rsidP="00D7280B">
            <w:pPr>
              <w:pStyle w:val="Heading2"/>
              <w:outlineLvl w:val="1"/>
            </w:pPr>
            <w:bookmarkStart w:id="54" w:name="_Toc117006797"/>
            <w:bookmarkStart w:id="55" w:name="_Toc117154995"/>
            <w:bookmarkStart w:id="56" w:name="_Toc117245181"/>
            <w:bookmarkStart w:id="57" w:name="_Toc125647114"/>
            <w:bookmarkStart w:id="58" w:name="_Toc126336502"/>
            <w:r>
              <w:rPr>
                <w:noProof/>
              </w:rPr>
              <w:drawing>
                <wp:inline distT="0" distB="0" distL="0" distR="0" wp14:anchorId="4D4E19A5" wp14:editId="757D330F">
                  <wp:extent cx="1744980" cy="1455089"/>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48259" cy="1457824"/>
                          </a:xfrm>
                          <a:prstGeom prst="rect">
                            <a:avLst/>
                          </a:prstGeom>
                        </pic:spPr>
                      </pic:pic>
                    </a:graphicData>
                  </a:graphic>
                </wp:inline>
              </w:drawing>
            </w:r>
            <w:bookmarkEnd w:id="54"/>
            <w:bookmarkEnd w:id="55"/>
            <w:bookmarkEnd w:id="56"/>
            <w:bookmarkEnd w:id="57"/>
            <w:bookmarkEnd w:id="58"/>
          </w:p>
        </w:tc>
      </w:tr>
    </w:tbl>
    <w:p w14:paraId="07CCD5A7" w14:textId="1DF6B220" w:rsidR="006B032E" w:rsidRDefault="009A02C0" w:rsidP="006B032E">
      <w:pPr>
        <w:pStyle w:val="Heading3"/>
      </w:pPr>
      <w:bookmarkStart w:id="59" w:name="_Toc126336503"/>
      <w:r>
        <w:t>Attitudes towards NZSL</w:t>
      </w:r>
      <w:bookmarkEnd w:id="59"/>
      <w:r>
        <w:t xml:space="preserve"> </w:t>
      </w:r>
    </w:p>
    <w:p w14:paraId="559C9816" w14:textId="1D760416" w:rsidR="006B032E" w:rsidRDefault="006B032E" w:rsidP="006B032E">
      <w:r>
        <w:t>This</w:t>
      </w:r>
      <w:r w:rsidR="00C96BC0">
        <w:t xml:space="preserve"> section</w:t>
      </w:r>
      <w:r>
        <w:t xml:space="preserve"> is based </w:t>
      </w:r>
      <w:r w:rsidR="00C96BC0">
        <w:t xml:space="preserve">on the first 5 items of </w:t>
      </w:r>
      <w:r>
        <w:t>Question 17</w:t>
      </w:r>
      <w:r w:rsidR="009C7E4D">
        <w:t>.</w:t>
      </w:r>
    </w:p>
    <w:p w14:paraId="18E64D7E" w14:textId="4E2405A1" w:rsidR="007000BB" w:rsidRDefault="007000BB" w:rsidP="006B032E">
      <w:r>
        <w:t>Respondents were asked whether they agreed with the statement that NZSL is:</w:t>
      </w:r>
    </w:p>
    <w:p w14:paraId="492C4317" w14:textId="24886E05" w:rsidR="007000BB" w:rsidRDefault="007000BB" w:rsidP="00CC071F">
      <w:pPr>
        <w:pStyle w:val="ListParagraph"/>
        <w:numPr>
          <w:ilvl w:val="0"/>
          <w:numId w:val="7"/>
        </w:numPr>
      </w:pPr>
      <w:r>
        <w:t>A valid language</w:t>
      </w:r>
    </w:p>
    <w:p w14:paraId="20F16E64" w14:textId="5C830A05" w:rsidR="007000BB" w:rsidRDefault="007000BB" w:rsidP="00CC071F">
      <w:pPr>
        <w:pStyle w:val="ListParagraph"/>
        <w:numPr>
          <w:ilvl w:val="0"/>
          <w:numId w:val="7"/>
        </w:numPr>
      </w:pPr>
      <w:r>
        <w:t>Equal to other languages</w:t>
      </w:r>
    </w:p>
    <w:p w14:paraId="5C40E9BD" w14:textId="3D52B08A" w:rsidR="007000BB" w:rsidRDefault="007000BB" w:rsidP="00CC071F">
      <w:pPr>
        <w:pStyle w:val="ListParagraph"/>
        <w:numPr>
          <w:ilvl w:val="0"/>
          <w:numId w:val="7"/>
        </w:numPr>
      </w:pPr>
      <w:r>
        <w:t>Recognised by all New Zealanders</w:t>
      </w:r>
    </w:p>
    <w:p w14:paraId="284B80AA" w14:textId="64B07DB5" w:rsidR="007000BB" w:rsidRDefault="007000BB" w:rsidP="00CC071F">
      <w:pPr>
        <w:pStyle w:val="ListParagraph"/>
        <w:numPr>
          <w:ilvl w:val="0"/>
          <w:numId w:val="7"/>
        </w:numPr>
      </w:pPr>
      <w:r>
        <w:t>Valued by all New Zealanders</w:t>
      </w:r>
    </w:p>
    <w:p w14:paraId="61D36D9B" w14:textId="42BF06D5" w:rsidR="007000BB" w:rsidRDefault="007000BB" w:rsidP="00CC071F">
      <w:pPr>
        <w:pStyle w:val="ListParagraph"/>
        <w:numPr>
          <w:ilvl w:val="0"/>
          <w:numId w:val="7"/>
        </w:numPr>
      </w:pPr>
      <w:r>
        <w:t>Accepted by all New Zealanders</w:t>
      </w:r>
      <w:r w:rsidR="00A30A44">
        <w:t>.</w:t>
      </w:r>
    </w:p>
    <w:p w14:paraId="4F13A66A" w14:textId="50AA3BAB" w:rsidR="00305BBC" w:rsidRDefault="007000BB" w:rsidP="00C96BC0">
      <w:r>
        <w:t xml:space="preserve">As shown in Figure </w:t>
      </w:r>
      <w:r w:rsidR="00C96BC0">
        <w:t>2</w:t>
      </w:r>
      <w:r w:rsidR="00E34684">
        <w:t>8</w:t>
      </w:r>
      <w:r>
        <w:t xml:space="preserve"> below, most respondents agreed with the statement that NZSL is a valid language</w:t>
      </w:r>
      <w:r w:rsidR="00017418">
        <w:t>, having a right to exist</w:t>
      </w:r>
      <w:r>
        <w:t xml:space="preserve"> (97%</w:t>
      </w:r>
      <w:r w:rsidR="0010481E">
        <w:t xml:space="preserve"> of 565 respondents</w:t>
      </w:r>
      <w:r>
        <w:t xml:space="preserve">), and </w:t>
      </w:r>
      <w:r w:rsidR="001F5D1B">
        <w:t xml:space="preserve">about two thirds indicated </w:t>
      </w:r>
      <w:r>
        <w:t>that NZSL is equal to other languages</w:t>
      </w:r>
      <w:r w:rsidR="00017418">
        <w:t xml:space="preserve">, being valued to the same extent </w:t>
      </w:r>
      <w:r w:rsidR="009E63FC">
        <w:t xml:space="preserve">as spoken </w:t>
      </w:r>
      <w:r w:rsidR="00017418">
        <w:t xml:space="preserve">languages </w:t>
      </w:r>
      <w:r>
        <w:t>(68%</w:t>
      </w:r>
      <w:r w:rsidR="0010481E">
        <w:t xml:space="preserve"> of 563 respondents</w:t>
      </w:r>
      <w:r>
        <w:t xml:space="preserve">). </w:t>
      </w:r>
    </w:p>
    <w:p w14:paraId="1C74A060" w14:textId="57014497" w:rsidR="007000BB" w:rsidRDefault="00E83597" w:rsidP="00E83597">
      <w:pPr>
        <w:pStyle w:val="Heading4"/>
      </w:pPr>
      <w:bookmarkStart w:id="60" w:name="_Hlk117173882"/>
      <w:r>
        <w:t xml:space="preserve">Figure </w:t>
      </w:r>
      <w:r w:rsidR="009461E1">
        <w:t>2</w:t>
      </w:r>
      <w:r w:rsidR="009D5C72">
        <w:t>8</w:t>
      </w:r>
      <w:r>
        <w:t xml:space="preserve">: Attitudes towards NZSL </w:t>
      </w:r>
      <w:r w:rsidR="0010481E">
        <w:t>as an equal and valid language</w:t>
      </w:r>
    </w:p>
    <w:bookmarkEnd w:id="60"/>
    <w:p w14:paraId="621BFA3C" w14:textId="484BC84E" w:rsidR="007000BB" w:rsidRDefault="00E34F8C" w:rsidP="00E34F8C">
      <w:pPr>
        <w:spacing w:after="0" w:line="240" w:lineRule="auto"/>
      </w:pPr>
      <w:r>
        <w:rPr>
          <w:noProof/>
        </w:rPr>
        <w:drawing>
          <wp:inline distT="0" distB="0" distL="0" distR="0" wp14:anchorId="1E502C7C" wp14:editId="365387DE">
            <wp:extent cx="5475605" cy="2553419"/>
            <wp:effectExtent l="0" t="0" r="10795" b="18415"/>
            <wp:docPr id="60" name="Chart 60">
              <a:extLst xmlns:a="http://schemas.openxmlformats.org/drawingml/2006/main">
                <a:ext uri="{FF2B5EF4-FFF2-40B4-BE49-F238E27FC236}">
                  <a16:creationId xmlns:a16="http://schemas.microsoft.com/office/drawing/2014/main" id="{CC4E2A8F-4CB0-4619-B723-1464FC1C7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9E5D194" w14:textId="77777777" w:rsidR="007000BB" w:rsidRDefault="007000BB">
      <w:pPr>
        <w:spacing w:after="0" w:line="240" w:lineRule="auto"/>
      </w:pPr>
    </w:p>
    <w:p w14:paraId="26512247" w14:textId="77777777" w:rsidR="00E34F8C" w:rsidRDefault="00E34F8C" w:rsidP="00C96BC0"/>
    <w:p w14:paraId="011DCBC1" w14:textId="77777777" w:rsidR="0010481E" w:rsidRDefault="0010481E">
      <w:pPr>
        <w:spacing w:after="0" w:line="240" w:lineRule="auto"/>
      </w:pPr>
      <w:r>
        <w:br w:type="page"/>
      </w:r>
    </w:p>
    <w:p w14:paraId="09B05122" w14:textId="5EEAE1AC" w:rsidR="00C96BC0" w:rsidRDefault="00C96BC0" w:rsidP="00C96BC0">
      <w:r>
        <w:lastRenderedPageBreak/>
        <w:t xml:space="preserve">Attitudes can be compared between </w:t>
      </w:r>
      <w:r w:rsidR="003E5833">
        <w:t>Deaf and hard of hearing</w:t>
      </w:r>
      <w:r w:rsidR="00A54934">
        <w:t xml:space="preserve"> </w:t>
      </w:r>
      <w:r>
        <w:t xml:space="preserve">and </w:t>
      </w:r>
      <w:r w:rsidR="00075119">
        <w:t>h</w:t>
      </w:r>
      <w:r>
        <w:t xml:space="preserve">earing respondents. </w:t>
      </w:r>
      <w:r w:rsidR="0010481E">
        <w:t xml:space="preserve">In the analysis below, respondents who indicated they were not sure were excluded. </w:t>
      </w:r>
      <w:r w:rsidR="00A54934">
        <w:t>O</w:t>
      </w:r>
      <w:r>
        <w:t xml:space="preserve">bserved differences </w:t>
      </w:r>
      <w:r w:rsidR="00A54934">
        <w:t>between Deaf and HH respondents</w:t>
      </w:r>
      <w:r w:rsidR="0084502F">
        <w:t>,</w:t>
      </w:r>
      <w:r w:rsidR="00A54934">
        <w:t xml:space="preserve"> shown </w:t>
      </w:r>
      <w:r>
        <w:t>in Figure 2</w:t>
      </w:r>
      <w:r w:rsidR="00E34684">
        <w:t>9</w:t>
      </w:r>
      <w:r w:rsidR="0084502F">
        <w:t>,</w:t>
      </w:r>
      <w:r>
        <w:t xml:space="preserve"> are </w:t>
      </w:r>
      <w:r w:rsidRPr="00017418">
        <w:rPr>
          <w:b/>
          <w:bCs/>
        </w:rPr>
        <w:t>not statistically significant</w:t>
      </w:r>
      <w:r>
        <w:t>.</w:t>
      </w:r>
    </w:p>
    <w:p w14:paraId="55483328" w14:textId="25EB832F" w:rsidR="009461E1" w:rsidRDefault="009461E1" w:rsidP="009461E1">
      <w:pPr>
        <w:pStyle w:val="Heading4"/>
      </w:pPr>
      <w:bookmarkStart w:id="61" w:name="_Hlk117173893"/>
      <w:r>
        <w:t>Figure 2</w:t>
      </w:r>
      <w:r w:rsidR="009D5C72">
        <w:t>9</w:t>
      </w:r>
      <w:r>
        <w:t xml:space="preserve">: Differences in attitudes towards NZSL </w:t>
      </w:r>
      <w:r w:rsidR="00017418">
        <w:t xml:space="preserve">being equal and valid </w:t>
      </w:r>
      <w:r>
        <w:t xml:space="preserve">between </w:t>
      </w:r>
      <w:r w:rsidR="003E5833">
        <w:t>Deaf and hard of hearing</w:t>
      </w:r>
      <w:r>
        <w:t xml:space="preserve"> and </w:t>
      </w:r>
      <w:r w:rsidR="00075119">
        <w:t>h</w:t>
      </w:r>
      <w:r>
        <w:t>earing respondents</w:t>
      </w:r>
    </w:p>
    <w:bookmarkEnd w:id="61"/>
    <w:p w14:paraId="7495B108" w14:textId="2B388675" w:rsidR="009C7E4D" w:rsidRDefault="009C7E4D">
      <w:pPr>
        <w:spacing w:after="0" w:line="240" w:lineRule="auto"/>
      </w:pPr>
      <w:r w:rsidRPr="009C7E4D">
        <w:rPr>
          <w:noProof/>
        </w:rPr>
        <w:drawing>
          <wp:inline distT="0" distB="0" distL="0" distR="0" wp14:anchorId="328B0EB2" wp14:editId="6ED497F2">
            <wp:extent cx="6132830" cy="3476531"/>
            <wp:effectExtent l="0" t="0" r="1270" b="10160"/>
            <wp:docPr id="48" name="Chart 48">
              <a:extLst xmlns:a="http://schemas.openxmlformats.org/drawingml/2006/main">
                <a:ext uri="{FF2B5EF4-FFF2-40B4-BE49-F238E27FC236}">
                  <a16:creationId xmlns:a16="http://schemas.microsoft.com/office/drawing/2014/main" id="{7894C2AD-7529-42D2-A7B5-05976A9289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6CBB8AB" w14:textId="77777777" w:rsidR="009C7E4D" w:rsidRDefault="009C7E4D">
      <w:pPr>
        <w:spacing w:after="0" w:line="240" w:lineRule="auto"/>
      </w:pPr>
    </w:p>
    <w:p w14:paraId="5FB70106" w14:textId="77777777" w:rsidR="009C7E4D" w:rsidRDefault="009C7E4D">
      <w:pPr>
        <w:spacing w:after="0" w:line="240" w:lineRule="auto"/>
      </w:pPr>
    </w:p>
    <w:p w14:paraId="7F0F6B69" w14:textId="77777777" w:rsidR="009C7E4D" w:rsidRDefault="009C7E4D">
      <w:pPr>
        <w:spacing w:after="0" w:line="240" w:lineRule="auto"/>
      </w:pPr>
    </w:p>
    <w:p w14:paraId="6FCBB50F" w14:textId="77777777" w:rsidR="009461E1" w:rsidRDefault="009461E1">
      <w:pPr>
        <w:spacing w:after="0" w:line="240" w:lineRule="auto"/>
      </w:pPr>
      <w:r>
        <w:br w:type="page"/>
      </w:r>
    </w:p>
    <w:p w14:paraId="4CB8976A" w14:textId="75859094" w:rsidR="007000BB" w:rsidRDefault="00E83597" w:rsidP="00C96BC0">
      <w:r>
        <w:lastRenderedPageBreak/>
        <w:t xml:space="preserve">Figure </w:t>
      </w:r>
      <w:r w:rsidR="00E34684">
        <w:t>30</w:t>
      </w:r>
      <w:r>
        <w:t xml:space="preserve"> shows that r</w:t>
      </w:r>
      <w:r w:rsidR="007000BB">
        <w:t xml:space="preserve">espondents </w:t>
      </w:r>
      <w:r>
        <w:t>thought New Zealanders in general held more negative attitudes towards NZSL</w:t>
      </w:r>
      <w:r w:rsidR="009E63FC">
        <w:t xml:space="preserve"> than they did</w:t>
      </w:r>
      <w:r>
        <w:t>. Between 35-42% of respondents disagreed that NZSL was valued, recognised</w:t>
      </w:r>
      <w:r w:rsidR="009C7E4D">
        <w:t>,</w:t>
      </w:r>
      <w:r>
        <w:t xml:space="preserve"> and accepted by all New Zealanders</w:t>
      </w:r>
      <w:r w:rsidR="00C96BC0">
        <w:t>.</w:t>
      </w:r>
    </w:p>
    <w:p w14:paraId="3F107046" w14:textId="2F59232F" w:rsidR="007000BB" w:rsidRDefault="007000BB" w:rsidP="007000BB">
      <w:pPr>
        <w:pStyle w:val="Heading4"/>
      </w:pPr>
      <w:bookmarkStart w:id="62" w:name="_Hlk117173907"/>
      <w:r>
        <w:t xml:space="preserve">Figure </w:t>
      </w:r>
      <w:r w:rsidR="009D5C72">
        <w:t>30</w:t>
      </w:r>
      <w:r>
        <w:t xml:space="preserve">: </w:t>
      </w:r>
      <w:r w:rsidR="009C7E4D">
        <w:t>Inferred a</w:t>
      </w:r>
      <w:r>
        <w:t>ttitudes towards NZSL among New Zealanders</w:t>
      </w:r>
      <w:r w:rsidR="009461E1">
        <w:t xml:space="preserve"> in general</w:t>
      </w:r>
    </w:p>
    <w:bookmarkEnd w:id="62"/>
    <w:p w14:paraId="774D6D26" w14:textId="5047678B" w:rsidR="009C7E4D" w:rsidRPr="009C7E4D" w:rsidRDefault="00661F81" w:rsidP="009C7E4D">
      <w:r>
        <w:rPr>
          <w:noProof/>
        </w:rPr>
        <w:drawing>
          <wp:inline distT="0" distB="0" distL="0" distR="0" wp14:anchorId="5E5C1BA8" wp14:editId="504BE12C">
            <wp:extent cx="5987073" cy="3041650"/>
            <wp:effectExtent l="0" t="0" r="13970" b="6350"/>
            <wp:docPr id="62" name="Chart 62">
              <a:extLst xmlns:a="http://schemas.openxmlformats.org/drawingml/2006/main">
                <a:ext uri="{FF2B5EF4-FFF2-40B4-BE49-F238E27FC236}">
                  <a16:creationId xmlns:a16="http://schemas.microsoft.com/office/drawing/2014/main" id="{87C4CC02-6BC0-480A-8088-990B85E0C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02D6D34" w14:textId="77777777" w:rsidR="009C7E4D" w:rsidRDefault="009C7E4D">
      <w:pPr>
        <w:spacing w:after="0" w:line="240" w:lineRule="auto"/>
      </w:pPr>
      <w:r>
        <w:br w:type="page"/>
      </w:r>
    </w:p>
    <w:p w14:paraId="6F07137D" w14:textId="4DBEB801" w:rsidR="00C96BC0" w:rsidRDefault="00C96BC0" w:rsidP="009E63FC">
      <w:r>
        <w:lastRenderedPageBreak/>
        <w:t xml:space="preserve">Inferred attitudes </w:t>
      </w:r>
      <w:r w:rsidR="009E63FC">
        <w:t>were</w:t>
      </w:r>
      <w:r>
        <w:t xml:space="preserve"> compared between </w:t>
      </w:r>
      <w:r w:rsidR="003E5833">
        <w:t>Deaf and hard of hearin</w:t>
      </w:r>
      <w:r w:rsidR="00B465BA">
        <w:t>g</w:t>
      </w:r>
      <w:r w:rsidR="00A54934">
        <w:t xml:space="preserve"> </w:t>
      </w:r>
      <w:r>
        <w:t xml:space="preserve">and </w:t>
      </w:r>
      <w:r w:rsidR="00075119">
        <w:t>h</w:t>
      </w:r>
      <w:r>
        <w:t xml:space="preserve">earing </w:t>
      </w:r>
      <w:r w:rsidR="00804E65">
        <w:t>participants</w:t>
      </w:r>
      <w:r>
        <w:t>.</w:t>
      </w:r>
      <w:r w:rsidR="00A30A44">
        <w:t xml:space="preserve"> </w:t>
      </w:r>
      <w:r w:rsidR="009E63FC">
        <w:t xml:space="preserve">In the analysis below, respondents who indicated they were </w:t>
      </w:r>
      <w:r w:rsidR="006857AC">
        <w:t>“</w:t>
      </w:r>
      <w:r w:rsidR="009E63FC">
        <w:t>not sure</w:t>
      </w:r>
      <w:r w:rsidR="006857AC">
        <w:t>”</w:t>
      </w:r>
      <w:r w:rsidR="009E63FC">
        <w:t xml:space="preserve"> were excluded</w:t>
      </w:r>
      <w:r w:rsidR="006857AC">
        <w:t>.</w:t>
      </w:r>
      <w:r w:rsidR="009E63FC" w:rsidDel="009E63FC">
        <w:t xml:space="preserve"> </w:t>
      </w:r>
      <w:r w:rsidR="000D34E4">
        <w:t>O</w:t>
      </w:r>
      <w:r>
        <w:t>bserved differences in Figure 3</w:t>
      </w:r>
      <w:r w:rsidR="00F42E09">
        <w:t>1</w:t>
      </w:r>
      <w:r>
        <w:t xml:space="preserve"> are </w:t>
      </w:r>
      <w:r w:rsidRPr="00017418">
        <w:rPr>
          <w:b/>
          <w:bCs/>
        </w:rPr>
        <w:t>not statistically significant</w:t>
      </w:r>
      <w:r>
        <w:t>.</w:t>
      </w:r>
    </w:p>
    <w:p w14:paraId="3CE94C4C" w14:textId="69D97CC1" w:rsidR="009C7E4D" w:rsidRDefault="009461E1" w:rsidP="009461E1">
      <w:pPr>
        <w:pStyle w:val="Heading4"/>
      </w:pPr>
      <w:bookmarkStart w:id="63" w:name="_Hlk117174031"/>
      <w:r w:rsidRPr="007B5865">
        <w:t>Figure 3</w:t>
      </w:r>
      <w:r w:rsidR="009D5C72">
        <w:t>1</w:t>
      </w:r>
      <w:r w:rsidRPr="007B5865">
        <w:t xml:space="preserve">: Differences </w:t>
      </w:r>
      <w:r w:rsidR="00804E65">
        <w:t xml:space="preserve">in inferred attitudes </w:t>
      </w:r>
      <w:r w:rsidRPr="007B5865">
        <w:t xml:space="preserve">between </w:t>
      </w:r>
      <w:r w:rsidR="003E5833">
        <w:t>Deaf and hard of hearing</w:t>
      </w:r>
      <w:r w:rsidRPr="007B5865">
        <w:t xml:space="preserve"> and </w:t>
      </w:r>
      <w:r w:rsidR="00F134B1">
        <w:t>h</w:t>
      </w:r>
      <w:r w:rsidRPr="007B5865">
        <w:t xml:space="preserve">earing respondents </w:t>
      </w:r>
    </w:p>
    <w:bookmarkEnd w:id="63"/>
    <w:p w14:paraId="338D84C2" w14:textId="3345838A" w:rsidR="00C96BC0" w:rsidRDefault="00C96BC0" w:rsidP="009C7E4D">
      <w:pPr>
        <w:spacing w:after="0" w:line="240" w:lineRule="auto"/>
        <w:rPr>
          <w:noProof/>
        </w:rPr>
      </w:pPr>
      <w:r w:rsidRPr="009C7E4D">
        <w:rPr>
          <w:noProof/>
        </w:rPr>
        <w:drawing>
          <wp:inline distT="0" distB="0" distL="0" distR="0" wp14:anchorId="0CD41A7B" wp14:editId="7AFD7146">
            <wp:extent cx="6095365" cy="4123426"/>
            <wp:effectExtent l="0" t="0" r="635" b="10795"/>
            <wp:docPr id="50" name="Chart 50">
              <a:extLst xmlns:a="http://schemas.openxmlformats.org/drawingml/2006/main">
                <a:ext uri="{FF2B5EF4-FFF2-40B4-BE49-F238E27FC236}">
                  <a16:creationId xmlns:a16="http://schemas.microsoft.com/office/drawing/2014/main" id="{929B7111-46A0-44B2-83ED-EC2BD0664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DAEA5E" w14:textId="77777777" w:rsidR="00C96BC0" w:rsidRDefault="00C96BC0" w:rsidP="009C7E4D">
      <w:pPr>
        <w:spacing w:after="0" w:line="240" w:lineRule="auto"/>
        <w:rPr>
          <w:noProof/>
        </w:rPr>
      </w:pPr>
    </w:p>
    <w:p w14:paraId="46CCA425" w14:textId="5EC499F9" w:rsidR="009A02C0" w:rsidRDefault="00C96BC0" w:rsidP="00861841">
      <w:r>
        <w:rPr>
          <w:noProof/>
        </w:rPr>
        <w:t xml:space="preserve">The pattern in responses is for a higher number of </w:t>
      </w:r>
      <w:r w:rsidR="003E5833">
        <w:rPr>
          <w:noProof/>
        </w:rPr>
        <w:t>Deaf and hard of hearing</w:t>
      </w:r>
      <w:r>
        <w:rPr>
          <w:noProof/>
        </w:rPr>
        <w:t xml:space="preserve"> respondents to agree that </w:t>
      </w:r>
      <w:r w:rsidR="00861841">
        <w:rPr>
          <w:noProof/>
        </w:rPr>
        <w:t xml:space="preserve">NZSL is accepted, recognised and valued by </w:t>
      </w:r>
      <w:r>
        <w:rPr>
          <w:noProof/>
        </w:rPr>
        <w:t>New Zealanders in general</w:t>
      </w:r>
      <w:r w:rsidR="00861841">
        <w:rPr>
          <w:noProof/>
        </w:rPr>
        <w:t xml:space="preserve"> than </w:t>
      </w:r>
      <w:r w:rsidR="00F134B1">
        <w:rPr>
          <w:noProof/>
        </w:rPr>
        <w:t>h</w:t>
      </w:r>
      <w:r w:rsidR="00861841">
        <w:rPr>
          <w:noProof/>
        </w:rPr>
        <w:t xml:space="preserve">earing respondents. </w:t>
      </w:r>
      <w:r w:rsidR="009A02C0">
        <w:br w:type="page"/>
      </w:r>
    </w:p>
    <w:tbl>
      <w:tblPr>
        <w:tblStyle w:val="TableGrid"/>
        <w:tblW w:w="991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2"/>
        <w:gridCol w:w="2538"/>
      </w:tblGrid>
      <w:tr w:rsidR="00DA57E9" w14:paraId="4655F98C" w14:textId="77777777" w:rsidTr="00D7280B">
        <w:trPr>
          <w:trHeight w:val="2191"/>
        </w:trPr>
        <w:tc>
          <w:tcPr>
            <w:tcW w:w="7372" w:type="dxa"/>
            <w:vAlign w:val="center"/>
          </w:tcPr>
          <w:p w14:paraId="28683144" w14:textId="4AE64851" w:rsidR="00DA57E9" w:rsidRDefault="00DA57E9" w:rsidP="00D7280B">
            <w:pPr>
              <w:pStyle w:val="Heading2"/>
              <w:outlineLvl w:val="1"/>
            </w:pPr>
            <w:bookmarkStart w:id="64" w:name="_Toc126336504"/>
            <w:r>
              <w:lastRenderedPageBreak/>
              <w:t>Results for NZSL Priority 4 – Documentation</w:t>
            </w:r>
            <w:bookmarkEnd w:id="64"/>
          </w:p>
          <w:p w14:paraId="4036BF31" w14:textId="77777777" w:rsidR="00DA57E9" w:rsidRDefault="00DA57E9" w:rsidP="00D7280B">
            <w:pPr>
              <w:pStyle w:val="Heading2"/>
              <w:outlineLvl w:val="1"/>
            </w:pPr>
          </w:p>
        </w:tc>
        <w:tc>
          <w:tcPr>
            <w:tcW w:w="2538" w:type="dxa"/>
          </w:tcPr>
          <w:p w14:paraId="0F518B34" w14:textId="7E9D1F0D" w:rsidR="00DA57E9" w:rsidRDefault="00B721A8" w:rsidP="00D7280B">
            <w:pPr>
              <w:pStyle w:val="Heading2"/>
              <w:outlineLvl w:val="1"/>
            </w:pPr>
            <w:bookmarkStart w:id="65" w:name="_Toc117006800"/>
            <w:bookmarkStart w:id="66" w:name="_Toc117154998"/>
            <w:bookmarkStart w:id="67" w:name="_Toc117245184"/>
            <w:bookmarkStart w:id="68" w:name="_Toc125647117"/>
            <w:bookmarkStart w:id="69" w:name="_Toc126336505"/>
            <w:r>
              <w:rPr>
                <w:noProof/>
              </w:rPr>
              <w:drawing>
                <wp:inline distT="0" distB="0" distL="0" distR="0" wp14:anchorId="6CBD25E3" wp14:editId="134C8C0C">
                  <wp:extent cx="1474470" cy="124040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76126" cy="1241796"/>
                          </a:xfrm>
                          <a:prstGeom prst="rect">
                            <a:avLst/>
                          </a:prstGeom>
                        </pic:spPr>
                      </pic:pic>
                    </a:graphicData>
                  </a:graphic>
                </wp:inline>
              </w:drawing>
            </w:r>
            <w:bookmarkEnd w:id="65"/>
            <w:bookmarkEnd w:id="66"/>
            <w:bookmarkEnd w:id="67"/>
            <w:bookmarkEnd w:id="68"/>
            <w:bookmarkEnd w:id="69"/>
          </w:p>
        </w:tc>
      </w:tr>
    </w:tbl>
    <w:p w14:paraId="2C535D2F" w14:textId="77777777" w:rsidR="006B032E" w:rsidRDefault="009A02C0" w:rsidP="006B032E">
      <w:pPr>
        <w:pStyle w:val="Heading3"/>
      </w:pPr>
      <w:bookmarkStart w:id="70" w:name="_Toc126336506"/>
      <w:r>
        <w:t>Documentation of NZSL</w:t>
      </w:r>
      <w:bookmarkEnd w:id="70"/>
      <w:r>
        <w:t xml:space="preserve"> </w:t>
      </w:r>
    </w:p>
    <w:p w14:paraId="475ADCDA" w14:textId="65F2903C" w:rsidR="009C7E4D" w:rsidRDefault="006B032E" w:rsidP="006B032E">
      <w:r>
        <w:t xml:space="preserve">This </w:t>
      </w:r>
      <w:r w:rsidR="00861841">
        <w:t xml:space="preserve">section </w:t>
      </w:r>
      <w:r>
        <w:t>is based on Question 18.</w:t>
      </w:r>
    </w:p>
    <w:p w14:paraId="46031502" w14:textId="2CF42788" w:rsidR="00861841" w:rsidRDefault="00CC2E2D" w:rsidP="006B032E">
      <w:r>
        <w:t>565 r</w:t>
      </w:r>
      <w:r w:rsidR="00BC0AE5">
        <w:t xml:space="preserve">espondents </w:t>
      </w:r>
      <w:r>
        <w:t>selected at least one of</w:t>
      </w:r>
      <w:r w:rsidR="00BC0AE5">
        <w:t xml:space="preserve"> seven different resources or documentation</w:t>
      </w:r>
      <w:r w:rsidR="00861841">
        <w:t xml:space="preserve"> modes</w:t>
      </w:r>
      <w:r w:rsidR="00BC0AE5">
        <w:t xml:space="preserve"> of NZSL </w:t>
      </w:r>
      <w:r>
        <w:t>as</w:t>
      </w:r>
      <w:r w:rsidR="00BC0AE5">
        <w:t xml:space="preserve"> ones they had </w:t>
      </w:r>
      <w:r>
        <w:t xml:space="preserve">previously </w:t>
      </w:r>
      <w:r w:rsidR="00BC0AE5">
        <w:t xml:space="preserve">seen or used. </w:t>
      </w:r>
    </w:p>
    <w:p w14:paraId="3AD2AEE8" w14:textId="790C8FE8" w:rsidR="00AF5A9D" w:rsidRDefault="00BC0AE5" w:rsidP="006B032E">
      <w:r>
        <w:t xml:space="preserve">Figure </w:t>
      </w:r>
      <w:r w:rsidR="00861841">
        <w:t>3</w:t>
      </w:r>
      <w:r w:rsidR="00755302">
        <w:t>2</w:t>
      </w:r>
      <w:r>
        <w:t xml:space="preserve"> shows that almost all respondents had come across the NZSL Online Dictionary (</w:t>
      </w:r>
      <w:r w:rsidR="00AF5A9D">
        <w:t xml:space="preserve">92%), followed by Learn NZSL (65%). </w:t>
      </w:r>
    </w:p>
    <w:p w14:paraId="5AE02567" w14:textId="0B71A870" w:rsidR="00BC0AE5" w:rsidRDefault="00AF5A9D" w:rsidP="006B032E">
      <w:r>
        <w:t>In contrast, less than 200 respondents were familiar with Sign DNA, NZSL Share, NZSL Reference Grammar and Research Publications on NZSL.</w:t>
      </w:r>
    </w:p>
    <w:p w14:paraId="0CF36D89" w14:textId="22650F10" w:rsidR="00BC0AE5" w:rsidRDefault="00BC0AE5" w:rsidP="00BC0AE5">
      <w:pPr>
        <w:pStyle w:val="Heading4"/>
      </w:pPr>
      <w:bookmarkStart w:id="71" w:name="_Hlk117174042"/>
      <w:r>
        <w:t xml:space="preserve">Figure </w:t>
      </w:r>
      <w:r w:rsidR="007B5865">
        <w:t>3</w:t>
      </w:r>
      <w:r w:rsidR="009D5C72">
        <w:t>2</w:t>
      </w:r>
      <w:r>
        <w:t xml:space="preserve">: </w:t>
      </w:r>
      <w:r w:rsidR="007B5865">
        <w:t>Familiarity with sources of d</w:t>
      </w:r>
      <w:r w:rsidR="00DD3C5F">
        <w:t>ocumentation of NZSL</w:t>
      </w:r>
    </w:p>
    <w:p w14:paraId="19FF9FEC" w14:textId="7057A1B5" w:rsidR="003F115C" w:rsidRDefault="003F115C" w:rsidP="003F115C">
      <w:r>
        <w:rPr>
          <w:noProof/>
        </w:rPr>
        <w:drawing>
          <wp:inline distT="0" distB="0" distL="0" distR="0" wp14:anchorId="6CE38EDE" wp14:editId="1CAB2034">
            <wp:extent cx="6331585" cy="3248025"/>
            <wp:effectExtent l="0" t="0" r="12065" b="9525"/>
            <wp:docPr id="26" name="Chart 26">
              <a:extLst xmlns:a="http://schemas.openxmlformats.org/drawingml/2006/main">
                <a:ext uri="{FF2B5EF4-FFF2-40B4-BE49-F238E27FC236}">
                  <a16:creationId xmlns:a16="http://schemas.microsoft.com/office/drawing/2014/main" id="{DEEB1B85-3E21-4369-B390-874832B3A0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bookmarkEnd w:id="71"/>
    <w:p w14:paraId="0C6D95C2" w14:textId="77777777" w:rsidR="00971847" w:rsidRDefault="00971847" w:rsidP="006B032E">
      <w:pPr>
        <w:rPr>
          <w:highlight w:val="yellow"/>
        </w:rPr>
      </w:pPr>
    </w:p>
    <w:p w14:paraId="4806C45E" w14:textId="716732F8" w:rsidR="00651268" w:rsidRDefault="003F115C" w:rsidP="00651268">
      <w:r>
        <w:t>Differences</w:t>
      </w:r>
      <w:r w:rsidR="00861841">
        <w:t xml:space="preserve"> </w:t>
      </w:r>
      <w:r w:rsidR="00651268">
        <w:t xml:space="preserve">in familiarity with modes of documentation of NZSL between </w:t>
      </w:r>
      <w:r w:rsidR="003E5833">
        <w:t>Deaf and hard of hearing</w:t>
      </w:r>
      <w:r w:rsidR="00651268">
        <w:t xml:space="preserve"> and </w:t>
      </w:r>
      <w:r w:rsidR="00F134B1">
        <w:t>h</w:t>
      </w:r>
      <w:r w:rsidR="00651268">
        <w:t>earing respondents</w:t>
      </w:r>
      <w:r w:rsidR="00733835">
        <w:t>, shown in Figure 33,</w:t>
      </w:r>
      <w:r w:rsidR="00651268">
        <w:t xml:space="preserve"> </w:t>
      </w:r>
      <w:r w:rsidR="00861841">
        <w:t>are</w:t>
      </w:r>
      <w:r w:rsidR="00651268">
        <w:t xml:space="preserve"> </w:t>
      </w:r>
      <w:r w:rsidR="00651268" w:rsidRPr="00017418">
        <w:rPr>
          <w:b/>
          <w:bCs/>
        </w:rPr>
        <w:t>statistically significant</w:t>
      </w:r>
      <w:r w:rsidR="00651268">
        <w:t>.</w:t>
      </w:r>
    </w:p>
    <w:p w14:paraId="14935E37" w14:textId="7F1F57A3" w:rsidR="00A30A44" w:rsidRDefault="00A30A44" w:rsidP="00651268"/>
    <w:p w14:paraId="70720EA2" w14:textId="77777777" w:rsidR="00A30A44" w:rsidRDefault="00A30A44" w:rsidP="00651268"/>
    <w:p w14:paraId="376F6873" w14:textId="5125A375" w:rsidR="00651268" w:rsidRDefault="007B5865" w:rsidP="007B5865">
      <w:pPr>
        <w:pStyle w:val="Heading4"/>
      </w:pPr>
      <w:bookmarkStart w:id="72" w:name="_Hlk117174050"/>
      <w:r>
        <w:lastRenderedPageBreak/>
        <w:t>Figure 3</w:t>
      </w:r>
      <w:r w:rsidR="009D5C72">
        <w:t>3</w:t>
      </w:r>
      <w:r>
        <w:t xml:space="preserve">: Differences </w:t>
      </w:r>
      <w:r w:rsidR="00972481">
        <w:t xml:space="preserve">in familiarity with sources of documentation of NZSL </w:t>
      </w:r>
      <w:r>
        <w:t xml:space="preserve">between </w:t>
      </w:r>
      <w:r w:rsidR="003E5833">
        <w:t>Deaf and hard of hearing</w:t>
      </w:r>
      <w:r>
        <w:t xml:space="preserve"> and </w:t>
      </w:r>
      <w:r w:rsidR="00F134B1">
        <w:t>h</w:t>
      </w:r>
      <w:r>
        <w:t xml:space="preserve">earing respondents </w:t>
      </w:r>
    </w:p>
    <w:bookmarkEnd w:id="72"/>
    <w:p w14:paraId="03FCCA5F" w14:textId="73F873B8" w:rsidR="00312774" w:rsidRDefault="00312774" w:rsidP="006B032E">
      <w:r w:rsidRPr="00312774">
        <w:rPr>
          <w:noProof/>
        </w:rPr>
        <w:drawing>
          <wp:inline distT="0" distB="0" distL="0" distR="0" wp14:anchorId="1D7C42AC" wp14:editId="0B94B140">
            <wp:extent cx="6090249" cy="3950335"/>
            <wp:effectExtent l="0" t="0" r="6350" b="12065"/>
            <wp:docPr id="56" name="Chart 56">
              <a:extLst xmlns:a="http://schemas.openxmlformats.org/drawingml/2006/main">
                <a:ext uri="{FF2B5EF4-FFF2-40B4-BE49-F238E27FC236}">
                  <a16:creationId xmlns:a16="http://schemas.microsoft.com/office/drawing/2014/main" id="{02795956-059F-4C74-ACF9-7B815F004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0F1A91B" w14:textId="72152474" w:rsidR="00861841" w:rsidRDefault="00861841" w:rsidP="00861841">
      <w:r>
        <w:t xml:space="preserve">More </w:t>
      </w:r>
      <w:r w:rsidR="00972481">
        <w:t xml:space="preserve">hearing </w:t>
      </w:r>
      <w:r>
        <w:t xml:space="preserve">respondents are familiar with the NZSL online dictionary and Learn NZSL. In contrast, </w:t>
      </w:r>
      <w:r w:rsidR="003E5833">
        <w:t>Deaf and hard of hearing</w:t>
      </w:r>
      <w:r>
        <w:t xml:space="preserve"> respondents are more familiar with other modes of documentation such as Deaf short films, </w:t>
      </w:r>
      <w:r w:rsidR="007A377A">
        <w:t>S</w:t>
      </w:r>
      <w:r>
        <w:t xml:space="preserve">ign DNA and NZSL </w:t>
      </w:r>
      <w:r w:rsidR="007A377A">
        <w:t>S</w:t>
      </w:r>
      <w:r>
        <w:t>hare.</w:t>
      </w:r>
      <w:r>
        <w:br w:type="page"/>
      </w:r>
    </w:p>
    <w:p w14:paraId="52D372A1" w14:textId="600936CB" w:rsidR="004B0C07" w:rsidRDefault="00861841" w:rsidP="00861841">
      <w:r>
        <w:lastRenderedPageBreak/>
        <w:t xml:space="preserve">Respondents were invited to list examples of other </w:t>
      </w:r>
      <w:r w:rsidR="00312774">
        <w:t>NZSL documentation</w:t>
      </w:r>
      <w:r>
        <w:t xml:space="preserve"> records</w:t>
      </w:r>
      <w:r w:rsidR="007A377A">
        <w:t xml:space="preserve"> that</w:t>
      </w:r>
      <w:r>
        <w:t xml:space="preserve"> they have seen or used. </w:t>
      </w:r>
      <w:r w:rsidR="004B0C07">
        <w:t>Of the 136 entries, Turi TV was mentioned 21 times, Thumbs Up</w:t>
      </w:r>
      <w:r w:rsidR="00755302">
        <w:t xml:space="preserve"> [</w:t>
      </w:r>
      <w:r w:rsidR="00755302" w:rsidRPr="00755302">
        <w:t>https://nzsl.tki.org.nz</w:t>
      </w:r>
      <w:r w:rsidR="00755302">
        <w:t>]</w:t>
      </w:r>
      <w:r w:rsidR="004B0C07">
        <w:t xml:space="preserve"> and Deaf Wellbeing Society 15 times each. Resources such as TeachSign, First </w:t>
      </w:r>
      <w:r w:rsidR="00755302">
        <w:t>S</w:t>
      </w:r>
      <w:r w:rsidR="004B0C07">
        <w:t xml:space="preserve">igns, NZSL4U and the </w:t>
      </w:r>
      <w:r w:rsidR="00755302">
        <w:t xml:space="preserve">NZSL </w:t>
      </w:r>
      <w:r w:rsidR="004B0C07">
        <w:t xml:space="preserve">Dictionary </w:t>
      </w:r>
      <w:r w:rsidR="00755302">
        <w:t xml:space="preserve">Online </w:t>
      </w:r>
      <w:r w:rsidR="004B0C07">
        <w:t>were mentioned between 9 and 14 times. You</w:t>
      </w:r>
      <w:r w:rsidR="00755302">
        <w:t>T</w:t>
      </w:r>
      <w:r w:rsidR="004B0C07">
        <w:t>ube was specified as a documentation source 11 times. Ko Taku Reo received 7 mentions.</w:t>
      </w:r>
    </w:p>
    <w:p w14:paraId="02088069" w14:textId="28E16F45" w:rsidR="00971847" w:rsidRDefault="00861841" w:rsidP="00861841">
      <w:r>
        <w:t xml:space="preserve">Figure </w:t>
      </w:r>
      <w:r w:rsidR="003F115C">
        <w:t xml:space="preserve">34 </w:t>
      </w:r>
      <w:r>
        <w:t>presents the range of records noted.</w:t>
      </w:r>
    </w:p>
    <w:p w14:paraId="1B03A1AC" w14:textId="5F788AC0" w:rsidR="00312774" w:rsidRDefault="00312774">
      <w:pPr>
        <w:spacing w:after="0" w:line="240" w:lineRule="auto"/>
      </w:pPr>
    </w:p>
    <w:p w14:paraId="3492621B" w14:textId="3A988502" w:rsidR="00312774" w:rsidRDefault="007B5865" w:rsidP="00861841">
      <w:pPr>
        <w:spacing w:after="0" w:line="240" w:lineRule="auto"/>
      </w:pPr>
      <w:bookmarkStart w:id="73" w:name="_Hlk117174059"/>
      <w:r w:rsidRPr="00861841">
        <w:rPr>
          <w:rStyle w:val="Heading4Char"/>
        </w:rPr>
        <w:t>Figure 3</w:t>
      </w:r>
      <w:r w:rsidR="009D5C72">
        <w:rPr>
          <w:rStyle w:val="Heading4Char"/>
        </w:rPr>
        <w:t>4</w:t>
      </w:r>
      <w:r w:rsidRPr="00861841">
        <w:rPr>
          <w:rStyle w:val="Heading4Char"/>
        </w:rPr>
        <w:t xml:space="preserve">: Word cloud showing the range of examples of </w:t>
      </w:r>
      <w:r w:rsidR="00B811D7">
        <w:rPr>
          <w:rStyle w:val="Heading4Char"/>
        </w:rPr>
        <w:t>documentation</w:t>
      </w:r>
      <w:r w:rsidR="00B811D7" w:rsidRPr="00861841">
        <w:rPr>
          <w:rStyle w:val="Heading4Char"/>
        </w:rPr>
        <w:t xml:space="preserve"> </w:t>
      </w:r>
      <w:r w:rsidR="00B811D7">
        <w:rPr>
          <w:rStyle w:val="Heading4Char"/>
        </w:rPr>
        <w:t>of</w:t>
      </w:r>
      <w:r w:rsidR="00B811D7" w:rsidRPr="00861841">
        <w:rPr>
          <w:rStyle w:val="Heading4Char"/>
        </w:rPr>
        <w:t xml:space="preserve"> </w:t>
      </w:r>
      <w:r w:rsidRPr="00861841">
        <w:rPr>
          <w:rStyle w:val="Heading4Char"/>
        </w:rPr>
        <w:t>NZSL cited by all respondents</w:t>
      </w:r>
      <w:bookmarkEnd w:id="73"/>
      <w:r w:rsidR="00312774">
        <w:rPr>
          <w:noProof/>
        </w:rPr>
        <w:drawing>
          <wp:inline distT="0" distB="0" distL="0" distR="0" wp14:anchorId="5CC4E633" wp14:editId="3E3E0E82">
            <wp:extent cx="6187995" cy="3122762"/>
            <wp:effectExtent l="0" t="0" r="3810" b="1905"/>
            <wp:docPr id="57" name="Picture 4" descr="Text&#10;&#10;Description automatically generated">
              <a:extLst xmlns:a="http://schemas.openxmlformats.org/drawingml/2006/main">
                <a:ext uri="{FF2B5EF4-FFF2-40B4-BE49-F238E27FC236}">
                  <a16:creationId xmlns:a16="http://schemas.microsoft.com/office/drawing/2014/main" id="{80C4E6BC-7D4D-4655-B630-1FB445E4C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10;&#10;Description automatically generated">
                      <a:extLst>
                        <a:ext uri="{FF2B5EF4-FFF2-40B4-BE49-F238E27FC236}">
                          <a16:creationId xmlns:a16="http://schemas.microsoft.com/office/drawing/2014/main" id="{80C4E6BC-7D4D-4655-B630-1FB445E4C573}"/>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93847" cy="3125715"/>
                    </a:xfrm>
                    <a:prstGeom prst="rect">
                      <a:avLst/>
                    </a:prstGeom>
                  </pic:spPr>
                </pic:pic>
              </a:graphicData>
            </a:graphic>
          </wp:inline>
        </w:drawing>
      </w:r>
    </w:p>
    <w:p w14:paraId="65B30176" w14:textId="1F4C09F9" w:rsidR="00312774" w:rsidRDefault="00312774">
      <w:pPr>
        <w:spacing w:after="0" w:line="240" w:lineRule="auto"/>
      </w:pPr>
    </w:p>
    <w:p w14:paraId="432763D5" w14:textId="77777777" w:rsidR="00312774" w:rsidRDefault="00312774">
      <w:pPr>
        <w:spacing w:after="0" w:line="240" w:lineRule="auto"/>
        <w:rPr>
          <w:b/>
          <w:szCs w:val="24"/>
        </w:rPr>
      </w:pPr>
    </w:p>
    <w:p w14:paraId="37CE6A17" w14:textId="77777777" w:rsidR="00312774" w:rsidRDefault="00312774">
      <w:pPr>
        <w:spacing w:after="0" w:line="240" w:lineRule="auto"/>
        <w:rPr>
          <w:b/>
          <w:color w:val="4F81BD" w:themeColor="accent1"/>
          <w:szCs w:val="24"/>
        </w:rPr>
      </w:pPr>
      <w:r>
        <w:br w:type="page"/>
      </w:r>
    </w:p>
    <w:p w14:paraId="59F6369B" w14:textId="44C43FBF" w:rsidR="006B032E" w:rsidRDefault="006B032E" w:rsidP="006B032E">
      <w:pPr>
        <w:pStyle w:val="Heading3"/>
      </w:pPr>
      <w:bookmarkStart w:id="74" w:name="_Toc126336507"/>
      <w:r>
        <w:lastRenderedPageBreak/>
        <w:t>Finding information about signs</w:t>
      </w:r>
      <w:bookmarkEnd w:id="74"/>
      <w:r>
        <w:t xml:space="preserve"> </w:t>
      </w:r>
    </w:p>
    <w:p w14:paraId="231A4E30" w14:textId="7AC41452" w:rsidR="00312774" w:rsidRDefault="006B032E" w:rsidP="006B032E">
      <w:r>
        <w:t xml:space="preserve">This </w:t>
      </w:r>
      <w:r w:rsidR="00861841">
        <w:t xml:space="preserve">section </w:t>
      </w:r>
      <w:r>
        <w:t>is based on Question 19.</w:t>
      </w:r>
      <w:r w:rsidR="00861841">
        <w:t xml:space="preserve"> </w:t>
      </w:r>
    </w:p>
    <w:p w14:paraId="6DFA74EB" w14:textId="3DD12173" w:rsidR="00971847" w:rsidRDefault="00971847" w:rsidP="006B032E">
      <w:r>
        <w:t xml:space="preserve">The survey asked how easy it was for respondents to find information about NZSL signs. </w:t>
      </w:r>
      <w:r w:rsidR="00733835">
        <w:t>Figure 35 shows t</w:t>
      </w:r>
      <w:r w:rsidR="00F42E09">
        <w:t>he majority of</w:t>
      </w:r>
      <w:r w:rsidR="00944357">
        <w:t xml:space="preserve"> </w:t>
      </w:r>
      <w:r w:rsidR="003F115C">
        <w:t xml:space="preserve">the 577 </w:t>
      </w:r>
      <w:r w:rsidR="00312774">
        <w:t>respondents</w:t>
      </w:r>
      <w:r w:rsidR="00944357">
        <w:t xml:space="preserve"> found it either very easy or usually easy to find information about signs (86%).</w:t>
      </w:r>
    </w:p>
    <w:p w14:paraId="7FD7C25E" w14:textId="7B653452" w:rsidR="00944357" w:rsidRDefault="00944357" w:rsidP="006B032E">
      <w:r>
        <w:t xml:space="preserve">41 individuals found it hard to find information about NZSL signs (7%). </w:t>
      </w:r>
    </w:p>
    <w:p w14:paraId="74952F1D" w14:textId="2667D377" w:rsidR="00470B58" w:rsidRDefault="00470B58" w:rsidP="006B032E">
      <w:r w:rsidRPr="00017418">
        <w:rPr>
          <w:b/>
          <w:bCs/>
        </w:rPr>
        <w:t>No significant difference</w:t>
      </w:r>
      <w:r>
        <w:t xml:space="preserve"> was found between </w:t>
      </w:r>
      <w:r w:rsidR="003E5833">
        <w:t>Deaf and hard of hearing</w:t>
      </w:r>
      <w:r>
        <w:t xml:space="preserve"> and </w:t>
      </w:r>
      <w:r w:rsidR="00F134B1">
        <w:t>h</w:t>
      </w:r>
      <w:r>
        <w:t>earing respondents</w:t>
      </w:r>
      <w:r w:rsidR="00861841">
        <w:t xml:space="preserve"> in terms of ease of finding information about signs</w:t>
      </w:r>
      <w:r>
        <w:t>.</w:t>
      </w:r>
    </w:p>
    <w:p w14:paraId="70F51A74" w14:textId="18471067" w:rsidR="00944357" w:rsidRDefault="00944357" w:rsidP="00944357">
      <w:pPr>
        <w:pStyle w:val="Heading4"/>
      </w:pPr>
      <w:bookmarkStart w:id="75" w:name="_Hlk117174072"/>
      <w:r>
        <w:t xml:space="preserve">Figure </w:t>
      </w:r>
      <w:r w:rsidR="007B5865">
        <w:t>3</w:t>
      </w:r>
      <w:r w:rsidR="009D5C72">
        <w:t>5</w:t>
      </w:r>
      <w:r>
        <w:t>: Ease of finding information about NZSL signs</w:t>
      </w:r>
    </w:p>
    <w:bookmarkEnd w:id="75"/>
    <w:p w14:paraId="50624ADA" w14:textId="752C33CB" w:rsidR="006B032E" w:rsidRPr="006B032E" w:rsidRDefault="00312774" w:rsidP="00843BF1">
      <w:r w:rsidRPr="00312774">
        <w:rPr>
          <w:noProof/>
        </w:rPr>
        <w:drawing>
          <wp:inline distT="0" distB="0" distL="0" distR="0" wp14:anchorId="3BCBE46A" wp14:editId="72C71750">
            <wp:extent cx="5886450" cy="4191000"/>
            <wp:effectExtent l="0" t="0" r="0" b="0"/>
            <wp:docPr id="58" name="Chart 58">
              <a:extLst xmlns:a="http://schemas.openxmlformats.org/drawingml/2006/main">
                <a:ext uri="{FF2B5EF4-FFF2-40B4-BE49-F238E27FC236}">
                  <a16:creationId xmlns:a16="http://schemas.microsoft.com/office/drawing/2014/main" id="{89624879-70BC-43B6-AE93-59D05D4BE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094726C" w14:textId="77777777" w:rsidR="006B032E" w:rsidRDefault="006B032E" w:rsidP="006B032E"/>
    <w:p w14:paraId="783EE5BA" w14:textId="77777777" w:rsidR="009A02C0" w:rsidRDefault="009A02C0">
      <w:pPr>
        <w:spacing w:after="0" w:line="240" w:lineRule="auto"/>
      </w:pPr>
      <w:r>
        <w:br w:type="page"/>
      </w:r>
    </w:p>
    <w:tbl>
      <w:tblPr>
        <w:tblStyle w:val="TableGrid"/>
        <w:tblW w:w="991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8"/>
        <w:gridCol w:w="2822"/>
      </w:tblGrid>
      <w:tr w:rsidR="00DA57E9" w14:paraId="5F6AFB16" w14:textId="77777777" w:rsidTr="00B721A8">
        <w:trPr>
          <w:trHeight w:val="2191"/>
        </w:trPr>
        <w:tc>
          <w:tcPr>
            <w:tcW w:w="7088" w:type="dxa"/>
            <w:vAlign w:val="center"/>
          </w:tcPr>
          <w:p w14:paraId="77A6E68B" w14:textId="24D76E76" w:rsidR="00DA57E9" w:rsidRDefault="00DA57E9" w:rsidP="00D7280B">
            <w:pPr>
              <w:pStyle w:val="Heading2"/>
              <w:outlineLvl w:val="1"/>
            </w:pPr>
            <w:bookmarkStart w:id="76" w:name="_Toc126336508"/>
            <w:r>
              <w:lastRenderedPageBreak/>
              <w:t>Results for NZSL Priority 5 – Status</w:t>
            </w:r>
            <w:bookmarkEnd w:id="76"/>
          </w:p>
          <w:p w14:paraId="58E74C38" w14:textId="77777777" w:rsidR="00DA57E9" w:rsidRDefault="00DA57E9" w:rsidP="00D7280B">
            <w:pPr>
              <w:pStyle w:val="Heading2"/>
              <w:outlineLvl w:val="1"/>
            </w:pPr>
          </w:p>
        </w:tc>
        <w:tc>
          <w:tcPr>
            <w:tcW w:w="2822" w:type="dxa"/>
          </w:tcPr>
          <w:p w14:paraId="3C63E593" w14:textId="4045C257" w:rsidR="00DA57E9" w:rsidRDefault="00B721A8" w:rsidP="00D7280B">
            <w:pPr>
              <w:pStyle w:val="Heading2"/>
              <w:outlineLvl w:val="1"/>
            </w:pPr>
            <w:bookmarkStart w:id="77" w:name="_Toc117006804"/>
            <w:bookmarkStart w:id="78" w:name="_Toc117155002"/>
            <w:bookmarkStart w:id="79" w:name="_Toc117245188"/>
            <w:bookmarkStart w:id="80" w:name="_Toc125647121"/>
            <w:bookmarkStart w:id="81" w:name="_Toc126336509"/>
            <w:r>
              <w:rPr>
                <w:noProof/>
              </w:rPr>
              <w:drawing>
                <wp:inline distT="0" distB="0" distL="0" distR="0" wp14:anchorId="4F3D58E0" wp14:editId="479B2B76">
                  <wp:extent cx="1564640" cy="1327868"/>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566104" cy="1329110"/>
                          </a:xfrm>
                          <a:prstGeom prst="rect">
                            <a:avLst/>
                          </a:prstGeom>
                        </pic:spPr>
                      </pic:pic>
                    </a:graphicData>
                  </a:graphic>
                </wp:inline>
              </w:drawing>
            </w:r>
            <w:bookmarkEnd w:id="77"/>
            <w:bookmarkEnd w:id="78"/>
            <w:bookmarkEnd w:id="79"/>
            <w:bookmarkEnd w:id="80"/>
            <w:bookmarkEnd w:id="81"/>
          </w:p>
        </w:tc>
      </w:tr>
    </w:tbl>
    <w:p w14:paraId="003E5542" w14:textId="14820038" w:rsidR="009A02C0" w:rsidRDefault="009A02C0" w:rsidP="006B032E">
      <w:pPr>
        <w:pStyle w:val="Heading3"/>
      </w:pPr>
      <w:bookmarkStart w:id="82" w:name="_Toc126336510"/>
      <w:r>
        <w:t xml:space="preserve">What the </w:t>
      </w:r>
      <w:r w:rsidR="00ED46CB">
        <w:t>g</w:t>
      </w:r>
      <w:r>
        <w:t>ov</w:t>
      </w:r>
      <w:r w:rsidR="00312774">
        <w:t>ernmen</w:t>
      </w:r>
      <w:r>
        <w:t xml:space="preserve">t </w:t>
      </w:r>
      <w:r w:rsidR="00312774">
        <w:t xml:space="preserve">can </w:t>
      </w:r>
      <w:r>
        <w:t>do to support the NZSL community</w:t>
      </w:r>
      <w:bookmarkEnd w:id="82"/>
      <w:r>
        <w:t xml:space="preserve"> </w:t>
      </w:r>
    </w:p>
    <w:p w14:paraId="2CFBC646" w14:textId="2B50F6EC" w:rsidR="006B032E" w:rsidRPr="00312774" w:rsidRDefault="006B032E" w:rsidP="00312774">
      <w:r w:rsidRPr="00312774">
        <w:t xml:space="preserve">This </w:t>
      </w:r>
      <w:r w:rsidR="00402A23">
        <w:t xml:space="preserve">section </w:t>
      </w:r>
      <w:r w:rsidRPr="00312774">
        <w:t xml:space="preserve">is based on the </w:t>
      </w:r>
      <w:r w:rsidR="00265994">
        <w:t xml:space="preserve">free text </w:t>
      </w:r>
      <w:r w:rsidRPr="00312774">
        <w:t>answer</w:t>
      </w:r>
      <w:r w:rsidR="00265994">
        <w:t>s</w:t>
      </w:r>
      <w:r w:rsidRPr="00312774">
        <w:t xml:space="preserve"> to Question</w:t>
      </w:r>
      <w:r w:rsidR="00402A23">
        <w:t>s</w:t>
      </w:r>
      <w:r w:rsidRPr="00312774">
        <w:t xml:space="preserve"> 20</w:t>
      </w:r>
      <w:r w:rsidR="00402A23">
        <w:t xml:space="preserve"> and 21</w:t>
      </w:r>
      <w:r w:rsidR="00265994">
        <w:t xml:space="preserve"> about what the </w:t>
      </w:r>
      <w:r w:rsidR="00ED46CB">
        <w:t>g</w:t>
      </w:r>
      <w:r w:rsidR="00265994">
        <w:t>overnment can do to support the NZSL community and any further comments about NZSL use</w:t>
      </w:r>
      <w:r w:rsidRPr="00312774">
        <w:t>.</w:t>
      </w:r>
    </w:p>
    <w:p w14:paraId="761C4006" w14:textId="2D31601D" w:rsidR="004B0C07" w:rsidRDefault="004B0C07" w:rsidP="00312774">
      <w:r>
        <w:t>555 entries were received for Question 20 and a further 256 entries for Question 21</w:t>
      </w:r>
      <w:r w:rsidR="00265994">
        <w:t>.</w:t>
      </w:r>
      <w:r w:rsidR="00312774" w:rsidRPr="00312774">
        <w:t xml:space="preserve"> </w:t>
      </w:r>
      <w:r>
        <w:t xml:space="preserve">Some key themes came through the free text responses, presented </w:t>
      </w:r>
      <w:r w:rsidR="00216810">
        <w:t xml:space="preserve">first </w:t>
      </w:r>
      <w:r>
        <w:t>by frequency, and then by themes. Overall:</w:t>
      </w:r>
    </w:p>
    <w:p w14:paraId="1411F22D" w14:textId="77777777" w:rsidR="004B0C07" w:rsidRDefault="004B0C07" w:rsidP="004B0C07">
      <w:pPr>
        <w:pStyle w:val="ListParagraph"/>
        <w:numPr>
          <w:ilvl w:val="0"/>
          <w:numId w:val="26"/>
        </w:numPr>
      </w:pPr>
      <w:r>
        <w:t>school was mentioned 273 times (compulsory received 61 mentions)</w:t>
      </w:r>
    </w:p>
    <w:p w14:paraId="407FDBD7" w14:textId="28711FE8" w:rsidR="004B0C07" w:rsidRDefault="004B0C07" w:rsidP="004B0C07">
      <w:pPr>
        <w:pStyle w:val="ListParagraph"/>
        <w:numPr>
          <w:ilvl w:val="0"/>
          <w:numId w:val="26"/>
        </w:numPr>
      </w:pPr>
      <w:r>
        <w:t>learn/learning was mentioned 217 times</w:t>
      </w:r>
    </w:p>
    <w:p w14:paraId="715EE64B" w14:textId="77777777" w:rsidR="004B0C07" w:rsidRDefault="004B0C07" w:rsidP="004B0C07">
      <w:pPr>
        <w:pStyle w:val="ListParagraph"/>
        <w:numPr>
          <w:ilvl w:val="0"/>
          <w:numId w:val="26"/>
        </w:numPr>
      </w:pPr>
      <w:r>
        <w:t>164 entries were about funding</w:t>
      </w:r>
    </w:p>
    <w:p w14:paraId="0CC1E97A" w14:textId="77777777" w:rsidR="004B0C07" w:rsidRDefault="004B0C07" w:rsidP="004B0C07">
      <w:pPr>
        <w:pStyle w:val="ListParagraph"/>
        <w:numPr>
          <w:ilvl w:val="0"/>
          <w:numId w:val="26"/>
        </w:numPr>
      </w:pPr>
      <w:r>
        <w:t>community was mentioned 135 times</w:t>
      </w:r>
    </w:p>
    <w:p w14:paraId="6CABED9F" w14:textId="16E1D8E2" w:rsidR="004B0C07" w:rsidRDefault="004B0C07" w:rsidP="004B0C07">
      <w:pPr>
        <w:pStyle w:val="ListParagraph"/>
        <w:numPr>
          <w:ilvl w:val="0"/>
          <w:numId w:val="26"/>
        </w:numPr>
      </w:pPr>
      <w:r>
        <w:t>children were mentioned 96 times, and Deaf children made up 57 of these entries</w:t>
      </w:r>
    </w:p>
    <w:p w14:paraId="3E7C1427" w14:textId="77777777" w:rsidR="004B0C07" w:rsidRDefault="004B0C07" w:rsidP="004B0C07">
      <w:pPr>
        <w:pStyle w:val="ListParagraph"/>
        <w:numPr>
          <w:ilvl w:val="0"/>
          <w:numId w:val="26"/>
        </w:numPr>
      </w:pPr>
      <w:r>
        <w:t>work was specified 93 times</w:t>
      </w:r>
    </w:p>
    <w:p w14:paraId="3F34E55F" w14:textId="77777777" w:rsidR="004B0C07" w:rsidRDefault="004B0C07" w:rsidP="004B0C07">
      <w:pPr>
        <w:pStyle w:val="ListParagraph"/>
        <w:numPr>
          <w:ilvl w:val="0"/>
          <w:numId w:val="26"/>
        </w:numPr>
      </w:pPr>
      <w:r>
        <w:t>Māori (language) was present in 84 entries as a comparison for NZSL</w:t>
      </w:r>
    </w:p>
    <w:p w14:paraId="00676C38" w14:textId="3F41B13E" w:rsidR="004B0C07" w:rsidRDefault="00216810" w:rsidP="004B0C07">
      <w:pPr>
        <w:pStyle w:val="ListParagraph"/>
        <w:numPr>
          <w:ilvl w:val="0"/>
          <w:numId w:val="26"/>
        </w:numPr>
      </w:pPr>
      <w:r>
        <w:t>f</w:t>
      </w:r>
      <w:r w:rsidR="004B0C07">
        <w:t>amily was mentioned 76 times</w:t>
      </w:r>
    </w:p>
    <w:p w14:paraId="13772BE9" w14:textId="77777777" w:rsidR="00216810" w:rsidRDefault="004B0C07" w:rsidP="00216810">
      <w:pPr>
        <w:pStyle w:val="ListParagraph"/>
        <w:numPr>
          <w:ilvl w:val="0"/>
          <w:numId w:val="26"/>
        </w:numPr>
      </w:pPr>
      <w:r>
        <w:t>Government was present in 60 entries</w:t>
      </w:r>
    </w:p>
    <w:p w14:paraId="501754BF" w14:textId="4EE071B6" w:rsidR="004B0C07" w:rsidRDefault="004B0C07" w:rsidP="00216810">
      <w:pPr>
        <w:pStyle w:val="ListParagraph"/>
        <w:numPr>
          <w:ilvl w:val="0"/>
          <w:numId w:val="26"/>
        </w:numPr>
      </w:pPr>
      <w:r>
        <w:t>Deaf culture was mentioned 49 times.</w:t>
      </w:r>
    </w:p>
    <w:p w14:paraId="4463F89A" w14:textId="4706634C" w:rsidR="00312774" w:rsidRDefault="00265994" w:rsidP="00312774">
      <w:r>
        <w:t xml:space="preserve">The entries were </w:t>
      </w:r>
      <w:r w:rsidR="00575069">
        <w:t>c</w:t>
      </w:r>
      <w:r w:rsidR="00312774" w:rsidRPr="00312774">
        <w:t xml:space="preserve">oded into themes </w:t>
      </w:r>
      <w:r>
        <w:t>that span the five priorities of t</w:t>
      </w:r>
      <w:r w:rsidR="00312774" w:rsidRPr="00312774">
        <w:t xml:space="preserve">he NZSL </w:t>
      </w:r>
      <w:r w:rsidR="003B47E2">
        <w:t>S</w:t>
      </w:r>
      <w:r w:rsidR="00312774" w:rsidRPr="00312774">
        <w:t>trategy.</w:t>
      </w:r>
      <w:r>
        <w:t xml:space="preserve"> Sub themes within each priority are presented below, along with an example quote.   </w:t>
      </w:r>
    </w:p>
    <w:p w14:paraId="7296E749" w14:textId="77777777" w:rsidR="00216810" w:rsidRDefault="00216810">
      <w:pPr>
        <w:spacing w:after="0" w:line="240" w:lineRule="auto"/>
        <w:rPr>
          <w:i/>
          <w:color w:val="4F81BD" w:themeColor="accent1"/>
          <w:szCs w:val="24"/>
        </w:rPr>
      </w:pPr>
      <w:r>
        <w:br w:type="page"/>
      </w:r>
    </w:p>
    <w:p w14:paraId="08A3B0B2" w14:textId="563962FA" w:rsidR="00EC0979" w:rsidRDefault="00220739" w:rsidP="00EC0979">
      <w:pPr>
        <w:pStyle w:val="Heading4"/>
      </w:pPr>
      <w:r>
        <w:lastRenderedPageBreak/>
        <w:t>Prioritising the</w:t>
      </w:r>
      <w:r w:rsidR="00EC0979">
        <w:t xml:space="preserve"> acquisition of NZSL</w:t>
      </w:r>
      <w:r>
        <w:t xml:space="preserve"> will contribute to enhancing its status</w:t>
      </w:r>
    </w:p>
    <w:p w14:paraId="2E47A7A7" w14:textId="312A3F14" w:rsidR="007B5865" w:rsidRPr="007B5865" w:rsidRDefault="00220739" w:rsidP="00104C4F">
      <w:r>
        <w:rPr>
          <w:lang w:val="mi-NZ"/>
        </w:rPr>
        <w:t>Offer NZSL as</w:t>
      </w:r>
      <w:r w:rsidR="007B5865" w:rsidRPr="007B5865">
        <w:rPr>
          <w:lang w:val="mi-NZ"/>
        </w:rPr>
        <w:t xml:space="preserve"> a subject at school</w:t>
      </w:r>
      <w:r w:rsidR="008979BD">
        <w:rPr>
          <w:lang w:val="mi-NZ"/>
        </w:rPr>
        <w:t>:</w:t>
      </w:r>
    </w:p>
    <w:p w14:paraId="32779377" w14:textId="06BD07B0" w:rsidR="00104C4F" w:rsidRDefault="00104C4F" w:rsidP="00104C4F">
      <w:pPr>
        <w:ind w:left="720"/>
        <w:rPr>
          <w:i/>
          <w:iCs/>
        </w:rPr>
      </w:pPr>
      <w:r w:rsidRPr="00104C4F">
        <w:rPr>
          <w:i/>
          <w:iCs/>
        </w:rPr>
        <w:t>“Make it a language that is learnt at school. It is one of our official languages so they should be making it accessible to all and encouraging</w:t>
      </w:r>
      <w:r w:rsidRPr="00104C4F">
        <w:rPr>
          <w:b/>
          <w:bCs/>
          <w:i/>
          <w:iCs/>
        </w:rPr>
        <w:t xml:space="preserve"> </w:t>
      </w:r>
      <w:r w:rsidRPr="00104C4F">
        <w:rPr>
          <w:i/>
          <w:iCs/>
        </w:rPr>
        <w:t>all</w:t>
      </w:r>
      <w:r w:rsidRPr="00104C4F">
        <w:rPr>
          <w:b/>
          <w:bCs/>
          <w:i/>
          <w:iCs/>
        </w:rPr>
        <w:t xml:space="preserve"> </w:t>
      </w:r>
      <w:r w:rsidRPr="00104C4F">
        <w:rPr>
          <w:i/>
          <w:iCs/>
        </w:rPr>
        <w:t>to learn”</w:t>
      </w:r>
    </w:p>
    <w:p w14:paraId="1CDCA2E9" w14:textId="35A084BE" w:rsidR="001A6D24" w:rsidRDefault="001A6D24" w:rsidP="00104C4F">
      <w:pPr>
        <w:ind w:left="720"/>
        <w:rPr>
          <w:i/>
          <w:iCs/>
        </w:rPr>
      </w:pPr>
      <w:r>
        <w:rPr>
          <w:i/>
          <w:iCs/>
        </w:rPr>
        <w:t>“</w:t>
      </w:r>
      <w:r w:rsidRPr="001A6D24">
        <w:rPr>
          <w:i/>
          <w:iCs/>
        </w:rPr>
        <w:t>She should have access at school to her own language</w:t>
      </w:r>
      <w:r>
        <w:rPr>
          <w:i/>
          <w:iCs/>
        </w:rPr>
        <w:t>”</w:t>
      </w:r>
    </w:p>
    <w:p w14:paraId="0DF788E3" w14:textId="3F2CE459" w:rsidR="007B5865" w:rsidRPr="007B5865" w:rsidRDefault="00220739" w:rsidP="00104C4F">
      <w:r>
        <w:rPr>
          <w:lang w:val="mi-NZ"/>
        </w:rPr>
        <w:t xml:space="preserve">Make NZSL compulsory for </w:t>
      </w:r>
      <w:r w:rsidR="007B5865" w:rsidRPr="007B5865">
        <w:rPr>
          <w:lang w:val="mi-NZ"/>
        </w:rPr>
        <w:t>one year at school</w:t>
      </w:r>
      <w:r w:rsidR="008979BD">
        <w:rPr>
          <w:lang w:val="mi-NZ"/>
        </w:rPr>
        <w:t>:</w:t>
      </w:r>
    </w:p>
    <w:p w14:paraId="3B0030E6" w14:textId="02109D64" w:rsidR="00104C4F" w:rsidRDefault="00104C4F" w:rsidP="00104C4F">
      <w:pPr>
        <w:ind w:left="720"/>
        <w:rPr>
          <w:i/>
          <w:iCs/>
        </w:rPr>
      </w:pPr>
      <w:r w:rsidRPr="00104C4F">
        <w:rPr>
          <w:i/>
          <w:iCs/>
        </w:rPr>
        <w:t>“Make NZSL mandatory in every high school for first year, taught b</w:t>
      </w:r>
      <w:r w:rsidR="008D20E0">
        <w:rPr>
          <w:i/>
          <w:iCs/>
        </w:rPr>
        <w:t>y</w:t>
      </w:r>
      <w:r w:rsidRPr="00104C4F">
        <w:rPr>
          <w:i/>
          <w:iCs/>
        </w:rPr>
        <w:t xml:space="preserve"> Deaf tutors (not Teachers of the Deaf - there aren't enough available). </w:t>
      </w:r>
      <w:r w:rsidRPr="00104C4F">
        <w:rPr>
          <w:i/>
          <w:iCs/>
        </w:rPr>
        <w:br/>
        <w:t>Need a MOU with the school”</w:t>
      </w:r>
    </w:p>
    <w:p w14:paraId="6C4B306C" w14:textId="64AE76B2" w:rsidR="007B5865" w:rsidRDefault="00220739" w:rsidP="00104C4F">
      <w:pPr>
        <w:rPr>
          <w:lang w:val="mi-NZ"/>
        </w:rPr>
      </w:pPr>
      <w:r>
        <w:rPr>
          <w:lang w:val="mi-NZ"/>
        </w:rPr>
        <w:t xml:space="preserve">Prioritise </w:t>
      </w:r>
      <w:r w:rsidR="007B5865" w:rsidRPr="007B5865">
        <w:rPr>
          <w:lang w:val="mi-NZ"/>
        </w:rPr>
        <w:t>NZSL acquisition for Deaf children</w:t>
      </w:r>
      <w:r w:rsidR="008979BD">
        <w:rPr>
          <w:lang w:val="mi-NZ"/>
        </w:rPr>
        <w:t>:</w:t>
      </w:r>
    </w:p>
    <w:p w14:paraId="67744A9F" w14:textId="4E5C59C2" w:rsidR="00104C4F" w:rsidRDefault="00104C4F" w:rsidP="00104C4F">
      <w:pPr>
        <w:ind w:firstLine="720"/>
        <w:rPr>
          <w:i/>
          <w:iCs/>
        </w:rPr>
      </w:pPr>
      <w:r w:rsidRPr="00104C4F">
        <w:rPr>
          <w:i/>
          <w:iCs/>
        </w:rPr>
        <w:t>“Support more families to bring their children to NZSL bilingual classes”</w:t>
      </w:r>
    </w:p>
    <w:p w14:paraId="0DC988DD" w14:textId="343CF056" w:rsidR="00124CDC" w:rsidRDefault="00124CDC" w:rsidP="00104C4F">
      <w:pPr>
        <w:ind w:left="720"/>
        <w:rPr>
          <w:i/>
          <w:iCs/>
        </w:rPr>
      </w:pPr>
      <w:r>
        <w:rPr>
          <w:i/>
          <w:iCs/>
        </w:rPr>
        <w:t>“</w:t>
      </w:r>
      <w:r w:rsidRPr="00124CDC">
        <w:rPr>
          <w:i/>
          <w:iCs/>
        </w:rPr>
        <w:t xml:space="preserve">It </w:t>
      </w:r>
      <w:r>
        <w:rPr>
          <w:i/>
          <w:iCs/>
        </w:rPr>
        <w:t xml:space="preserve">[learning NZSL] </w:t>
      </w:r>
      <w:r w:rsidRPr="00124CDC">
        <w:rPr>
          <w:i/>
          <w:iCs/>
        </w:rPr>
        <w:t>was the best thing we have done for her and our family as it has given her the ability to be in the Deaf world and hearing world and for us to participate to an extent in the Deaf world</w:t>
      </w:r>
      <w:r>
        <w:rPr>
          <w:i/>
          <w:iCs/>
        </w:rPr>
        <w:t>”</w:t>
      </w:r>
    </w:p>
    <w:p w14:paraId="161A3673" w14:textId="3795ED9E" w:rsidR="00104C4F" w:rsidRDefault="00104C4F" w:rsidP="00104C4F">
      <w:pPr>
        <w:ind w:left="720"/>
        <w:rPr>
          <w:i/>
          <w:iCs/>
        </w:rPr>
      </w:pPr>
      <w:r w:rsidRPr="00104C4F">
        <w:rPr>
          <w:i/>
          <w:iCs/>
        </w:rPr>
        <w:t xml:space="preserve">“Focus funding and resources into early acquisition of NZSL for Deaf </w:t>
      </w:r>
      <w:r w:rsidR="00220739">
        <w:rPr>
          <w:i/>
          <w:iCs/>
        </w:rPr>
        <w:t>b</w:t>
      </w:r>
      <w:r w:rsidRPr="00104C4F">
        <w:rPr>
          <w:i/>
          <w:iCs/>
        </w:rPr>
        <w:t>abies, children, childcare centres and their families”</w:t>
      </w:r>
    </w:p>
    <w:p w14:paraId="3A67A049" w14:textId="71EE5A6E" w:rsidR="00E15F9F" w:rsidRDefault="00220739" w:rsidP="00104C4F">
      <w:pPr>
        <w:rPr>
          <w:lang w:val="mi-NZ"/>
        </w:rPr>
      </w:pPr>
      <w:r>
        <w:rPr>
          <w:lang w:val="mi-NZ"/>
        </w:rPr>
        <w:t xml:space="preserve">Give consideration to </w:t>
      </w:r>
      <w:r w:rsidR="00E15F9F">
        <w:rPr>
          <w:lang w:val="mi-NZ"/>
        </w:rPr>
        <w:t>Māori sign language</w:t>
      </w:r>
      <w:r w:rsidR="008979BD">
        <w:rPr>
          <w:lang w:val="mi-NZ"/>
        </w:rPr>
        <w:t>:</w:t>
      </w:r>
      <w:r>
        <w:rPr>
          <w:lang w:val="mi-NZ"/>
        </w:rPr>
        <w:t xml:space="preserve"> </w:t>
      </w:r>
    </w:p>
    <w:p w14:paraId="67CAF859" w14:textId="69FB2725" w:rsidR="00E15F9F" w:rsidRPr="00E15F9F" w:rsidRDefault="00E15F9F" w:rsidP="00220739">
      <w:pPr>
        <w:ind w:left="720"/>
        <w:rPr>
          <w:i/>
          <w:iCs/>
        </w:rPr>
      </w:pPr>
      <w:r w:rsidRPr="00E15F9F">
        <w:rPr>
          <w:i/>
          <w:iCs/>
        </w:rPr>
        <w:t>“I think M</w:t>
      </w:r>
      <w:r>
        <w:rPr>
          <w:i/>
          <w:iCs/>
        </w:rPr>
        <w:t>ā</w:t>
      </w:r>
      <w:r w:rsidRPr="00E15F9F">
        <w:rPr>
          <w:i/>
          <w:iCs/>
        </w:rPr>
        <w:t xml:space="preserve">ori sign language and NZSL be equal I did not want see </w:t>
      </w:r>
      <w:r>
        <w:rPr>
          <w:i/>
          <w:iCs/>
        </w:rPr>
        <w:t>Mā</w:t>
      </w:r>
      <w:r w:rsidRPr="00E15F9F">
        <w:rPr>
          <w:i/>
          <w:iCs/>
        </w:rPr>
        <w:t xml:space="preserve">ori </w:t>
      </w:r>
      <w:r w:rsidR="00575069">
        <w:rPr>
          <w:i/>
          <w:iCs/>
        </w:rPr>
        <w:t>D</w:t>
      </w:r>
      <w:r w:rsidRPr="00E15F9F">
        <w:rPr>
          <w:i/>
          <w:iCs/>
        </w:rPr>
        <w:t>eaf people are lost in future will happening”</w:t>
      </w:r>
    </w:p>
    <w:p w14:paraId="1B8D95C6" w14:textId="142A1FB5" w:rsidR="007B5865" w:rsidRPr="007B5865" w:rsidRDefault="00220739" w:rsidP="00104C4F">
      <w:r>
        <w:rPr>
          <w:lang w:val="mi-NZ"/>
        </w:rPr>
        <w:t xml:space="preserve">Enable the </w:t>
      </w:r>
      <w:r w:rsidR="007B5865" w:rsidRPr="007B5865">
        <w:rPr>
          <w:lang w:val="mi-NZ"/>
        </w:rPr>
        <w:t>complet</w:t>
      </w:r>
      <w:r>
        <w:rPr>
          <w:lang w:val="mi-NZ"/>
        </w:rPr>
        <w:t>ion of</w:t>
      </w:r>
      <w:r w:rsidR="007B5865" w:rsidRPr="007B5865">
        <w:rPr>
          <w:lang w:val="mi-NZ"/>
        </w:rPr>
        <w:t xml:space="preserve"> education in NZSL</w:t>
      </w:r>
      <w:r w:rsidR="008979BD">
        <w:rPr>
          <w:lang w:val="mi-NZ"/>
        </w:rPr>
        <w:t>:</w:t>
      </w:r>
    </w:p>
    <w:p w14:paraId="10C90EB2" w14:textId="55599BCC" w:rsidR="00104C4F" w:rsidRDefault="00104C4F" w:rsidP="00104C4F">
      <w:pPr>
        <w:ind w:left="720"/>
        <w:rPr>
          <w:i/>
          <w:iCs/>
        </w:rPr>
      </w:pPr>
      <w:r w:rsidRPr="00104C4F">
        <w:rPr>
          <w:i/>
          <w:iCs/>
        </w:rPr>
        <w:t>“Make an education pathway in NZSL real; create a first language learner curriculum for education”</w:t>
      </w:r>
    </w:p>
    <w:p w14:paraId="21B78E32" w14:textId="0FCE3139" w:rsidR="007B5865" w:rsidRDefault="007B5865" w:rsidP="00104C4F">
      <w:pPr>
        <w:rPr>
          <w:lang w:val="mi-NZ"/>
        </w:rPr>
      </w:pPr>
      <w:r w:rsidRPr="007B5865">
        <w:rPr>
          <w:lang w:val="mi-NZ"/>
        </w:rPr>
        <w:t>Increase funding for free NZSL classes</w:t>
      </w:r>
      <w:r w:rsidR="008979BD">
        <w:rPr>
          <w:lang w:val="mi-NZ"/>
        </w:rPr>
        <w:t>:</w:t>
      </w:r>
    </w:p>
    <w:p w14:paraId="7FBC0EDF" w14:textId="6E64084D" w:rsidR="00104C4F" w:rsidRPr="00104C4F" w:rsidRDefault="00104C4F" w:rsidP="00104C4F">
      <w:pPr>
        <w:ind w:left="720"/>
        <w:rPr>
          <w:i/>
          <w:iCs/>
        </w:rPr>
      </w:pPr>
      <w:r w:rsidRPr="00104C4F">
        <w:rPr>
          <w:i/>
          <w:iCs/>
        </w:rPr>
        <w:t>“</w:t>
      </w:r>
      <w:proofErr w:type="gramStart"/>
      <w:r w:rsidR="00755302">
        <w:rPr>
          <w:i/>
          <w:iCs/>
        </w:rPr>
        <w:t>M</w:t>
      </w:r>
      <w:r w:rsidRPr="00104C4F">
        <w:rPr>
          <w:i/>
          <w:iCs/>
        </w:rPr>
        <w:t>ore free</w:t>
      </w:r>
      <w:proofErr w:type="gramEnd"/>
      <w:r w:rsidRPr="00104C4F">
        <w:rPr>
          <w:i/>
          <w:iCs/>
        </w:rPr>
        <w:t xml:space="preserve"> NZSL classes available to families as well to those who wanted to learn NZSL to communicate with their </w:t>
      </w:r>
      <w:r w:rsidR="00575069">
        <w:rPr>
          <w:i/>
          <w:iCs/>
        </w:rPr>
        <w:t>D</w:t>
      </w:r>
      <w:r w:rsidRPr="00104C4F">
        <w:rPr>
          <w:i/>
          <w:iCs/>
        </w:rPr>
        <w:t xml:space="preserve">eaf/hard hearing friends or family members or with </w:t>
      </w:r>
      <w:r w:rsidR="00575069">
        <w:rPr>
          <w:i/>
          <w:iCs/>
        </w:rPr>
        <w:t>D</w:t>
      </w:r>
      <w:r w:rsidRPr="00104C4F">
        <w:rPr>
          <w:i/>
          <w:iCs/>
        </w:rPr>
        <w:t>eaf community”</w:t>
      </w:r>
    </w:p>
    <w:p w14:paraId="69C85AE2" w14:textId="29B8A40E" w:rsidR="007B5865" w:rsidRDefault="00220739" w:rsidP="00104C4F">
      <w:r>
        <w:t>Extend</w:t>
      </w:r>
      <w:r w:rsidR="00E15F9F">
        <w:t xml:space="preserve"> available classes</w:t>
      </w:r>
      <w:r w:rsidR="008979BD">
        <w:t xml:space="preserve"> for more in-depth learning:</w:t>
      </w:r>
    </w:p>
    <w:p w14:paraId="7AABB906" w14:textId="48FA5C21" w:rsidR="00E15F9F" w:rsidRPr="00E15F9F" w:rsidRDefault="00E15F9F" w:rsidP="00E15F9F">
      <w:pPr>
        <w:ind w:left="720"/>
        <w:rPr>
          <w:i/>
          <w:iCs/>
        </w:rPr>
      </w:pPr>
      <w:r w:rsidRPr="00E15F9F">
        <w:rPr>
          <w:i/>
          <w:iCs/>
        </w:rPr>
        <w:t xml:space="preserve">“First </w:t>
      </w:r>
      <w:r w:rsidR="00575069">
        <w:rPr>
          <w:i/>
          <w:iCs/>
        </w:rPr>
        <w:t>S</w:t>
      </w:r>
      <w:r w:rsidRPr="00E15F9F">
        <w:rPr>
          <w:i/>
          <w:iCs/>
        </w:rPr>
        <w:t>igns isn’t a good enough service - 45 mins a fortnight … doesn’t give you enough language to enhance cognition in kids”</w:t>
      </w:r>
    </w:p>
    <w:p w14:paraId="2E63218C" w14:textId="77777777" w:rsidR="00216810" w:rsidRDefault="00216810">
      <w:pPr>
        <w:spacing w:after="0" w:line="240" w:lineRule="auto"/>
      </w:pPr>
      <w:r>
        <w:br w:type="page"/>
      </w:r>
    </w:p>
    <w:p w14:paraId="5CD686B3" w14:textId="6688EFC4" w:rsidR="007B5865" w:rsidRDefault="001072E5" w:rsidP="00104C4F">
      <w:r>
        <w:lastRenderedPageBreak/>
        <w:t>Review Deaf education in New Zealand</w:t>
      </w:r>
      <w:r w:rsidR="008979BD">
        <w:t>:</w:t>
      </w:r>
    </w:p>
    <w:p w14:paraId="4652FFB1" w14:textId="5A40FA65" w:rsidR="00124CDC" w:rsidRPr="00124CDC" w:rsidRDefault="00124CDC" w:rsidP="00124CDC">
      <w:pPr>
        <w:ind w:left="720"/>
        <w:rPr>
          <w:i/>
          <w:iCs/>
        </w:rPr>
      </w:pPr>
      <w:r>
        <w:rPr>
          <w:i/>
          <w:iCs/>
        </w:rPr>
        <w:t>“D</w:t>
      </w:r>
      <w:r w:rsidRPr="00124CDC">
        <w:rPr>
          <w:i/>
          <w:iCs/>
        </w:rPr>
        <w:t xml:space="preserve">eaf children do not always have regular access to deaf language models and socialisation in the Deaf community when they should start learning </w:t>
      </w:r>
      <w:r>
        <w:rPr>
          <w:i/>
          <w:iCs/>
        </w:rPr>
        <w:t>NZSL</w:t>
      </w:r>
      <w:r w:rsidRPr="00124CDC">
        <w:rPr>
          <w:i/>
          <w:iCs/>
        </w:rPr>
        <w:t xml:space="preserve"> (from birth).</w:t>
      </w:r>
      <w:r>
        <w:rPr>
          <w:i/>
          <w:iCs/>
        </w:rPr>
        <w:t xml:space="preserve"> </w:t>
      </w:r>
      <w:r w:rsidRPr="00124CDC">
        <w:rPr>
          <w:i/>
          <w:iCs/>
        </w:rPr>
        <w:t>There are very few Deaf teachers of the Deaf in NZ deaf education, meaning even when a child goes to a Deaf school, they do not have fluent language role models and they do not learn about deaf culture, community, and identity development</w:t>
      </w:r>
      <w:r>
        <w:rPr>
          <w:i/>
          <w:iCs/>
        </w:rPr>
        <w:t>”</w:t>
      </w:r>
    </w:p>
    <w:p w14:paraId="415FD062" w14:textId="2C0B3DEA" w:rsidR="001072E5" w:rsidRPr="001072E5" w:rsidRDefault="001072E5" w:rsidP="001072E5">
      <w:pPr>
        <w:ind w:firstLine="720"/>
        <w:rPr>
          <w:i/>
          <w:iCs/>
        </w:rPr>
      </w:pPr>
      <w:r w:rsidRPr="001072E5">
        <w:t>“</w:t>
      </w:r>
      <w:r w:rsidRPr="001072E5">
        <w:rPr>
          <w:i/>
          <w:iCs/>
        </w:rPr>
        <w:t>Deaf Education in NZ should be run and controlled by Deaf”</w:t>
      </w:r>
    </w:p>
    <w:p w14:paraId="723B54A4" w14:textId="59AE43EC" w:rsidR="001072E5" w:rsidRPr="001072E5" w:rsidRDefault="001072E5" w:rsidP="001072E5">
      <w:pPr>
        <w:ind w:left="720"/>
        <w:rPr>
          <w:i/>
          <w:iCs/>
        </w:rPr>
      </w:pPr>
      <w:r w:rsidRPr="001072E5">
        <w:rPr>
          <w:i/>
          <w:iCs/>
        </w:rPr>
        <w:t xml:space="preserve">“Urgent </w:t>
      </w:r>
      <w:r w:rsidR="00575069">
        <w:rPr>
          <w:i/>
          <w:iCs/>
        </w:rPr>
        <w:t>r</w:t>
      </w:r>
      <w:r w:rsidRPr="001072E5">
        <w:rPr>
          <w:i/>
          <w:iCs/>
        </w:rPr>
        <w:t>eview of Deaf education especially after the merge of the two Deaf Education Centres”</w:t>
      </w:r>
    </w:p>
    <w:p w14:paraId="77BCA43D" w14:textId="16A81775" w:rsidR="00104C4F" w:rsidRDefault="00104C4F" w:rsidP="00104C4F">
      <w:pPr>
        <w:pStyle w:val="Heading4"/>
        <w:rPr>
          <w:noProof/>
        </w:rPr>
      </w:pPr>
      <w:r>
        <w:rPr>
          <w:noProof/>
        </w:rPr>
        <w:t xml:space="preserve">Supporting </w:t>
      </w:r>
      <w:r w:rsidR="00220739">
        <w:rPr>
          <w:noProof/>
        </w:rPr>
        <w:t xml:space="preserve">the </w:t>
      </w:r>
      <w:r>
        <w:rPr>
          <w:noProof/>
        </w:rPr>
        <w:t>use and access to NZSL</w:t>
      </w:r>
      <w:r w:rsidR="00220739">
        <w:rPr>
          <w:noProof/>
        </w:rPr>
        <w:t xml:space="preserve"> will contribute to enhancing its status</w:t>
      </w:r>
    </w:p>
    <w:p w14:paraId="05D931B9" w14:textId="4F2D1788" w:rsidR="00104C4F" w:rsidRDefault="00104C4F" w:rsidP="00104C4F">
      <w:pPr>
        <w:rPr>
          <w:lang w:val="mi-NZ"/>
        </w:rPr>
      </w:pPr>
      <w:r w:rsidRPr="00104C4F">
        <w:rPr>
          <w:lang w:val="mi-NZ"/>
        </w:rPr>
        <w:t xml:space="preserve">Increase </w:t>
      </w:r>
      <w:r w:rsidR="00220739">
        <w:rPr>
          <w:lang w:val="mi-NZ"/>
        </w:rPr>
        <w:t xml:space="preserve">the </w:t>
      </w:r>
      <w:r w:rsidR="00E15F9F">
        <w:rPr>
          <w:lang w:val="mi-NZ"/>
        </w:rPr>
        <w:t>accessibility</w:t>
      </w:r>
      <w:r w:rsidRPr="00104C4F">
        <w:rPr>
          <w:lang w:val="mi-NZ"/>
        </w:rPr>
        <w:t xml:space="preserve"> of NZSL to ensure equal access to </w:t>
      </w:r>
      <w:r w:rsidR="00E15F9F">
        <w:rPr>
          <w:lang w:val="mi-NZ"/>
        </w:rPr>
        <w:t xml:space="preserve">education, employment, health services, public </w:t>
      </w:r>
      <w:r w:rsidRPr="00104C4F">
        <w:rPr>
          <w:lang w:val="mi-NZ"/>
        </w:rPr>
        <w:t>services</w:t>
      </w:r>
      <w:r>
        <w:rPr>
          <w:lang w:val="mi-NZ"/>
        </w:rPr>
        <w:t xml:space="preserve"> and cultural events</w:t>
      </w:r>
      <w:r w:rsidR="008979BD">
        <w:rPr>
          <w:lang w:val="mi-NZ"/>
        </w:rPr>
        <w:t>:</w:t>
      </w:r>
    </w:p>
    <w:p w14:paraId="127C61E0" w14:textId="4DEDC722" w:rsidR="00E15F9F" w:rsidRPr="00E15F9F" w:rsidRDefault="00E15F9F" w:rsidP="00E15F9F">
      <w:pPr>
        <w:ind w:left="720"/>
        <w:rPr>
          <w:i/>
          <w:iCs/>
        </w:rPr>
      </w:pPr>
      <w:r w:rsidRPr="00E15F9F">
        <w:rPr>
          <w:i/>
          <w:iCs/>
        </w:rPr>
        <w:t xml:space="preserve">“Give NZSL community opportunity to </w:t>
      </w:r>
      <w:r>
        <w:rPr>
          <w:i/>
          <w:iCs/>
        </w:rPr>
        <w:t xml:space="preserve">get jobs or </w:t>
      </w:r>
      <w:r w:rsidRPr="00E15F9F">
        <w:rPr>
          <w:i/>
          <w:iCs/>
        </w:rPr>
        <w:t>study</w:t>
      </w:r>
      <w:r w:rsidRPr="00E15F9F">
        <w:rPr>
          <w:b/>
          <w:bCs/>
          <w:i/>
          <w:iCs/>
        </w:rPr>
        <w:t xml:space="preserve"> </w:t>
      </w:r>
      <w:r w:rsidRPr="00E15F9F">
        <w:rPr>
          <w:i/>
          <w:iCs/>
        </w:rPr>
        <w:t>with easy access example someone applied many job</w:t>
      </w:r>
      <w:r w:rsidR="00C67611">
        <w:rPr>
          <w:i/>
          <w:iCs/>
        </w:rPr>
        <w:t>s</w:t>
      </w:r>
      <w:r w:rsidRPr="00E15F9F">
        <w:rPr>
          <w:i/>
          <w:iCs/>
        </w:rPr>
        <w:t xml:space="preserve"> but mostly dropped … study is mostly hard for deaf with low English language”</w:t>
      </w:r>
    </w:p>
    <w:p w14:paraId="4AE3C0E1" w14:textId="77777777" w:rsidR="001072E5" w:rsidRPr="001072E5" w:rsidRDefault="001072E5" w:rsidP="001072E5">
      <w:pPr>
        <w:ind w:left="720"/>
        <w:rPr>
          <w:i/>
          <w:iCs/>
        </w:rPr>
      </w:pPr>
      <w:r w:rsidRPr="001072E5">
        <w:rPr>
          <w:i/>
          <w:iCs/>
        </w:rPr>
        <w:t>“Have a database of all NZSL signers - so the govt agencies etc knowing in advance that the person is Deaf and required interpreters and/or extra assistance”</w:t>
      </w:r>
    </w:p>
    <w:p w14:paraId="4C7688C4" w14:textId="2D94B290" w:rsidR="00104C4F" w:rsidRPr="00104C4F" w:rsidRDefault="00104C4F" w:rsidP="00104C4F">
      <w:pPr>
        <w:ind w:left="720"/>
        <w:rPr>
          <w:i/>
          <w:iCs/>
        </w:rPr>
      </w:pPr>
      <w:r w:rsidRPr="00104C4F">
        <w:rPr>
          <w:i/>
          <w:iCs/>
        </w:rPr>
        <w:t>“Have iPads available</w:t>
      </w:r>
      <w:r w:rsidRPr="00104C4F">
        <w:rPr>
          <w:b/>
          <w:bCs/>
          <w:i/>
          <w:iCs/>
        </w:rPr>
        <w:t xml:space="preserve"> </w:t>
      </w:r>
      <w:r w:rsidRPr="00104C4F">
        <w:rPr>
          <w:i/>
          <w:iCs/>
        </w:rPr>
        <w:t>at all government facilities in order for deaf to access NZ relay instead of using up their own data to make video calls”</w:t>
      </w:r>
    </w:p>
    <w:p w14:paraId="2A1CE381" w14:textId="5272C1DF" w:rsidR="00104C4F" w:rsidRPr="00104C4F" w:rsidRDefault="00104C4F" w:rsidP="00104C4F">
      <w:pPr>
        <w:ind w:left="720"/>
        <w:rPr>
          <w:i/>
          <w:iCs/>
        </w:rPr>
      </w:pPr>
      <w:r w:rsidRPr="00104C4F">
        <w:rPr>
          <w:i/>
          <w:iCs/>
        </w:rPr>
        <w:t xml:space="preserve">“Make sure mental health &amp; wellbeing services are available directly in NZSL. This is a very </w:t>
      </w:r>
      <w:proofErr w:type="spellStart"/>
      <w:r w:rsidRPr="00104C4F">
        <w:rPr>
          <w:i/>
          <w:iCs/>
        </w:rPr>
        <w:t>very</w:t>
      </w:r>
      <w:proofErr w:type="spellEnd"/>
      <w:r w:rsidRPr="00104C4F">
        <w:rPr>
          <w:i/>
          <w:iCs/>
        </w:rPr>
        <w:t xml:space="preserve"> real issue”</w:t>
      </w:r>
    </w:p>
    <w:p w14:paraId="10FB9173" w14:textId="19CBC7CE" w:rsidR="00104C4F" w:rsidRDefault="00104C4F" w:rsidP="00104C4F">
      <w:pPr>
        <w:ind w:firstLine="720"/>
        <w:rPr>
          <w:i/>
          <w:iCs/>
        </w:rPr>
      </w:pPr>
      <w:r w:rsidRPr="00104C4F">
        <w:rPr>
          <w:i/>
          <w:iCs/>
        </w:rPr>
        <w:t xml:space="preserve">“Have more </w:t>
      </w:r>
      <w:r w:rsidRPr="00B362BC">
        <w:rPr>
          <w:i/>
          <w:iCs/>
        </w:rPr>
        <w:t>interpreters</w:t>
      </w:r>
      <w:r w:rsidRPr="00104C4F">
        <w:rPr>
          <w:i/>
          <w:iCs/>
        </w:rPr>
        <w:t xml:space="preserve"> for the hearing impaired on TV</w:t>
      </w:r>
      <w:r>
        <w:rPr>
          <w:i/>
          <w:iCs/>
        </w:rPr>
        <w:t>”</w:t>
      </w:r>
    </w:p>
    <w:p w14:paraId="1B478805" w14:textId="178458DD" w:rsidR="00104C4F" w:rsidRPr="00104C4F" w:rsidRDefault="00104C4F" w:rsidP="00104C4F">
      <w:pPr>
        <w:ind w:left="720"/>
        <w:rPr>
          <w:i/>
          <w:iCs/>
        </w:rPr>
      </w:pPr>
      <w:r w:rsidRPr="00104C4F">
        <w:rPr>
          <w:i/>
          <w:iCs/>
        </w:rPr>
        <w:t xml:space="preserve">“There </w:t>
      </w:r>
      <w:proofErr w:type="gramStart"/>
      <w:r w:rsidRPr="00104C4F">
        <w:rPr>
          <w:i/>
          <w:iCs/>
        </w:rPr>
        <w:t>are</w:t>
      </w:r>
      <w:proofErr w:type="gramEnd"/>
      <w:r w:rsidRPr="00104C4F">
        <w:rPr>
          <w:i/>
          <w:iCs/>
        </w:rPr>
        <w:t xml:space="preserve"> no provision for NZSL interpreters and/or translations for us [at festivals], the Deaf ratepayers. Maybe the </w:t>
      </w:r>
      <w:r w:rsidR="00654BD1">
        <w:rPr>
          <w:i/>
          <w:iCs/>
        </w:rPr>
        <w:t>g</w:t>
      </w:r>
      <w:r w:rsidRPr="00104C4F">
        <w:rPr>
          <w:i/>
          <w:iCs/>
        </w:rPr>
        <w:t xml:space="preserve">overnment will </w:t>
      </w:r>
      <w:proofErr w:type="gramStart"/>
      <w:r w:rsidRPr="00104C4F">
        <w:rPr>
          <w:i/>
          <w:iCs/>
        </w:rPr>
        <w:t>look into</w:t>
      </w:r>
      <w:proofErr w:type="gramEnd"/>
      <w:r w:rsidRPr="00104C4F">
        <w:rPr>
          <w:i/>
          <w:iCs/>
        </w:rPr>
        <w:t xml:space="preserve"> forming a new levy system</w:t>
      </w:r>
      <w:r w:rsidRPr="00104C4F">
        <w:rPr>
          <w:b/>
          <w:bCs/>
          <w:i/>
          <w:iCs/>
        </w:rPr>
        <w:t xml:space="preserve"> </w:t>
      </w:r>
      <w:r w:rsidRPr="00104C4F">
        <w:rPr>
          <w:i/>
          <w:iCs/>
        </w:rPr>
        <w:t>for funding NZSL accessibility i.e.</w:t>
      </w:r>
      <w:r w:rsidR="00EF1438">
        <w:rPr>
          <w:i/>
          <w:iCs/>
        </w:rPr>
        <w:t>,</w:t>
      </w:r>
      <w:r w:rsidRPr="00104C4F">
        <w:rPr>
          <w:i/>
          <w:iCs/>
        </w:rPr>
        <w:t xml:space="preserve"> media, transport, health, etc?”</w:t>
      </w:r>
    </w:p>
    <w:p w14:paraId="7855473E" w14:textId="671F0E32" w:rsidR="00104C4F" w:rsidRPr="00104C4F" w:rsidRDefault="00220739" w:rsidP="00104C4F">
      <w:r>
        <w:rPr>
          <w:lang w:val="mi-NZ"/>
        </w:rPr>
        <w:t xml:space="preserve">Build </w:t>
      </w:r>
      <w:r w:rsidR="00104C4F" w:rsidRPr="00104C4F">
        <w:rPr>
          <w:lang w:val="mi-NZ"/>
        </w:rPr>
        <w:t>NZSL in</w:t>
      </w:r>
      <w:r>
        <w:rPr>
          <w:lang w:val="mi-NZ"/>
        </w:rPr>
        <w:t>to services</w:t>
      </w:r>
      <w:r w:rsidR="00104C4F" w:rsidRPr="00104C4F">
        <w:rPr>
          <w:lang w:val="mi-NZ"/>
        </w:rPr>
        <w:t xml:space="preserve"> from the start</w:t>
      </w:r>
      <w:r w:rsidR="008979BD">
        <w:rPr>
          <w:lang w:val="mi-NZ"/>
        </w:rPr>
        <w:t>:</w:t>
      </w:r>
    </w:p>
    <w:p w14:paraId="1237DF28" w14:textId="5D3CFC7F" w:rsidR="00104C4F" w:rsidRPr="00104C4F" w:rsidRDefault="00104C4F" w:rsidP="00104C4F">
      <w:pPr>
        <w:ind w:left="720"/>
        <w:rPr>
          <w:i/>
          <w:iCs/>
        </w:rPr>
      </w:pPr>
      <w:r w:rsidRPr="00104C4F">
        <w:rPr>
          <w:i/>
          <w:iCs/>
        </w:rPr>
        <w:t>“Ensure that NZSL is built in at the beginning</w:t>
      </w:r>
      <w:r w:rsidRPr="00104C4F">
        <w:rPr>
          <w:b/>
          <w:bCs/>
          <w:i/>
          <w:iCs/>
        </w:rPr>
        <w:t xml:space="preserve"> </w:t>
      </w:r>
      <w:r w:rsidRPr="00104C4F">
        <w:rPr>
          <w:i/>
          <w:iCs/>
        </w:rPr>
        <w:t>of services not an after</w:t>
      </w:r>
      <w:r>
        <w:rPr>
          <w:i/>
          <w:iCs/>
        </w:rPr>
        <w:t>-</w:t>
      </w:r>
      <w:r w:rsidRPr="00104C4F">
        <w:rPr>
          <w:i/>
          <w:iCs/>
        </w:rPr>
        <w:t>thought at the end - oh you need an NZSL translation, we will get back to you”</w:t>
      </w:r>
    </w:p>
    <w:p w14:paraId="26ABA826" w14:textId="77777777" w:rsidR="00104C4F" w:rsidRDefault="00104C4F" w:rsidP="00104C4F">
      <w:pPr>
        <w:rPr>
          <w:lang w:val="mi-NZ"/>
        </w:rPr>
      </w:pPr>
    </w:p>
    <w:p w14:paraId="35A2D722" w14:textId="77777777" w:rsidR="00216810" w:rsidRDefault="00216810">
      <w:pPr>
        <w:spacing w:after="0" w:line="240" w:lineRule="auto"/>
        <w:rPr>
          <w:lang w:val="mi-NZ"/>
        </w:rPr>
      </w:pPr>
      <w:r>
        <w:rPr>
          <w:lang w:val="mi-NZ"/>
        </w:rPr>
        <w:br w:type="page"/>
      </w:r>
    </w:p>
    <w:p w14:paraId="7A9B08D6" w14:textId="2C0ACE8E" w:rsidR="00104C4F" w:rsidRPr="00104C4F" w:rsidRDefault="00104C4F" w:rsidP="00104C4F">
      <w:r w:rsidRPr="00104C4F">
        <w:rPr>
          <w:lang w:val="mi-NZ"/>
        </w:rPr>
        <w:lastRenderedPageBreak/>
        <w:t>Consider access difficulties for Māori and for those in rural areas</w:t>
      </w:r>
      <w:r w:rsidR="008979BD">
        <w:rPr>
          <w:lang w:val="mi-NZ"/>
        </w:rPr>
        <w:t>:</w:t>
      </w:r>
    </w:p>
    <w:p w14:paraId="30556E40" w14:textId="28683C09" w:rsidR="00104C4F" w:rsidRPr="00104C4F" w:rsidRDefault="00104C4F" w:rsidP="00104C4F">
      <w:pPr>
        <w:ind w:firstLine="720"/>
        <w:rPr>
          <w:i/>
          <w:iCs/>
        </w:rPr>
      </w:pPr>
      <w:r w:rsidRPr="00104C4F">
        <w:rPr>
          <w:i/>
          <w:iCs/>
        </w:rPr>
        <w:t>“Train more M</w:t>
      </w:r>
      <w:r w:rsidRPr="00B362BC">
        <w:rPr>
          <w:i/>
          <w:iCs/>
          <w:lang w:val="mi-NZ"/>
        </w:rPr>
        <w:t>ā</w:t>
      </w:r>
      <w:proofErr w:type="spellStart"/>
      <w:r w:rsidRPr="00104C4F">
        <w:rPr>
          <w:i/>
          <w:iCs/>
        </w:rPr>
        <w:t>ori</w:t>
      </w:r>
      <w:proofErr w:type="spellEnd"/>
      <w:r w:rsidRPr="00104C4F">
        <w:rPr>
          <w:i/>
          <w:iCs/>
        </w:rPr>
        <w:t xml:space="preserve"> Deaf to teach NZSL to the M</w:t>
      </w:r>
      <w:r>
        <w:rPr>
          <w:i/>
          <w:iCs/>
        </w:rPr>
        <w:t>ā</w:t>
      </w:r>
      <w:r w:rsidRPr="00104C4F">
        <w:rPr>
          <w:i/>
          <w:iCs/>
        </w:rPr>
        <w:t>ori Community”</w:t>
      </w:r>
    </w:p>
    <w:p w14:paraId="3CFD9D86" w14:textId="4B51E064" w:rsidR="00104C4F" w:rsidRPr="00104C4F" w:rsidRDefault="00104C4F" w:rsidP="00104C4F">
      <w:pPr>
        <w:ind w:left="720"/>
        <w:rPr>
          <w:i/>
          <w:iCs/>
        </w:rPr>
      </w:pPr>
      <w:r w:rsidRPr="00104C4F">
        <w:rPr>
          <w:i/>
          <w:iCs/>
        </w:rPr>
        <w:t>“Better access to interpreters in smaller cities/towns especially in hospitals as often funding is given as an excuse not to provide interpreter”</w:t>
      </w:r>
    </w:p>
    <w:p w14:paraId="28AEE890" w14:textId="1918A9BD" w:rsidR="00104C4F" w:rsidRDefault="00104C4F" w:rsidP="00104C4F">
      <w:pPr>
        <w:rPr>
          <w:lang w:val="mi-NZ"/>
        </w:rPr>
      </w:pPr>
      <w:r w:rsidRPr="00104C4F">
        <w:rPr>
          <w:lang w:val="mi-NZ"/>
        </w:rPr>
        <w:t xml:space="preserve">Capitalise on the skills of Deaf </w:t>
      </w:r>
      <w:r w:rsidR="001072E5">
        <w:rPr>
          <w:lang w:val="mi-NZ"/>
        </w:rPr>
        <w:t>people</w:t>
      </w:r>
      <w:r w:rsidR="008979BD">
        <w:rPr>
          <w:lang w:val="mi-NZ"/>
        </w:rPr>
        <w:t>:</w:t>
      </w:r>
    </w:p>
    <w:p w14:paraId="4E132350" w14:textId="08E44507" w:rsidR="001072E5" w:rsidRPr="001072E5" w:rsidRDefault="001072E5" w:rsidP="001072E5">
      <w:pPr>
        <w:ind w:left="720"/>
        <w:rPr>
          <w:i/>
          <w:iCs/>
        </w:rPr>
      </w:pPr>
      <w:r w:rsidRPr="001072E5">
        <w:rPr>
          <w:i/>
          <w:iCs/>
        </w:rPr>
        <w:t>“</w:t>
      </w:r>
      <w:r w:rsidR="00220739">
        <w:rPr>
          <w:i/>
          <w:iCs/>
        </w:rPr>
        <w:t>P</w:t>
      </w:r>
      <w:r w:rsidRPr="001072E5">
        <w:rPr>
          <w:i/>
          <w:iCs/>
        </w:rPr>
        <w:t>rovide Deaf interpreting training for those who are Deaf. Their NZSL is their first and natural language that NZSL &amp; Deaf community would understand easier and clear”</w:t>
      </w:r>
    </w:p>
    <w:p w14:paraId="02DE9297" w14:textId="1F1A2875" w:rsidR="00104C4F" w:rsidRPr="00104C4F" w:rsidRDefault="00104C4F" w:rsidP="00104C4F">
      <w:pPr>
        <w:ind w:left="720"/>
        <w:rPr>
          <w:i/>
          <w:iCs/>
        </w:rPr>
      </w:pPr>
      <w:r w:rsidRPr="00104C4F">
        <w:rPr>
          <w:i/>
          <w:iCs/>
        </w:rPr>
        <w:t>“Provide funding for more Deaf professionals to be employed by Deaf Aotearoa to enhance services that fill in the gaps… often Deaf people need Social Workers or support staff that can bridge the gaps”</w:t>
      </w:r>
    </w:p>
    <w:p w14:paraId="6C1A7DE9" w14:textId="245BE787" w:rsidR="001072E5" w:rsidRPr="001072E5" w:rsidRDefault="001072E5" w:rsidP="001072E5">
      <w:pPr>
        <w:rPr>
          <w:lang w:val="mi-NZ"/>
        </w:rPr>
      </w:pPr>
      <w:r>
        <w:rPr>
          <w:lang w:val="mi-NZ"/>
        </w:rPr>
        <w:t>Enable c</w:t>
      </w:r>
      <w:r w:rsidRPr="001072E5">
        <w:rPr>
          <w:lang w:val="mi-NZ"/>
        </w:rPr>
        <w:t>hoice</w:t>
      </w:r>
      <w:r>
        <w:rPr>
          <w:lang w:val="mi-NZ"/>
        </w:rPr>
        <w:t xml:space="preserve"> in </w:t>
      </w:r>
      <w:r w:rsidR="00220739">
        <w:rPr>
          <w:lang w:val="mi-NZ"/>
        </w:rPr>
        <w:t xml:space="preserve">the selection of </w:t>
      </w:r>
      <w:r>
        <w:rPr>
          <w:lang w:val="mi-NZ"/>
        </w:rPr>
        <w:t>interpreters</w:t>
      </w:r>
      <w:r w:rsidR="008979BD">
        <w:rPr>
          <w:lang w:val="mi-NZ"/>
        </w:rPr>
        <w:t>:</w:t>
      </w:r>
    </w:p>
    <w:p w14:paraId="2CF493E6" w14:textId="77777777" w:rsidR="001072E5" w:rsidRPr="001072E5" w:rsidRDefault="001072E5" w:rsidP="001072E5">
      <w:pPr>
        <w:ind w:left="720"/>
        <w:rPr>
          <w:i/>
          <w:iCs/>
        </w:rPr>
      </w:pPr>
      <w:r w:rsidRPr="001072E5">
        <w:rPr>
          <w:i/>
          <w:iCs/>
        </w:rPr>
        <w:t>“Unify some of the interpreter funding and allow choice of service for users”</w:t>
      </w:r>
    </w:p>
    <w:p w14:paraId="5CF032AF" w14:textId="78DC2028" w:rsidR="00EC0979" w:rsidRPr="00B362BC" w:rsidRDefault="00220739" w:rsidP="00B362BC">
      <w:pPr>
        <w:pStyle w:val="Heading4"/>
        <w:rPr>
          <w:noProof/>
        </w:rPr>
      </w:pPr>
      <w:r>
        <w:rPr>
          <w:noProof/>
        </w:rPr>
        <w:t>Changing</w:t>
      </w:r>
      <w:r w:rsidR="00EC0979">
        <w:rPr>
          <w:noProof/>
        </w:rPr>
        <w:t xml:space="preserve"> attitudes towards </w:t>
      </w:r>
      <w:r>
        <w:rPr>
          <w:noProof/>
        </w:rPr>
        <w:t>Deaf culture and NZSL will contribute to enhancing its status</w:t>
      </w:r>
    </w:p>
    <w:p w14:paraId="3AB2F995" w14:textId="5763A273" w:rsidR="00B362BC" w:rsidRPr="00B362BC" w:rsidRDefault="00220739" w:rsidP="00B362BC">
      <w:pPr>
        <w:rPr>
          <w:lang w:val="mi-NZ"/>
        </w:rPr>
      </w:pPr>
      <w:r>
        <w:rPr>
          <w:lang w:val="mi-NZ"/>
        </w:rPr>
        <w:t xml:space="preserve">Time for a </w:t>
      </w:r>
      <w:r w:rsidR="00B362BC" w:rsidRPr="00B362BC">
        <w:rPr>
          <w:lang w:val="mi-NZ"/>
        </w:rPr>
        <w:t>Public apology</w:t>
      </w:r>
      <w:r w:rsidR="001072E5">
        <w:rPr>
          <w:lang w:val="mi-NZ"/>
        </w:rPr>
        <w:t xml:space="preserve"> and reparation</w:t>
      </w:r>
      <w:r>
        <w:rPr>
          <w:lang w:val="mi-NZ"/>
        </w:rPr>
        <w:t xml:space="preserve"> to the Deaf community</w:t>
      </w:r>
      <w:r w:rsidR="008979BD">
        <w:rPr>
          <w:lang w:val="mi-NZ"/>
        </w:rPr>
        <w:t>:</w:t>
      </w:r>
    </w:p>
    <w:p w14:paraId="0FA732C6" w14:textId="6E073860" w:rsidR="00B362BC" w:rsidRPr="00B362BC" w:rsidRDefault="00B362BC" w:rsidP="00B362BC">
      <w:pPr>
        <w:ind w:left="720"/>
        <w:rPr>
          <w:i/>
          <w:iCs/>
        </w:rPr>
      </w:pPr>
      <w:r w:rsidRPr="00B362BC">
        <w:rPr>
          <w:i/>
          <w:iCs/>
        </w:rPr>
        <w:t>“Public apology to the Deaf community for historical abuse, language deprivation</w:t>
      </w:r>
      <w:r w:rsidR="00654BD1">
        <w:rPr>
          <w:i/>
          <w:iCs/>
        </w:rPr>
        <w:t>,</w:t>
      </w:r>
      <w:r w:rsidRPr="00B362BC">
        <w:rPr>
          <w:i/>
          <w:iCs/>
        </w:rPr>
        <w:t xml:space="preserve"> and subsequent inequities. Renumeration to the community for impact on potential earnings and damages”</w:t>
      </w:r>
    </w:p>
    <w:p w14:paraId="7EE2A2E2" w14:textId="260AB84F" w:rsidR="001072E5" w:rsidRPr="001072E5" w:rsidRDefault="001072E5" w:rsidP="001072E5">
      <w:pPr>
        <w:ind w:left="720"/>
        <w:rPr>
          <w:i/>
          <w:iCs/>
        </w:rPr>
      </w:pPr>
      <w:r w:rsidRPr="001072E5">
        <w:rPr>
          <w:i/>
          <w:iCs/>
        </w:rPr>
        <w:t>“Acknowledge that years of discrimination have resulted in many Deaf people having … educational gaps</w:t>
      </w:r>
      <w:r w:rsidRPr="001072E5">
        <w:rPr>
          <w:b/>
          <w:bCs/>
          <w:i/>
          <w:iCs/>
        </w:rPr>
        <w:t xml:space="preserve"> </w:t>
      </w:r>
      <w:r w:rsidRPr="001072E5">
        <w:rPr>
          <w:i/>
          <w:iCs/>
        </w:rPr>
        <w:t>create adult education programmes that are free, accessible</w:t>
      </w:r>
      <w:r w:rsidR="00654BD1">
        <w:rPr>
          <w:i/>
          <w:iCs/>
        </w:rPr>
        <w:t>,</w:t>
      </w:r>
      <w:r w:rsidRPr="001072E5">
        <w:rPr>
          <w:i/>
          <w:iCs/>
        </w:rPr>
        <w:t xml:space="preserve"> and safe culturally”</w:t>
      </w:r>
    </w:p>
    <w:p w14:paraId="7F1D9E52" w14:textId="14B9AF31" w:rsidR="00B362BC" w:rsidRPr="00B362BC" w:rsidRDefault="00B362BC" w:rsidP="00B362BC">
      <w:pPr>
        <w:rPr>
          <w:lang w:val="mi-NZ"/>
        </w:rPr>
      </w:pPr>
      <w:r w:rsidRPr="00B362BC">
        <w:rPr>
          <w:lang w:val="mi-NZ"/>
        </w:rPr>
        <w:t xml:space="preserve">Communication </w:t>
      </w:r>
      <w:r w:rsidR="00220739">
        <w:rPr>
          <w:lang w:val="mi-NZ"/>
        </w:rPr>
        <w:t xml:space="preserve">in NZSL </w:t>
      </w:r>
      <w:r w:rsidRPr="00B362BC">
        <w:rPr>
          <w:lang w:val="mi-NZ"/>
        </w:rPr>
        <w:t>is a two-way street</w:t>
      </w:r>
      <w:r>
        <w:rPr>
          <w:lang w:val="mi-NZ"/>
        </w:rPr>
        <w:t xml:space="preserve"> and can benefit everyone</w:t>
      </w:r>
      <w:r w:rsidR="008979BD">
        <w:rPr>
          <w:lang w:val="mi-NZ"/>
        </w:rPr>
        <w:t>:</w:t>
      </w:r>
    </w:p>
    <w:p w14:paraId="797864F5" w14:textId="2823A55E" w:rsidR="00B362BC" w:rsidRPr="00B362BC" w:rsidRDefault="00B362BC" w:rsidP="00B362BC">
      <w:pPr>
        <w:ind w:left="720"/>
        <w:rPr>
          <w:i/>
          <w:iCs/>
        </w:rPr>
      </w:pPr>
      <w:r w:rsidRPr="00B362BC">
        <w:rPr>
          <w:i/>
          <w:iCs/>
        </w:rPr>
        <w:t xml:space="preserve">“Why is the </w:t>
      </w:r>
      <w:r w:rsidRPr="00124CDC">
        <w:rPr>
          <w:i/>
          <w:iCs/>
        </w:rPr>
        <w:t>onus</w:t>
      </w:r>
      <w:r w:rsidRPr="00B362BC">
        <w:rPr>
          <w:i/>
          <w:iCs/>
        </w:rPr>
        <w:t xml:space="preserve"> on the Deaf community to use their [</w:t>
      </w:r>
      <w:r w:rsidR="00654BD1">
        <w:rPr>
          <w:i/>
          <w:iCs/>
        </w:rPr>
        <w:t>W</w:t>
      </w:r>
      <w:r w:rsidRPr="00B362BC">
        <w:rPr>
          <w:i/>
          <w:iCs/>
        </w:rPr>
        <w:t xml:space="preserve">orkbridge] funding all the time? This </w:t>
      </w:r>
      <w:proofErr w:type="gramStart"/>
      <w:r w:rsidRPr="00B362BC">
        <w:rPr>
          <w:i/>
          <w:iCs/>
        </w:rPr>
        <w:t>has to</w:t>
      </w:r>
      <w:proofErr w:type="gramEnd"/>
      <w:r w:rsidRPr="00B362BC">
        <w:rPr>
          <w:i/>
          <w:iCs/>
        </w:rPr>
        <w:t xml:space="preserve"> be a collaboration. A hearing person/business needs the interpreter as much as the Deaf person”</w:t>
      </w:r>
    </w:p>
    <w:p w14:paraId="4D2D99A9" w14:textId="5E3595C7" w:rsidR="00B362BC" w:rsidRPr="00B362BC" w:rsidRDefault="00B362BC" w:rsidP="00B362BC">
      <w:pPr>
        <w:ind w:left="720"/>
        <w:rPr>
          <w:i/>
          <w:iCs/>
        </w:rPr>
      </w:pPr>
      <w:r w:rsidRPr="00B362BC">
        <w:rPr>
          <w:i/>
          <w:iCs/>
        </w:rPr>
        <w:t xml:space="preserve">“People should be made more aware that it is useful not just for communicating with </w:t>
      </w:r>
      <w:r w:rsidR="00654BD1">
        <w:rPr>
          <w:i/>
          <w:iCs/>
        </w:rPr>
        <w:t>D</w:t>
      </w:r>
      <w:r w:rsidRPr="00B362BC">
        <w:rPr>
          <w:i/>
          <w:iCs/>
        </w:rPr>
        <w:t>eaf – e.g.</w:t>
      </w:r>
      <w:r>
        <w:rPr>
          <w:i/>
          <w:iCs/>
        </w:rPr>
        <w:t>,</w:t>
      </w:r>
      <w:r w:rsidRPr="00B362BC">
        <w:rPr>
          <w:i/>
          <w:iCs/>
        </w:rPr>
        <w:t xml:space="preserve"> can communicate to people far away or in noisy environments or there may be lots of us who lose our hearing as we get older who it would help to feel less isolated”</w:t>
      </w:r>
    </w:p>
    <w:p w14:paraId="7D0A5793" w14:textId="77777777" w:rsidR="00B362BC" w:rsidRDefault="00B362BC" w:rsidP="00B362BC">
      <w:pPr>
        <w:rPr>
          <w:lang w:val="mi-NZ"/>
        </w:rPr>
      </w:pPr>
    </w:p>
    <w:p w14:paraId="1ED981F8" w14:textId="77777777" w:rsidR="008979BD" w:rsidRDefault="008979BD">
      <w:pPr>
        <w:spacing w:after="0" w:line="240" w:lineRule="auto"/>
        <w:rPr>
          <w:lang w:val="mi-NZ"/>
        </w:rPr>
      </w:pPr>
      <w:r>
        <w:rPr>
          <w:lang w:val="mi-NZ"/>
        </w:rPr>
        <w:br w:type="page"/>
      </w:r>
    </w:p>
    <w:p w14:paraId="2E4F9DC9" w14:textId="28F23A00" w:rsidR="00B362BC" w:rsidRPr="00B362BC" w:rsidRDefault="008979BD" w:rsidP="00B362BC">
      <w:pPr>
        <w:rPr>
          <w:lang w:val="mi-NZ"/>
        </w:rPr>
      </w:pPr>
      <w:r>
        <w:rPr>
          <w:lang w:val="mi-NZ"/>
        </w:rPr>
        <w:lastRenderedPageBreak/>
        <w:t>Time for</w:t>
      </w:r>
      <w:r w:rsidR="00B362BC" w:rsidRPr="00B362BC">
        <w:rPr>
          <w:lang w:val="mi-NZ"/>
        </w:rPr>
        <w:t xml:space="preserve"> discriminatory policies </w:t>
      </w:r>
      <w:r>
        <w:rPr>
          <w:lang w:val="mi-NZ"/>
        </w:rPr>
        <w:t xml:space="preserve">to be removed </w:t>
      </w:r>
      <w:r w:rsidR="00B362BC" w:rsidRPr="00B362BC">
        <w:rPr>
          <w:lang w:val="mi-NZ"/>
        </w:rPr>
        <w:t>e.g., immigration</w:t>
      </w:r>
      <w:r>
        <w:rPr>
          <w:lang w:val="mi-NZ"/>
        </w:rPr>
        <w:t>:</w:t>
      </w:r>
    </w:p>
    <w:p w14:paraId="61C260E4" w14:textId="14A44EDC" w:rsidR="00B362BC" w:rsidRPr="00B362BC" w:rsidRDefault="00B362BC" w:rsidP="00B362BC">
      <w:pPr>
        <w:ind w:left="720"/>
        <w:rPr>
          <w:i/>
          <w:iCs/>
        </w:rPr>
      </w:pPr>
      <w:r w:rsidRPr="00B362BC">
        <w:rPr>
          <w:i/>
          <w:iCs/>
        </w:rPr>
        <w:t>“Remove constraints on immigration rules so that Deaf expertise can move to New Zealand to grow our workforce”</w:t>
      </w:r>
    </w:p>
    <w:p w14:paraId="3F64F45F" w14:textId="4CC47CBD" w:rsidR="00B362BC" w:rsidRPr="00B362BC" w:rsidRDefault="00B362BC" w:rsidP="00B362BC">
      <w:pPr>
        <w:rPr>
          <w:lang w:val="mi-NZ"/>
        </w:rPr>
      </w:pPr>
      <w:r w:rsidRPr="00B362BC">
        <w:rPr>
          <w:lang w:val="mi-NZ"/>
        </w:rPr>
        <w:t>Role of Deaf community in changing attitudes</w:t>
      </w:r>
      <w:r w:rsidR="008979BD">
        <w:rPr>
          <w:lang w:val="mi-NZ"/>
        </w:rPr>
        <w:t>:</w:t>
      </w:r>
    </w:p>
    <w:p w14:paraId="6A824814" w14:textId="6F40E273" w:rsidR="00B362BC" w:rsidRDefault="00B362BC" w:rsidP="00B362BC">
      <w:pPr>
        <w:ind w:left="720"/>
        <w:rPr>
          <w:i/>
          <w:iCs/>
        </w:rPr>
      </w:pPr>
      <w:r w:rsidRPr="00B362BC">
        <w:rPr>
          <w:i/>
          <w:iCs/>
        </w:rPr>
        <w:t xml:space="preserve">“I don't think it is govt solely that need to support </w:t>
      </w:r>
      <w:r w:rsidR="00654BD1">
        <w:rPr>
          <w:i/>
          <w:iCs/>
        </w:rPr>
        <w:t>NZSL</w:t>
      </w:r>
      <w:r w:rsidRPr="00B362BC">
        <w:rPr>
          <w:i/>
          <w:iCs/>
        </w:rPr>
        <w:t xml:space="preserve"> community better. Deaf Community has a role to play and learn to work in partnership to spread NZSL in a positive way”</w:t>
      </w:r>
    </w:p>
    <w:p w14:paraId="22A7030E" w14:textId="59AA95CD" w:rsidR="00EC0979" w:rsidRDefault="00EC0979" w:rsidP="00EC0979">
      <w:pPr>
        <w:pStyle w:val="Heading4"/>
        <w:rPr>
          <w:noProof/>
        </w:rPr>
      </w:pPr>
      <w:r>
        <w:rPr>
          <w:noProof/>
        </w:rPr>
        <w:t xml:space="preserve">Supporting </w:t>
      </w:r>
      <w:r w:rsidR="008979BD">
        <w:rPr>
          <w:noProof/>
        </w:rPr>
        <w:t xml:space="preserve">the </w:t>
      </w:r>
      <w:r>
        <w:rPr>
          <w:noProof/>
        </w:rPr>
        <w:t>documentation of NZSL</w:t>
      </w:r>
      <w:r w:rsidR="008979BD">
        <w:rPr>
          <w:noProof/>
        </w:rPr>
        <w:t xml:space="preserve"> will contribute to enhancing its status</w:t>
      </w:r>
    </w:p>
    <w:p w14:paraId="016DA32C" w14:textId="23A441D2" w:rsidR="00B362BC" w:rsidRPr="00B362BC" w:rsidRDefault="00B362BC" w:rsidP="00B362BC">
      <w:pPr>
        <w:rPr>
          <w:noProof/>
        </w:rPr>
      </w:pPr>
      <w:r w:rsidRPr="00B362BC">
        <w:rPr>
          <w:noProof/>
          <w:lang w:val="mi-NZ"/>
        </w:rPr>
        <w:t>Keep the NZSL dictionary up to date</w:t>
      </w:r>
      <w:r w:rsidR="008979BD">
        <w:rPr>
          <w:noProof/>
          <w:lang w:val="mi-NZ"/>
        </w:rPr>
        <w:t>:</w:t>
      </w:r>
    </w:p>
    <w:p w14:paraId="28FCA5D2" w14:textId="77777777" w:rsidR="00B362BC" w:rsidRPr="00B362BC" w:rsidRDefault="00B362BC" w:rsidP="00B362BC">
      <w:pPr>
        <w:ind w:left="720"/>
        <w:rPr>
          <w:i/>
          <w:iCs/>
        </w:rPr>
      </w:pPr>
      <w:r w:rsidRPr="00B362BC">
        <w:rPr>
          <w:i/>
          <w:iCs/>
        </w:rPr>
        <w:t>“NZSL dictionary updated with more signs. So many not there”</w:t>
      </w:r>
    </w:p>
    <w:p w14:paraId="1DB0188E" w14:textId="77777777" w:rsidR="00B362BC" w:rsidRPr="00B362BC" w:rsidRDefault="00B362BC" w:rsidP="00B362BC">
      <w:pPr>
        <w:ind w:firstLine="720"/>
        <w:rPr>
          <w:i/>
          <w:iCs/>
        </w:rPr>
      </w:pPr>
      <w:r w:rsidRPr="00B362BC">
        <w:rPr>
          <w:i/>
          <w:iCs/>
        </w:rPr>
        <w:t>“Remove old signs that are not used anymore”</w:t>
      </w:r>
    </w:p>
    <w:p w14:paraId="661992CB" w14:textId="0A8F4C44" w:rsidR="00B362BC" w:rsidRPr="00B362BC" w:rsidRDefault="00B362BC" w:rsidP="00B362BC">
      <w:pPr>
        <w:rPr>
          <w:noProof/>
        </w:rPr>
      </w:pPr>
      <w:r w:rsidRPr="00B362BC">
        <w:rPr>
          <w:noProof/>
          <w:lang w:val="mi-NZ"/>
        </w:rPr>
        <w:t>Actively research for new signs</w:t>
      </w:r>
      <w:r w:rsidR="008979BD">
        <w:rPr>
          <w:noProof/>
          <w:lang w:val="mi-NZ"/>
        </w:rPr>
        <w:t>:</w:t>
      </w:r>
    </w:p>
    <w:p w14:paraId="7E23D125" w14:textId="77777777" w:rsidR="00B362BC" w:rsidRPr="00B362BC" w:rsidRDefault="00B362BC" w:rsidP="00B362BC">
      <w:pPr>
        <w:ind w:left="720"/>
        <w:rPr>
          <w:i/>
          <w:iCs/>
        </w:rPr>
      </w:pPr>
      <w:r w:rsidRPr="00B362BC">
        <w:rPr>
          <w:i/>
          <w:iCs/>
        </w:rPr>
        <w:t>“Keep researching for new signs and publish new signs due to technology there are new words being developed”</w:t>
      </w:r>
    </w:p>
    <w:p w14:paraId="7E215E58" w14:textId="63DD3CD1" w:rsidR="00B362BC" w:rsidRPr="00B362BC" w:rsidRDefault="00B362BC" w:rsidP="00B362BC">
      <w:pPr>
        <w:rPr>
          <w:noProof/>
        </w:rPr>
      </w:pPr>
      <w:r w:rsidRPr="00B362BC">
        <w:rPr>
          <w:noProof/>
          <w:lang w:val="mi-NZ"/>
        </w:rPr>
        <w:t>Encourage research in Deaf education</w:t>
      </w:r>
      <w:r w:rsidR="008979BD">
        <w:rPr>
          <w:noProof/>
          <w:lang w:val="mi-NZ"/>
        </w:rPr>
        <w:t>:</w:t>
      </w:r>
    </w:p>
    <w:p w14:paraId="4161CDA5" w14:textId="0ED36B7B" w:rsidR="00B362BC" w:rsidRPr="00B362BC" w:rsidRDefault="00B362BC" w:rsidP="00B362BC">
      <w:pPr>
        <w:ind w:left="720"/>
        <w:rPr>
          <w:i/>
          <w:iCs/>
        </w:rPr>
      </w:pPr>
      <w:r w:rsidRPr="00B362BC">
        <w:rPr>
          <w:i/>
          <w:iCs/>
        </w:rPr>
        <w:t xml:space="preserve">“Would like to see more research in Deaf education in other countries that are successful and why? The NZSL itself is dying and need action to protect the language and the culture for future </w:t>
      </w:r>
      <w:r w:rsidR="00F633C1">
        <w:rPr>
          <w:i/>
          <w:iCs/>
        </w:rPr>
        <w:t>D</w:t>
      </w:r>
      <w:r w:rsidRPr="00B362BC">
        <w:rPr>
          <w:i/>
          <w:iCs/>
        </w:rPr>
        <w:t>eaf generation to come”</w:t>
      </w:r>
    </w:p>
    <w:p w14:paraId="0E01A93B" w14:textId="25469E3B" w:rsidR="00EC0979" w:rsidRDefault="00B362BC" w:rsidP="00EC0979">
      <w:pPr>
        <w:pStyle w:val="Heading4"/>
        <w:rPr>
          <w:noProof/>
        </w:rPr>
      </w:pPr>
      <w:r>
        <w:rPr>
          <w:noProof/>
        </w:rPr>
        <w:t xml:space="preserve">How the </w:t>
      </w:r>
      <w:r w:rsidR="00F633C1">
        <w:rPr>
          <w:noProof/>
        </w:rPr>
        <w:t>g</w:t>
      </w:r>
      <w:r>
        <w:rPr>
          <w:noProof/>
        </w:rPr>
        <w:t>overnment can e</w:t>
      </w:r>
      <w:r w:rsidR="00EC0979">
        <w:rPr>
          <w:noProof/>
        </w:rPr>
        <w:t>nhanc</w:t>
      </w:r>
      <w:r>
        <w:rPr>
          <w:noProof/>
        </w:rPr>
        <w:t>e</w:t>
      </w:r>
      <w:r w:rsidR="00EC0979">
        <w:rPr>
          <w:noProof/>
        </w:rPr>
        <w:t xml:space="preserve"> the status of NZSL</w:t>
      </w:r>
    </w:p>
    <w:p w14:paraId="52E24CD9" w14:textId="6823745E" w:rsidR="00B362BC" w:rsidRPr="00B362BC" w:rsidRDefault="00B362BC" w:rsidP="00B362BC">
      <w:r w:rsidRPr="00B362BC">
        <w:rPr>
          <w:lang w:val="mi-NZ"/>
        </w:rPr>
        <w:t>Legislation can elevate the language and develop protective mechanisms</w:t>
      </w:r>
      <w:r w:rsidR="002D12A0">
        <w:rPr>
          <w:lang w:val="mi-NZ"/>
        </w:rPr>
        <w:t xml:space="preserve"> </w:t>
      </w:r>
      <w:r w:rsidRPr="00B362BC">
        <w:rPr>
          <w:lang w:val="mi-NZ"/>
        </w:rPr>
        <w:t>/</w:t>
      </w:r>
      <w:r w:rsidR="002D12A0">
        <w:rPr>
          <w:lang w:val="mi-NZ"/>
        </w:rPr>
        <w:t xml:space="preserve"> </w:t>
      </w:r>
      <w:r w:rsidRPr="00B362BC">
        <w:rPr>
          <w:lang w:val="mi-NZ"/>
        </w:rPr>
        <w:t>bodies</w:t>
      </w:r>
      <w:r w:rsidR="002D12A0">
        <w:rPr>
          <w:lang w:val="mi-NZ"/>
        </w:rPr>
        <w:t xml:space="preserve"> </w:t>
      </w:r>
      <w:r w:rsidRPr="00B362BC">
        <w:rPr>
          <w:lang w:val="mi-NZ"/>
        </w:rPr>
        <w:t>/</w:t>
      </w:r>
      <w:r w:rsidR="002D12A0">
        <w:rPr>
          <w:lang w:val="mi-NZ"/>
        </w:rPr>
        <w:t xml:space="preserve"> </w:t>
      </w:r>
      <w:r w:rsidRPr="00B362BC">
        <w:rPr>
          <w:lang w:val="mi-NZ"/>
        </w:rPr>
        <w:t>roles</w:t>
      </w:r>
      <w:r w:rsidR="008979BD">
        <w:rPr>
          <w:lang w:val="mi-NZ"/>
        </w:rPr>
        <w:t>:</w:t>
      </w:r>
    </w:p>
    <w:p w14:paraId="3DFEE127" w14:textId="77777777" w:rsidR="00E15F9F" w:rsidRPr="00E15F9F" w:rsidRDefault="00E15F9F" w:rsidP="00E15F9F">
      <w:pPr>
        <w:ind w:left="720"/>
        <w:rPr>
          <w:i/>
          <w:iCs/>
        </w:rPr>
      </w:pPr>
      <w:r w:rsidRPr="00E15F9F">
        <w:rPr>
          <w:i/>
          <w:iCs/>
        </w:rPr>
        <w:t>“Amend and strength the NZSL Act 2006. The Deaf community have some very valid arguments about why the NZSL Act is so weak and not producing the outcomes the Deaf community have hoped for. Until the Act is strengthened, it is unlikely that NZSL will progress in the country’”</w:t>
      </w:r>
    </w:p>
    <w:p w14:paraId="531ED60B" w14:textId="15BCF859" w:rsidR="00B362BC" w:rsidRPr="00B362BC" w:rsidRDefault="00B362BC" w:rsidP="00B362BC">
      <w:pPr>
        <w:ind w:left="720"/>
        <w:rPr>
          <w:i/>
          <w:iCs/>
        </w:rPr>
      </w:pPr>
      <w:r w:rsidRPr="00B362BC">
        <w:rPr>
          <w:i/>
          <w:iCs/>
        </w:rPr>
        <w:t>“Recognise fully the value of NZSL – there is a Māori Language Commission, where is the equivalent for NZSL?”</w:t>
      </w:r>
    </w:p>
    <w:p w14:paraId="061152CB" w14:textId="77777777" w:rsidR="00B362BC" w:rsidRPr="00B362BC" w:rsidRDefault="00B362BC" w:rsidP="00B362BC">
      <w:pPr>
        <w:ind w:left="720"/>
        <w:rPr>
          <w:i/>
          <w:iCs/>
        </w:rPr>
      </w:pPr>
      <w:r w:rsidRPr="00B362BC">
        <w:rPr>
          <w:i/>
          <w:iCs/>
        </w:rPr>
        <w:t>“Establish roles for Deaf cultural advisors within government agencies”</w:t>
      </w:r>
    </w:p>
    <w:p w14:paraId="4314A982" w14:textId="5AD05D3C" w:rsidR="001072E5" w:rsidRDefault="008979BD" w:rsidP="001072E5">
      <w:r>
        <w:t>Develop s</w:t>
      </w:r>
      <w:r w:rsidR="001072E5">
        <w:t>tandards</w:t>
      </w:r>
      <w:r>
        <w:t xml:space="preserve"> and qualifications in NZSL:</w:t>
      </w:r>
    </w:p>
    <w:p w14:paraId="0AB7AD7B" w14:textId="498ED8F6" w:rsidR="001072E5" w:rsidRPr="00B362BC" w:rsidRDefault="001072E5" w:rsidP="001072E5">
      <w:pPr>
        <w:ind w:left="720"/>
        <w:rPr>
          <w:i/>
          <w:iCs/>
        </w:rPr>
      </w:pPr>
      <w:r w:rsidRPr="00B362BC">
        <w:rPr>
          <w:i/>
          <w:iCs/>
        </w:rPr>
        <w:t xml:space="preserve">“Have a national standard of certification for people learning NZSL. </w:t>
      </w:r>
      <w:r w:rsidR="00EF1438">
        <w:rPr>
          <w:i/>
          <w:iCs/>
        </w:rPr>
        <w:br/>
      </w:r>
      <w:r w:rsidRPr="00B362BC">
        <w:rPr>
          <w:i/>
          <w:iCs/>
        </w:rPr>
        <w:t>A qualification that we can then show to employers”</w:t>
      </w:r>
    </w:p>
    <w:p w14:paraId="289058F7" w14:textId="77777777" w:rsidR="008979BD" w:rsidRDefault="008979BD">
      <w:pPr>
        <w:spacing w:after="0" w:line="240" w:lineRule="auto"/>
        <w:rPr>
          <w:lang w:val="mi-NZ"/>
        </w:rPr>
      </w:pPr>
      <w:r>
        <w:rPr>
          <w:lang w:val="mi-NZ"/>
        </w:rPr>
        <w:br w:type="page"/>
      </w:r>
    </w:p>
    <w:p w14:paraId="4EAB1306" w14:textId="44B1D4BF" w:rsidR="00B362BC" w:rsidRPr="00B362BC" w:rsidRDefault="008979BD" w:rsidP="00B362BC">
      <w:bookmarkStart w:id="83" w:name="_Hlk117152114"/>
      <w:r>
        <w:rPr>
          <w:lang w:val="mi-NZ"/>
        </w:rPr>
        <w:lastRenderedPageBreak/>
        <w:t>Prioritise p</w:t>
      </w:r>
      <w:r w:rsidR="00B362BC">
        <w:rPr>
          <w:lang w:val="mi-NZ"/>
        </w:rPr>
        <w:t>ublic education about Deaf history and culture</w:t>
      </w:r>
      <w:r>
        <w:rPr>
          <w:lang w:val="mi-NZ"/>
        </w:rPr>
        <w:t>:</w:t>
      </w:r>
    </w:p>
    <w:bookmarkEnd w:id="83"/>
    <w:p w14:paraId="34DF712B" w14:textId="0508DBD0" w:rsidR="00B362BC" w:rsidRDefault="00B362BC" w:rsidP="00B362BC">
      <w:pPr>
        <w:ind w:left="720"/>
        <w:rPr>
          <w:i/>
          <w:iCs/>
        </w:rPr>
      </w:pPr>
      <w:r w:rsidRPr="00B362BC">
        <w:rPr>
          <w:i/>
          <w:iCs/>
        </w:rPr>
        <w:t>“Include Deaf history as part of the new NZ history curriculum. Make NZSL learning a compulsory component of all teacher training”</w:t>
      </w:r>
    </w:p>
    <w:p w14:paraId="539D3056" w14:textId="77777777" w:rsidR="00B362BC" w:rsidRPr="00B362BC" w:rsidRDefault="00B362BC" w:rsidP="00B362BC">
      <w:pPr>
        <w:ind w:left="720"/>
        <w:rPr>
          <w:i/>
          <w:iCs/>
        </w:rPr>
      </w:pPr>
      <w:r w:rsidRPr="00B362BC">
        <w:rPr>
          <w:i/>
          <w:iCs/>
        </w:rPr>
        <w:t>“Ensure front line government and public service staff are educated on how to access NZSL, on Deaf culture, and on the rights of a Deaf person”</w:t>
      </w:r>
    </w:p>
    <w:p w14:paraId="3FE57276" w14:textId="082621A6" w:rsidR="00B362BC" w:rsidRDefault="00B362BC" w:rsidP="00B362BC">
      <w:pPr>
        <w:ind w:left="720"/>
        <w:rPr>
          <w:i/>
          <w:iCs/>
        </w:rPr>
      </w:pPr>
      <w:r w:rsidRPr="00B362BC">
        <w:rPr>
          <w:i/>
          <w:iCs/>
        </w:rPr>
        <w:t>“Get the legal system sorted so all lawyers learn to be Deaf aware.  That police do not communicate or interview without an interpreter</w:t>
      </w:r>
      <w:r w:rsidR="00E42F7A">
        <w:rPr>
          <w:i/>
          <w:iCs/>
        </w:rPr>
        <w:t>”</w:t>
      </w:r>
    </w:p>
    <w:p w14:paraId="325F172D" w14:textId="154B0157" w:rsidR="00B362BC" w:rsidRDefault="00E42F7A" w:rsidP="007C7CA5">
      <w:pPr>
        <w:pStyle w:val="Heading2"/>
        <w:spacing w:before="240"/>
      </w:pPr>
      <w:bookmarkStart w:id="84" w:name="_Toc126336511"/>
      <w:bookmarkStart w:id="85" w:name="_Hlk126244249"/>
      <w:proofErr w:type="spellStart"/>
      <w:r>
        <w:t>Tā</w:t>
      </w:r>
      <w:r w:rsidR="00C35946">
        <w:t>ngata</w:t>
      </w:r>
      <w:proofErr w:type="spellEnd"/>
      <w:r w:rsidR="00C35946">
        <w:t xml:space="preserve"> </w:t>
      </w:r>
      <w:r w:rsidR="00755302">
        <w:t>T</w:t>
      </w:r>
      <w:r w:rsidR="00C35946">
        <w:t>uri</w:t>
      </w:r>
      <w:r>
        <w:t xml:space="preserve"> – Māori Deaf </w:t>
      </w:r>
      <w:r w:rsidR="00117CC7">
        <w:t>participants</w:t>
      </w:r>
      <w:bookmarkEnd w:id="84"/>
    </w:p>
    <w:p w14:paraId="6F3F1888" w14:textId="35FD4595" w:rsidR="00446701" w:rsidRDefault="00327B9F" w:rsidP="00B362BC">
      <w:r>
        <w:t xml:space="preserve">Responses </w:t>
      </w:r>
      <w:r w:rsidR="00446701">
        <w:t>were received from</w:t>
      </w:r>
      <w:r>
        <w:t xml:space="preserve"> 91 </w:t>
      </w:r>
      <w:r w:rsidR="00E42F7A">
        <w:t>participants</w:t>
      </w:r>
      <w:r>
        <w:t xml:space="preserve"> </w:t>
      </w:r>
      <w:r w:rsidR="00A80680">
        <w:t>who identified as Māori (this includes Māori and another cultural heritage)</w:t>
      </w:r>
      <w:r w:rsidR="00C67611">
        <w:t>,</w:t>
      </w:r>
      <w:r w:rsidR="00446701" w:rsidRPr="00446701">
        <w:t xml:space="preserve"> </w:t>
      </w:r>
      <w:r w:rsidR="00446701">
        <w:t>comprising 14% of the total sample. Of these, 89 were included in analyses.</w:t>
      </w:r>
      <w:r w:rsidR="00143D75">
        <w:t xml:space="preserve"> </w:t>
      </w:r>
      <w:r w:rsidR="00143D75" w:rsidRPr="00066A77">
        <w:t xml:space="preserve">Significance testing </w:t>
      </w:r>
      <w:r w:rsidR="00117CC7">
        <w:t>comparing the responses of Māori participants with the overall sample h</w:t>
      </w:r>
      <w:r w:rsidR="00143D75" w:rsidRPr="00066A77">
        <w:t xml:space="preserve">as not </w:t>
      </w:r>
      <w:r w:rsidR="00117CC7">
        <w:t xml:space="preserve">been </w:t>
      </w:r>
      <w:r w:rsidR="00143D75" w:rsidRPr="00066A77">
        <w:t>carried out</w:t>
      </w:r>
      <w:r w:rsidR="00066A77" w:rsidRPr="00066A77">
        <w:t xml:space="preserve"> in this section of the report</w:t>
      </w:r>
      <w:r w:rsidR="00143D75" w:rsidRPr="00066A77">
        <w:t>.</w:t>
      </w:r>
      <w:r w:rsidR="00066A77">
        <w:t xml:space="preserve"> </w:t>
      </w:r>
      <w:r w:rsidR="00117CC7">
        <w:t xml:space="preserve">Tables with data are included in </w:t>
      </w:r>
      <w:r w:rsidR="00117CC7" w:rsidRPr="00805AE1">
        <w:rPr>
          <w:b/>
          <w:bCs/>
        </w:rPr>
        <w:t xml:space="preserve">Appendix </w:t>
      </w:r>
      <w:r w:rsidR="003B7573">
        <w:rPr>
          <w:b/>
          <w:bCs/>
        </w:rPr>
        <w:t>3</w:t>
      </w:r>
      <w:r w:rsidR="00117CC7">
        <w:t>.</w:t>
      </w:r>
    </w:p>
    <w:p w14:paraId="3B604C31" w14:textId="209148DB" w:rsidR="00732617" w:rsidRDefault="005D1EDD" w:rsidP="00B362BC">
      <w:r>
        <w:t>44 Māori identified themselves as Deaf or hard of hearing (</w:t>
      </w:r>
      <w:r w:rsidR="008B3C63">
        <w:t>49</w:t>
      </w:r>
      <w:r>
        <w:t>%), and 26 identified as hearing</w:t>
      </w:r>
      <w:r w:rsidR="008B3C63">
        <w:t xml:space="preserve"> (29%</w:t>
      </w:r>
      <w:r w:rsidR="007C7CA5">
        <w:t>).</w:t>
      </w:r>
      <w:r w:rsidR="008B3C63">
        <w:t xml:space="preserve"> 19 people did not identify themselves as either Deaf, HH or hearing.</w:t>
      </w:r>
      <w:r w:rsidR="00732617">
        <w:t xml:space="preserve"> </w:t>
      </w:r>
      <w:r>
        <w:t>43 Māori were proficient in NZSL, and 20 were not proficient.</w:t>
      </w:r>
      <w:r w:rsidR="00263480">
        <w:t xml:space="preserve"> </w:t>
      </w:r>
    </w:p>
    <w:p w14:paraId="4A1F55B0" w14:textId="1DCCE68D" w:rsidR="00143D75" w:rsidRDefault="00263480" w:rsidP="00B362BC">
      <w:r>
        <w:t>Māori participants were most likely to learn NZSL at school (</w:t>
      </w:r>
      <w:r w:rsidR="00EC650B">
        <w:t>37%</w:t>
      </w:r>
      <w:r>
        <w:t>)</w:t>
      </w:r>
      <w:r w:rsidR="00DA2A9B">
        <w:t>.</w:t>
      </w:r>
      <w:r w:rsidR="00143D75">
        <w:t xml:space="preserve"> </w:t>
      </w:r>
      <w:r w:rsidR="00EC650B">
        <w:t>29</w:t>
      </w:r>
      <w:r w:rsidR="00143D75">
        <w:t xml:space="preserve">% learned NZSL </w:t>
      </w:r>
      <w:r>
        <w:t xml:space="preserve">at home and </w:t>
      </w:r>
      <w:r w:rsidR="00EC650B">
        <w:t>similarly 29%</w:t>
      </w:r>
      <w:r w:rsidR="00143D75">
        <w:t xml:space="preserve"> </w:t>
      </w:r>
      <w:r>
        <w:t>through informal learning. NZSL is the natural language</w:t>
      </w:r>
      <w:r w:rsidR="00EC650B">
        <w:t xml:space="preserve"> for 22% of M</w:t>
      </w:r>
      <w:r w:rsidR="00EC650B">
        <w:rPr>
          <w:lang w:val="mi-NZ"/>
        </w:rPr>
        <w:t>āori respondents</w:t>
      </w:r>
      <w:r w:rsidR="00DA2A9B">
        <w:t>.</w:t>
      </w:r>
    </w:p>
    <w:p w14:paraId="016D9D53" w14:textId="366BE047" w:rsidR="00263480" w:rsidRDefault="00BE797C" w:rsidP="00B362BC">
      <w:r>
        <w:t xml:space="preserve">35% of Māori respondents were very satisfied with the content </w:t>
      </w:r>
      <w:r w:rsidR="00524A08">
        <w:t xml:space="preserve">of NZSL classes, </w:t>
      </w:r>
      <w:r>
        <w:t xml:space="preserve">and another 31% were </w:t>
      </w:r>
      <w:r w:rsidR="001D2255">
        <w:t xml:space="preserve">very </w:t>
      </w:r>
      <w:r>
        <w:t>satisfied with the cost of classes. In contrast, 23% and 20% of Māori respondents were not very satisfied with the location and availability</w:t>
      </w:r>
      <w:r w:rsidR="00EF1438">
        <w:t>,</w:t>
      </w:r>
      <w:r w:rsidR="00C67611">
        <w:t xml:space="preserve"> respectively</w:t>
      </w:r>
      <w:r w:rsidR="00EF1438">
        <w:t>,</w:t>
      </w:r>
      <w:r>
        <w:t xml:space="preserve"> of NZSL classes.</w:t>
      </w:r>
      <w:r w:rsidR="001D2255">
        <w:t xml:space="preserve"> </w:t>
      </w:r>
    </w:p>
    <w:p w14:paraId="3AFAD6D6" w14:textId="6387DAEF" w:rsidR="00CE3642" w:rsidRDefault="00CE3642" w:rsidP="00B362BC">
      <w:r>
        <w:t>Māori respondents seemed to access fewer Deaf spaces than the overall sample</w:t>
      </w:r>
      <w:r w:rsidR="00C21366">
        <w:t>, with an average of 2 spaces per person compared with 3 spaces for the overall sample</w:t>
      </w:r>
      <w:r w:rsidR="004F1ED3">
        <w:t>.</w:t>
      </w:r>
      <w:r>
        <w:t xml:space="preserve"> </w:t>
      </w:r>
      <w:r w:rsidR="004F1ED3">
        <w:t xml:space="preserve">Of the spaces presented in the survey, </w:t>
      </w:r>
      <w:r>
        <w:t>Deaf o</w:t>
      </w:r>
      <w:r w:rsidR="004F1ED3">
        <w:t>r</w:t>
      </w:r>
      <w:r>
        <w:t xml:space="preserve"> NZSL events </w:t>
      </w:r>
      <w:r w:rsidR="004F1ED3">
        <w:t>were most popular (34% of responses), followed by Deaf clubs (</w:t>
      </w:r>
      <w:r>
        <w:t xml:space="preserve">28% </w:t>
      </w:r>
      <w:r w:rsidR="004F1ED3">
        <w:t>of responses).</w:t>
      </w:r>
    </w:p>
    <w:p w14:paraId="430E78CF" w14:textId="2244DE50" w:rsidR="004645AB" w:rsidRDefault="004645AB" w:rsidP="00B362BC">
      <w:r>
        <w:t>The most frequent NZSL communication contexts for Māori respondents were with Deaf friends and at home (58% and 54% of respondents respectively)</w:t>
      </w:r>
      <w:r w:rsidR="00521796">
        <w:t xml:space="preserve">, followed by chats with hearing friends and the workplace (46% and 45% respectively). The marae was mentioned by 23% of Māori respondents. </w:t>
      </w:r>
    </w:p>
    <w:p w14:paraId="7BB95176" w14:textId="59D40EE2" w:rsidR="00521796" w:rsidRDefault="00521796" w:rsidP="00B362BC">
      <w:r>
        <w:t xml:space="preserve">18% of Māori respondents noted they had </w:t>
      </w:r>
      <w:proofErr w:type="gramStart"/>
      <w:r>
        <w:t>experienced difficulty</w:t>
      </w:r>
      <w:proofErr w:type="gramEnd"/>
      <w:r>
        <w:t xml:space="preserve"> in using NZSL.</w:t>
      </w:r>
      <w:r w:rsidR="00117CC7">
        <w:t xml:space="preserve"> Most found it usually and very easy to find NZSL signs.</w:t>
      </w:r>
    </w:p>
    <w:p w14:paraId="10854F3A" w14:textId="6DE6E62D" w:rsidR="000D34E4" w:rsidRDefault="000D34E4" w:rsidP="00B362BC">
      <w:r>
        <w:lastRenderedPageBreak/>
        <w:t xml:space="preserve">When it comes to satisfaction with translations into NZSL, </w:t>
      </w:r>
      <w:r w:rsidR="00DE0F87">
        <w:t xml:space="preserve">56% were extremely and very satisfied with the work done by Deaf </w:t>
      </w:r>
      <w:r w:rsidR="00D40663">
        <w:t>organisations</w:t>
      </w:r>
      <w:r w:rsidR="00DE0F87">
        <w:t xml:space="preserve">. In contrast, 50% were not so and not at all satisfied with the work done by </w:t>
      </w:r>
      <w:r w:rsidR="002F2D8D">
        <w:t>g</w:t>
      </w:r>
      <w:r w:rsidR="00DE0F87">
        <w:t>overnment agencies. 32% were not so and not at all satisfied with translations by the media.</w:t>
      </w:r>
    </w:p>
    <w:p w14:paraId="584AB095" w14:textId="036183FD" w:rsidR="004645AB" w:rsidRDefault="00DA2A9B" w:rsidP="00B362BC">
      <w:r>
        <w:t>88% of Māori respondents agreed that NZSL is a valid language, and 57% agreed that it is equal to other spoken languages. When answering questions about attitudes of New Zealanders in general, 50% were not sure whether NZSL was accepted, 38% disagreed that it was recognised</w:t>
      </w:r>
      <w:r w:rsidR="002F2D8D">
        <w:t>,</w:t>
      </w:r>
      <w:r>
        <w:t xml:space="preserve"> and 30% disagreed that it was valued.</w:t>
      </w:r>
    </w:p>
    <w:p w14:paraId="1CA9BCFE" w14:textId="5D9A0748" w:rsidR="00117CC7" w:rsidRDefault="00117CC7" w:rsidP="00B362BC">
      <w:r>
        <w:t>Almost all Māori respondents were familiar with the NZSL online dictionary (97%), and 63% were familiar with Learn NZSL.</w:t>
      </w:r>
    </w:p>
    <w:p w14:paraId="76F11296" w14:textId="3668D815" w:rsidR="00117CC7" w:rsidRDefault="00117CC7" w:rsidP="00117CC7">
      <w:r>
        <w:t xml:space="preserve">Limited language impedes access to cultural heritage, as noted by a respondent who brought to light the unfair and limited access to </w:t>
      </w:r>
      <w:proofErr w:type="spellStart"/>
      <w:r>
        <w:t>te</w:t>
      </w:r>
      <w:proofErr w:type="spellEnd"/>
      <w:r>
        <w:t xml:space="preserve"> </w:t>
      </w:r>
      <w:proofErr w:type="spellStart"/>
      <w:r>
        <w:t>reo</w:t>
      </w:r>
      <w:proofErr w:type="spellEnd"/>
      <w:r>
        <w:t xml:space="preserve"> for Māori Deaf:</w:t>
      </w:r>
    </w:p>
    <w:p w14:paraId="11A4B644" w14:textId="4C39E242" w:rsidR="00117CC7" w:rsidRDefault="00117CC7" w:rsidP="00EF1438">
      <w:pPr>
        <w:ind w:left="720"/>
      </w:pPr>
      <w:r>
        <w:rPr>
          <w:i/>
          <w:iCs/>
        </w:rPr>
        <w:t>“</w:t>
      </w:r>
      <w:r w:rsidRPr="00E42F7A">
        <w:rPr>
          <w:i/>
          <w:iCs/>
        </w:rPr>
        <w:t xml:space="preserve">My Deaf best friend (NZSL user) wanted to join my Te Reo Māori class which is a free course from a tertiary provider. Yet there </w:t>
      </w:r>
      <w:r w:rsidR="00EF1438">
        <w:rPr>
          <w:i/>
          <w:iCs/>
        </w:rPr>
        <w:t>are</w:t>
      </w:r>
      <w:r w:rsidR="00EF1438" w:rsidRPr="00E42F7A">
        <w:rPr>
          <w:i/>
          <w:iCs/>
        </w:rPr>
        <w:t xml:space="preserve"> </w:t>
      </w:r>
      <w:r w:rsidRPr="00E42F7A">
        <w:rPr>
          <w:i/>
          <w:iCs/>
        </w:rPr>
        <w:t xml:space="preserve">ABSOLUTELY no funding pools to cover for her to have access to an interpreter. We have contacted </w:t>
      </w:r>
      <w:proofErr w:type="spellStart"/>
      <w:r w:rsidRPr="00E42F7A">
        <w:rPr>
          <w:i/>
          <w:iCs/>
        </w:rPr>
        <w:t>workbridge</w:t>
      </w:r>
      <w:proofErr w:type="spellEnd"/>
      <w:r w:rsidRPr="00E42F7A">
        <w:rPr>
          <w:i/>
          <w:iCs/>
        </w:rPr>
        <w:t xml:space="preserve">, MOE and MSD. Why is </w:t>
      </w:r>
      <w:r>
        <w:rPr>
          <w:i/>
          <w:iCs/>
        </w:rPr>
        <w:t>there</w:t>
      </w:r>
      <w:r w:rsidRPr="00E42F7A">
        <w:rPr>
          <w:i/>
          <w:iCs/>
        </w:rPr>
        <w:t xml:space="preserve"> a free course for the </w:t>
      </w:r>
      <w:proofErr w:type="gramStart"/>
      <w:r w:rsidRPr="00E42F7A">
        <w:rPr>
          <w:i/>
          <w:iCs/>
        </w:rPr>
        <w:t>general public</w:t>
      </w:r>
      <w:proofErr w:type="gramEnd"/>
      <w:r w:rsidRPr="00E42F7A">
        <w:rPr>
          <w:i/>
          <w:iCs/>
        </w:rPr>
        <w:t xml:space="preserve"> to attend yet Tangata-Turi have to pay to access and learn their own language and culture?</w:t>
      </w:r>
      <w:r>
        <w:rPr>
          <w:i/>
          <w:iCs/>
        </w:rPr>
        <w:t>”</w:t>
      </w:r>
    </w:p>
    <w:p w14:paraId="652B4203" w14:textId="6FCCBAA8" w:rsidR="00E42F7A" w:rsidRDefault="00843BF1" w:rsidP="00B362BC">
      <w:r>
        <w:t xml:space="preserve">Comments in the last two questions of the survey </w:t>
      </w:r>
      <w:r w:rsidR="00117CC7">
        <w:t xml:space="preserve">also </w:t>
      </w:r>
      <w:r>
        <w:t xml:space="preserve">reflected the </w:t>
      </w:r>
      <w:r w:rsidR="00117CC7">
        <w:t>need for</w:t>
      </w:r>
      <w:r w:rsidR="00E42F7A">
        <w:t xml:space="preserve"> interpreters who are trilingual (Māori, English and NZSL)</w:t>
      </w:r>
      <w:r>
        <w:t>:</w:t>
      </w:r>
    </w:p>
    <w:p w14:paraId="4546CFF6" w14:textId="54783E85" w:rsidR="00E42F7A" w:rsidRPr="00E42F7A" w:rsidRDefault="00E42F7A" w:rsidP="00E42F7A">
      <w:pPr>
        <w:ind w:left="720"/>
        <w:rPr>
          <w:i/>
          <w:iCs/>
        </w:rPr>
      </w:pPr>
      <w:r>
        <w:rPr>
          <w:i/>
          <w:iCs/>
        </w:rPr>
        <w:t>“</w:t>
      </w:r>
      <w:r w:rsidR="00327B9F">
        <w:rPr>
          <w:i/>
          <w:iCs/>
        </w:rPr>
        <w:t>…</w:t>
      </w:r>
      <w:r w:rsidRPr="00E42F7A">
        <w:rPr>
          <w:i/>
          <w:iCs/>
        </w:rPr>
        <w:t xml:space="preserve">invest in making interpreting more sustainable as a profession in order to allow more to be accessible, as well as training more Deaf interpreters to be proficient in translation theory and practise so that more content can be produced in L1 NZSL, promote NZSL interpreting at kura </w:t>
      </w:r>
      <w:proofErr w:type="spellStart"/>
      <w:r w:rsidRPr="00E42F7A">
        <w:rPr>
          <w:i/>
          <w:iCs/>
        </w:rPr>
        <w:t>kaupapa</w:t>
      </w:r>
      <w:proofErr w:type="spellEnd"/>
      <w:r w:rsidRPr="00E42F7A">
        <w:rPr>
          <w:i/>
          <w:iCs/>
        </w:rPr>
        <w:t xml:space="preserve"> Māori and support access in </w:t>
      </w:r>
      <w:proofErr w:type="spellStart"/>
      <w:r w:rsidRPr="00E42F7A">
        <w:rPr>
          <w:i/>
          <w:iCs/>
        </w:rPr>
        <w:t>te</w:t>
      </w:r>
      <w:proofErr w:type="spellEnd"/>
      <w:r w:rsidRPr="00E42F7A">
        <w:rPr>
          <w:i/>
          <w:iCs/>
        </w:rPr>
        <w:t xml:space="preserve"> </w:t>
      </w:r>
      <w:proofErr w:type="spellStart"/>
      <w:r w:rsidRPr="00E42F7A">
        <w:rPr>
          <w:i/>
          <w:iCs/>
        </w:rPr>
        <w:t>ao</w:t>
      </w:r>
      <w:proofErr w:type="spellEnd"/>
      <w:r w:rsidRPr="00E42F7A">
        <w:rPr>
          <w:i/>
          <w:iCs/>
        </w:rPr>
        <w:t xml:space="preserve"> Māori</w:t>
      </w:r>
      <w:r>
        <w:rPr>
          <w:i/>
          <w:iCs/>
        </w:rPr>
        <w:t>”</w:t>
      </w:r>
    </w:p>
    <w:p w14:paraId="49ADE755" w14:textId="20234238" w:rsidR="00E42F7A" w:rsidRDefault="00843BF1" w:rsidP="00B362BC">
      <w:r>
        <w:t>One r</w:t>
      </w:r>
      <w:r w:rsidR="00E42F7A">
        <w:t xml:space="preserve">espondent suggested using </w:t>
      </w:r>
      <w:r>
        <w:t xml:space="preserve">a </w:t>
      </w:r>
      <w:r w:rsidR="00E42F7A">
        <w:t>NZSL digital platform, such as BSL Zone (British Sign Language TV) for online access to video resources in NZSL that would b</w:t>
      </w:r>
      <w:r>
        <w:t>r</w:t>
      </w:r>
      <w:r w:rsidR="00E42F7A">
        <w:t xml:space="preserve">ing Te </w:t>
      </w:r>
      <w:proofErr w:type="spellStart"/>
      <w:r w:rsidR="00E42F7A">
        <w:t>Ao</w:t>
      </w:r>
      <w:proofErr w:type="spellEnd"/>
      <w:r w:rsidR="00E42F7A">
        <w:t xml:space="preserve"> Māori to </w:t>
      </w:r>
      <w:proofErr w:type="spellStart"/>
      <w:r w:rsidR="00D40663">
        <w:t>T</w:t>
      </w:r>
      <w:r w:rsidR="00E42F7A">
        <w:t>āngata</w:t>
      </w:r>
      <w:proofErr w:type="spellEnd"/>
      <w:r w:rsidR="00E42F7A">
        <w:t xml:space="preserve"> </w:t>
      </w:r>
      <w:r w:rsidR="00D40663">
        <w:t>T</w:t>
      </w:r>
      <w:r w:rsidR="00E42F7A">
        <w:t>uri.</w:t>
      </w:r>
    </w:p>
    <w:bookmarkEnd w:id="85"/>
    <w:p w14:paraId="598FB02B" w14:textId="76097E86" w:rsidR="008979BD" w:rsidRDefault="008979BD" w:rsidP="00E42F7A">
      <w:pPr>
        <w:ind w:left="720"/>
        <w:rPr>
          <w:b/>
          <w:color w:val="4F81BD" w:themeColor="accent1"/>
          <w:sz w:val="28"/>
          <w:szCs w:val="28"/>
        </w:rPr>
      </w:pPr>
      <w:r>
        <w:br w:type="page"/>
      </w:r>
    </w:p>
    <w:p w14:paraId="24CDE794" w14:textId="5ECF80DE" w:rsidR="008979BD" w:rsidRDefault="008979BD" w:rsidP="008979BD">
      <w:pPr>
        <w:pStyle w:val="Heading2"/>
      </w:pPr>
      <w:bookmarkStart w:id="86" w:name="_Toc126336512"/>
      <w:bookmarkStart w:id="87" w:name="_Hlk117152104"/>
      <w:r>
        <w:lastRenderedPageBreak/>
        <w:t>Concluding observations</w:t>
      </w:r>
      <w:bookmarkEnd w:id="86"/>
    </w:p>
    <w:bookmarkEnd w:id="87"/>
    <w:p w14:paraId="4BB778C4" w14:textId="3CECEFD6" w:rsidR="00586425" w:rsidRDefault="00586425" w:rsidP="00586425">
      <w:pPr>
        <w:rPr>
          <w:szCs w:val="28"/>
          <w:lang w:val="mi-NZ"/>
        </w:rPr>
      </w:pPr>
      <w:r>
        <w:rPr>
          <w:szCs w:val="28"/>
          <w:lang w:val="mi-NZ"/>
        </w:rPr>
        <w:t xml:space="preserve">This community survey of NZSL users has brought together clear messages about the importance of the five priorities of the NZSL </w:t>
      </w:r>
      <w:r w:rsidR="003B47E2">
        <w:rPr>
          <w:szCs w:val="28"/>
          <w:lang w:val="mi-NZ"/>
        </w:rPr>
        <w:t>S</w:t>
      </w:r>
      <w:r>
        <w:rPr>
          <w:szCs w:val="28"/>
          <w:lang w:val="mi-NZ"/>
        </w:rPr>
        <w:t>trategy, and how they are interrelated. Acquisition, increasing use and access, changing attitudes, promoting documentation and protection through legislative mechanisms are all key steps in elevating the status of NZSL as an official language of New Zealand.</w:t>
      </w:r>
      <w:r w:rsidR="00CA2987">
        <w:rPr>
          <w:szCs w:val="28"/>
          <w:lang w:val="mi-NZ"/>
        </w:rPr>
        <w:t xml:space="preserve"> Often, the same key Deaf organisations are serving multiple purposes – teaching NZSL, a place where NZSL is used, and a source of documentation of NZSL.</w:t>
      </w:r>
    </w:p>
    <w:p w14:paraId="58A0D95C" w14:textId="30CBB8FF" w:rsidR="00586425" w:rsidRDefault="00586425" w:rsidP="00586425">
      <w:pPr>
        <w:rPr>
          <w:szCs w:val="28"/>
          <w:lang w:val="mi-NZ"/>
        </w:rPr>
      </w:pPr>
      <w:r>
        <w:rPr>
          <w:szCs w:val="28"/>
          <w:lang w:val="mi-NZ"/>
        </w:rPr>
        <w:t xml:space="preserve">While the sample </w:t>
      </w:r>
      <w:r w:rsidR="00CA2987">
        <w:rPr>
          <w:szCs w:val="28"/>
          <w:lang w:val="mi-NZ"/>
        </w:rPr>
        <w:t xml:space="preserve">was </w:t>
      </w:r>
      <w:r>
        <w:rPr>
          <w:szCs w:val="28"/>
          <w:lang w:val="mi-NZ"/>
        </w:rPr>
        <w:t xml:space="preserve">by no means representative, it captured a wide range of issues </w:t>
      </w:r>
      <w:r w:rsidR="00D42A1A">
        <w:rPr>
          <w:szCs w:val="28"/>
          <w:lang w:val="mi-NZ"/>
        </w:rPr>
        <w:t>currently</w:t>
      </w:r>
      <w:r>
        <w:rPr>
          <w:szCs w:val="28"/>
          <w:lang w:val="mi-NZ"/>
        </w:rPr>
        <w:t xml:space="preserve"> relevant to many NZSL users and will help to grow NZSL and promote the inclusion of the Deaf community. </w:t>
      </w:r>
    </w:p>
    <w:p w14:paraId="2DBF7650" w14:textId="4F11283F" w:rsidR="00586425" w:rsidRDefault="00586425" w:rsidP="00586425">
      <w:pPr>
        <w:rPr>
          <w:szCs w:val="28"/>
          <w:lang w:val="mi-NZ"/>
        </w:rPr>
      </w:pPr>
      <w:r>
        <w:rPr>
          <w:szCs w:val="28"/>
          <w:lang w:val="mi-NZ"/>
        </w:rPr>
        <w:t xml:space="preserve">Some issues and opinions are experienced and shared among </w:t>
      </w:r>
      <w:r w:rsidR="003E5833">
        <w:rPr>
          <w:szCs w:val="28"/>
          <w:lang w:val="mi-NZ"/>
        </w:rPr>
        <w:t>Deaf and hard of hearing</w:t>
      </w:r>
      <w:r>
        <w:rPr>
          <w:szCs w:val="28"/>
          <w:lang w:val="mi-NZ"/>
        </w:rPr>
        <w:t xml:space="preserve"> and </w:t>
      </w:r>
      <w:r w:rsidR="00D42A1A">
        <w:rPr>
          <w:szCs w:val="28"/>
          <w:lang w:val="mi-NZ"/>
        </w:rPr>
        <w:t>h</w:t>
      </w:r>
      <w:r>
        <w:rPr>
          <w:szCs w:val="28"/>
          <w:lang w:val="mi-NZ"/>
        </w:rPr>
        <w:t xml:space="preserve">earing people, while others are particular to either </w:t>
      </w:r>
      <w:r w:rsidR="003E5833">
        <w:rPr>
          <w:szCs w:val="28"/>
          <w:lang w:val="mi-NZ"/>
        </w:rPr>
        <w:t>Deaf and hard of hearing</w:t>
      </w:r>
      <w:r>
        <w:rPr>
          <w:szCs w:val="28"/>
          <w:lang w:val="mi-NZ"/>
        </w:rPr>
        <w:t xml:space="preserve">, or to </w:t>
      </w:r>
      <w:r w:rsidR="00D42A1A">
        <w:rPr>
          <w:szCs w:val="28"/>
          <w:lang w:val="mi-NZ"/>
        </w:rPr>
        <w:t>h</w:t>
      </w:r>
      <w:r>
        <w:rPr>
          <w:szCs w:val="28"/>
          <w:lang w:val="mi-NZ"/>
        </w:rPr>
        <w:t xml:space="preserve">earing people. For instance, acquisition pathways differ between these two groups. The home and school are key places of learning NZSL for </w:t>
      </w:r>
      <w:r w:rsidR="003E5833">
        <w:rPr>
          <w:szCs w:val="28"/>
          <w:lang w:val="mi-NZ"/>
        </w:rPr>
        <w:t>Deaf and hard of hearing</w:t>
      </w:r>
      <w:r w:rsidR="00D42A1A">
        <w:rPr>
          <w:szCs w:val="28"/>
          <w:lang w:val="mi-NZ"/>
        </w:rPr>
        <w:t xml:space="preserve"> </w:t>
      </w:r>
      <w:r w:rsidR="00EF6E26">
        <w:rPr>
          <w:szCs w:val="28"/>
          <w:lang w:val="mi-NZ"/>
        </w:rPr>
        <w:t>(32% of Deaf and HH participants learned NZSL at home)</w:t>
      </w:r>
      <w:r w:rsidR="002F2D8D">
        <w:rPr>
          <w:szCs w:val="28"/>
          <w:lang w:val="mi-NZ"/>
        </w:rPr>
        <w:t>,</w:t>
      </w:r>
      <w:r w:rsidR="00EF6E26">
        <w:rPr>
          <w:szCs w:val="28"/>
          <w:lang w:val="mi-NZ"/>
        </w:rPr>
        <w:t xml:space="preserve"> </w:t>
      </w:r>
      <w:r w:rsidR="00D42A1A">
        <w:rPr>
          <w:szCs w:val="28"/>
          <w:lang w:val="mi-NZ"/>
        </w:rPr>
        <w:t xml:space="preserve">while </w:t>
      </w:r>
      <w:r>
        <w:rPr>
          <w:szCs w:val="28"/>
          <w:lang w:val="mi-NZ"/>
        </w:rPr>
        <w:t xml:space="preserve">community programmes are important for </w:t>
      </w:r>
      <w:r w:rsidR="00D42A1A">
        <w:rPr>
          <w:szCs w:val="28"/>
          <w:lang w:val="mi-NZ"/>
        </w:rPr>
        <w:t>h</w:t>
      </w:r>
      <w:r>
        <w:rPr>
          <w:szCs w:val="28"/>
          <w:lang w:val="mi-NZ"/>
        </w:rPr>
        <w:t>earing people</w:t>
      </w:r>
      <w:r w:rsidR="00EF6E26">
        <w:rPr>
          <w:szCs w:val="28"/>
          <w:lang w:val="mi-NZ"/>
        </w:rPr>
        <w:t xml:space="preserve"> (26% of hearing participants learned NZSL in such programmes)</w:t>
      </w:r>
      <w:r>
        <w:rPr>
          <w:szCs w:val="28"/>
          <w:lang w:val="mi-NZ"/>
        </w:rPr>
        <w:t xml:space="preserve">. </w:t>
      </w:r>
    </w:p>
    <w:p w14:paraId="252AB760" w14:textId="1284D5E6" w:rsidR="00586425" w:rsidRDefault="00586425" w:rsidP="00586425">
      <w:pPr>
        <w:rPr>
          <w:szCs w:val="28"/>
          <w:lang w:val="mi-NZ"/>
        </w:rPr>
      </w:pPr>
      <w:r>
        <w:rPr>
          <w:szCs w:val="28"/>
          <w:lang w:val="mi-NZ"/>
        </w:rPr>
        <w:t>Clear directions for growth have emerged from this survey. NZSL users have expressed dissatisfaction with the location and availability of NZSL classes</w:t>
      </w:r>
      <w:r w:rsidR="00EF6E26">
        <w:rPr>
          <w:szCs w:val="28"/>
          <w:lang w:val="mi-NZ"/>
        </w:rPr>
        <w:t xml:space="preserve"> (23% and 21% respectively said they were not at all satisfied)</w:t>
      </w:r>
      <w:r>
        <w:rPr>
          <w:szCs w:val="28"/>
          <w:lang w:val="mi-NZ"/>
        </w:rPr>
        <w:t xml:space="preserve">. </w:t>
      </w:r>
      <w:r w:rsidR="00EF6E26">
        <w:rPr>
          <w:szCs w:val="28"/>
          <w:lang w:val="mi-NZ"/>
        </w:rPr>
        <w:t>Almost e</w:t>
      </w:r>
      <w:r>
        <w:rPr>
          <w:szCs w:val="28"/>
          <w:lang w:val="mi-NZ"/>
        </w:rPr>
        <w:t>veryone is keen to learn more about NZSL.</w:t>
      </w:r>
    </w:p>
    <w:p w14:paraId="61DB4C86" w14:textId="0DBED8B0" w:rsidR="00117CC7" w:rsidRDefault="00586425" w:rsidP="00586425">
      <w:pPr>
        <w:rPr>
          <w:szCs w:val="28"/>
          <w:lang w:val="mi-NZ"/>
        </w:rPr>
      </w:pPr>
      <w:r>
        <w:rPr>
          <w:szCs w:val="28"/>
          <w:lang w:val="mi-NZ"/>
        </w:rPr>
        <w:t xml:space="preserve">This survey has shown that NZSL is </w:t>
      </w:r>
      <w:r w:rsidR="00D42A1A">
        <w:rPr>
          <w:szCs w:val="28"/>
          <w:lang w:val="mi-NZ"/>
        </w:rPr>
        <w:t>used</w:t>
      </w:r>
      <w:r>
        <w:rPr>
          <w:szCs w:val="28"/>
          <w:lang w:val="mi-NZ"/>
        </w:rPr>
        <w:t xml:space="preserve"> in a wide variety of contexts, not just in </w:t>
      </w:r>
      <w:r w:rsidR="00EF6E26">
        <w:rPr>
          <w:szCs w:val="28"/>
          <w:lang w:val="mi-NZ"/>
        </w:rPr>
        <w:t xml:space="preserve">traditional </w:t>
      </w:r>
      <w:r>
        <w:rPr>
          <w:szCs w:val="28"/>
          <w:lang w:val="mi-NZ"/>
        </w:rPr>
        <w:t xml:space="preserve">Deaf spaces </w:t>
      </w:r>
      <w:r w:rsidR="00EF6E26">
        <w:rPr>
          <w:szCs w:val="28"/>
          <w:lang w:val="mi-NZ"/>
        </w:rPr>
        <w:t>such as clubs,</w:t>
      </w:r>
      <w:r w:rsidR="00117CC7">
        <w:rPr>
          <w:szCs w:val="28"/>
          <w:lang w:val="mi-NZ"/>
        </w:rPr>
        <w:t xml:space="preserve"> </w:t>
      </w:r>
      <w:r w:rsidR="00EF6E26">
        <w:rPr>
          <w:szCs w:val="28"/>
          <w:lang w:val="mi-NZ"/>
        </w:rPr>
        <w:t xml:space="preserve">and </w:t>
      </w:r>
      <w:r>
        <w:rPr>
          <w:szCs w:val="28"/>
          <w:lang w:val="mi-NZ"/>
        </w:rPr>
        <w:t>mostly with Deaf friends</w:t>
      </w:r>
      <w:r w:rsidR="00EF6E26">
        <w:rPr>
          <w:szCs w:val="28"/>
          <w:lang w:val="mi-NZ"/>
        </w:rPr>
        <w:t xml:space="preserve"> during social get-togethers</w:t>
      </w:r>
      <w:r>
        <w:rPr>
          <w:szCs w:val="28"/>
          <w:lang w:val="mi-NZ"/>
        </w:rPr>
        <w:t>, at home,</w:t>
      </w:r>
      <w:r w:rsidR="002F2D8D">
        <w:rPr>
          <w:szCs w:val="28"/>
          <w:lang w:val="mi-NZ"/>
        </w:rPr>
        <w:t xml:space="preserve"> in</w:t>
      </w:r>
      <w:r>
        <w:rPr>
          <w:szCs w:val="28"/>
          <w:lang w:val="mi-NZ"/>
        </w:rPr>
        <w:t xml:space="preserve"> the workplace</w:t>
      </w:r>
      <w:r w:rsidR="00117CC7">
        <w:rPr>
          <w:szCs w:val="28"/>
          <w:lang w:val="mi-NZ"/>
        </w:rPr>
        <w:t>, and the marae</w:t>
      </w:r>
      <w:r>
        <w:rPr>
          <w:szCs w:val="28"/>
          <w:lang w:val="mi-NZ"/>
        </w:rPr>
        <w:t xml:space="preserve">. </w:t>
      </w:r>
    </w:p>
    <w:p w14:paraId="72C9AF52" w14:textId="6C6CEC42" w:rsidR="00586425" w:rsidRDefault="00586425" w:rsidP="00586425">
      <w:pPr>
        <w:rPr>
          <w:szCs w:val="28"/>
          <w:lang w:val="mi-NZ"/>
        </w:rPr>
      </w:pPr>
      <w:r>
        <w:rPr>
          <w:szCs w:val="28"/>
          <w:lang w:val="mi-NZ"/>
        </w:rPr>
        <w:t xml:space="preserve">Some </w:t>
      </w:r>
      <w:r w:rsidR="003E5833">
        <w:rPr>
          <w:szCs w:val="28"/>
          <w:lang w:val="mi-NZ"/>
        </w:rPr>
        <w:t>Deaf and hard of hearing</w:t>
      </w:r>
      <w:r>
        <w:rPr>
          <w:szCs w:val="28"/>
          <w:lang w:val="mi-NZ"/>
        </w:rPr>
        <w:t xml:space="preserve"> experience difficulty using NZSL in public and private spaces</w:t>
      </w:r>
      <w:r w:rsidR="002F2D8D">
        <w:rPr>
          <w:szCs w:val="28"/>
          <w:lang w:val="mi-NZ"/>
        </w:rPr>
        <w:t>, given</w:t>
      </w:r>
      <w:r>
        <w:rPr>
          <w:szCs w:val="28"/>
          <w:lang w:val="mi-NZ"/>
        </w:rPr>
        <w:t xml:space="preserve"> </w:t>
      </w:r>
      <w:r w:rsidR="002F2D8D">
        <w:rPr>
          <w:szCs w:val="28"/>
          <w:lang w:val="mi-NZ"/>
        </w:rPr>
        <w:t>a</w:t>
      </w:r>
      <w:r>
        <w:rPr>
          <w:szCs w:val="28"/>
          <w:lang w:val="mi-NZ"/>
        </w:rPr>
        <w:t xml:space="preserve"> lack </w:t>
      </w:r>
      <w:r w:rsidR="00D42A1A">
        <w:rPr>
          <w:szCs w:val="28"/>
          <w:lang w:val="mi-NZ"/>
        </w:rPr>
        <w:t xml:space="preserve">of </w:t>
      </w:r>
      <w:r>
        <w:rPr>
          <w:szCs w:val="28"/>
          <w:lang w:val="mi-NZ"/>
        </w:rPr>
        <w:t>Deaf culture and NZSL</w:t>
      </w:r>
      <w:r w:rsidR="00D42A1A">
        <w:rPr>
          <w:szCs w:val="28"/>
          <w:lang w:val="mi-NZ"/>
        </w:rPr>
        <w:t xml:space="preserve"> knowledge</w:t>
      </w:r>
      <w:r>
        <w:rPr>
          <w:szCs w:val="28"/>
          <w:lang w:val="mi-NZ"/>
        </w:rPr>
        <w:t>, the use of masks during Covid</w:t>
      </w:r>
      <w:r w:rsidR="00EF6E26">
        <w:rPr>
          <w:szCs w:val="28"/>
          <w:lang w:val="mi-NZ"/>
        </w:rPr>
        <w:t xml:space="preserve"> which prevented the use of facial cues and lip reading</w:t>
      </w:r>
      <w:r>
        <w:rPr>
          <w:szCs w:val="28"/>
          <w:lang w:val="mi-NZ"/>
        </w:rPr>
        <w:t>, and the prohibitive cost and unavailability of interpreters. Challenges to the inclusion of Deaf people arise in crowded and noisy spaces with multiple speakers.</w:t>
      </w:r>
    </w:p>
    <w:p w14:paraId="3E57C7A3" w14:textId="5B9DAEC1" w:rsidR="00586425" w:rsidRDefault="00586425" w:rsidP="00586425">
      <w:pPr>
        <w:rPr>
          <w:szCs w:val="28"/>
          <w:lang w:val="mi-NZ"/>
        </w:rPr>
      </w:pPr>
      <w:r>
        <w:rPr>
          <w:szCs w:val="28"/>
          <w:lang w:val="mi-NZ"/>
        </w:rPr>
        <w:t>There is room for government agencies</w:t>
      </w:r>
      <w:r w:rsidR="00D42A1A">
        <w:rPr>
          <w:szCs w:val="28"/>
          <w:lang w:val="mi-NZ"/>
        </w:rPr>
        <w:t xml:space="preserve">, especially </w:t>
      </w:r>
      <w:r>
        <w:rPr>
          <w:szCs w:val="28"/>
          <w:lang w:val="mi-NZ"/>
        </w:rPr>
        <w:t>the education sector</w:t>
      </w:r>
      <w:r w:rsidR="00D42A1A">
        <w:rPr>
          <w:szCs w:val="28"/>
          <w:lang w:val="mi-NZ"/>
        </w:rPr>
        <w:t>,</w:t>
      </w:r>
      <w:r>
        <w:rPr>
          <w:szCs w:val="28"/>
          <w:lang w:val="mi-NZ"/>
        </w:rPr>
        <w:t xml:space="preserve"> to improve their provision of translations into NZSL, with low levels of satisfaction among NZSL users. The good news is that inclusion is being felt by some - close to two-fifths of </w:t>
      </w:r>
      <w:r w:rsidR="003E5833">
        <w:rPr>
          <w:szCs w:val="28"/>
          <w:lang w:val="mi-NZ"/>
        </w:rPr>
        <w:t>Deaf and hard of hearing</w:t>
      </w:r>
      <w:r>
        <w:rPr>
          <w:szCs w:val="28"/>
          <w:lang w:val="mi-NZ"/>
        </w:rPr>
        <w:t xml:space="preserve"> respondents are extremely and very satisfied with the provision of an interpreter when accessing a government </w:t>
      </w:r>
      <w:r>
        <w:rPr>
          <w:szCs w:val="28"/>
          <w:lang w:val="mi-NZ"/>
        </w:rPr>
        <w:lastRenderedPageBreak/>
        <w:t>service.</w:t>
      </w:r>
      <w:r w:rsidR="00117CC7">
        <w:rPr>
          <w:szCs w:val="28"/>
          <w:lang w:val="mi-NZ"/>
        </w:rPr>
        <w:t xml:space="preserve"> Growing the number of trilingual interpreters in Aotearoa New Zealand is important for Turi Māori.</w:t>
      </w:r>
    </w:p>
    <w:p w14:paraId="489292F4" w14:textId="00A091C8" w:rsidR="00586425" w:rsidRDefault="00586425" w:rsidP="00586425">
      <w:pPr>
        <w:rPr>
          <w:szCs w:val="28"/>
          <w:lang w:val="mi-NZ"/>
        </w:rPr>
      </w:pPr>
      <w:r>
        <w:rPr>
          <w:szCs w:val="28"/>
          <w:lang w:val="mi-NZ"/>
        </w:rPr>
        <w:t xml:space="preserve">NZSL users in this sample hold positive attitudes about NZSL, believing it is a valid language and equal to other languages. However, </w:t>
      </w:r>
      <w:r w:rsidR="00EF6E26">
        <w:rPr>
          <w:szCs w:val="28"/>
          <w:lang w:val="mi-NZ"/>
        </w:rPr>
        <w:t xml:space="preserve">when it comes to inferred attitudes towards </w:t>
      </w:r>
      <w:r>
        <w:rPr>
          <w:szCs w:val="28"/>
          <w:lang w:val="mi-NZ"/>
        </w:rPr>
        <w:t>NZSL</w:t>
      </w:r>
      <w:r w:rsidR="00EF6E26">
        <w:rPr>
          <w:szCs w:val="28"/>
          <w:lang w:val="mi-NZ"/>
        </w:rPr>
        <w:t>,</w:t>
      </w:r>
      <w:r>
        <w:rPr>
          <w:szCs w:val="28"/>
          <w:lang w:val="mi-NZ"/>
        </w:rPr>
        <w:t xml:space="preserve"> users perceive that New Zealanders in general are less likley to agree that </w:t>
      </w:r>
      <w:r w:rsidR="00EF6E26">
        <w:rPr>
          <w:szCs w:val="28"/>
          <w:lang w:val="mi-NZ"/>
        </w:rPr>
        <w:t xml:space="preserve">the language </w:t>
      </w:r>
      <w:r>
        <w:rPr>
          <w:szCs w:val="28"/>
          <w:lang w:val="mi-NZ"/>
        </w:rPr>
        <w:t>is valued, recognised and accepted.</w:t>
      </w:r>
    </w:p>
    <w:p w14:paraId="3A1C7335" w14:textId="29B0A0A1" w:rsidR="00586425" w:rsidRDefault="003E5833" w:rsidP="00586425">
      <w:pPr>
        <w:rPr>
          <w:szCs w:val="28"/>
          <w:lang w:val="mi-NZ"/>
        </w:rPr>
      </w:pPr>
      <w:r>
        <w:rPr>
          <w:szCs w:val="28"/>
          <w:lang w:val="mi-NZ"/>
        </w:rPr>
        <w:t>Deaf and hard of hearing</w:t>
      </w:r>
      <w:r w:rsidR="00586425">
        <w:rPr>
          <w:szCs w:val="28"/>
          <w:lang w:val="mi-NZ"/>
        </w:rPr>
        <w:t xml:space="preserve"> people are aware of a wider range of NZSL documentation sources than </w:t>
      </w:r>
      <w:r w:rsidR="00D42A1A">
        <w:rPr>
          <w:szCs w:val="28"/>
          <w:lang w:val="mi-NZ"/>
        </w:rPr>
        <w:t>h</w:t>
      </w:r>
      <w:r w:rsidR="00586425">
        <w:rPr>
          <w:szCs w:val="28"/>
          <w:lang w:val="mi-NZ"/>
        </w:rPr>
        <w:t xml:space="preserve">earing people. The NZSL </w:t>
      </w:r>
      <w:r w:rsidR="00D40663">
        <w:rPr>
          <w:szCs w:val="28"/>
          <w:lang w:val="mi-NZ"/>
        </w:rPr>
        <w:t>O</w:t>
      </w:r>
      <w:r w:rsidR="00586425">
        <w:rPr>
          <w:szCs w:val="28"/>
          <w:lang w:val="mi-NZ"/>
        </w:rPr>
        <w:t xml:space="preserve">nline </w:t>
      </w:r>
      <w:r w:rsidR="00D40663">
        <w:rPr>
          <w:szCs w:val="28"/>
          <w:lang w:val="mi-NZ"/>
        </w:rPr>
        <w:t>D</w:t>
      </w:r>
      <w:r w:rsidR="00586425">
        <w:rPr>
          <w:szCs w:val="28"/>
          <w:lang w:val="mi-NZ"/>
        </w:rPr>
        <w:t>ictionary is getting good mileage</w:t>
      </w:r>
      <w:r w:rsidR="00EF6E26">
        <w:rPr>
          <w:szCs w:val="28"/>
          <w:lang w:val="mi-NZ"/>
        </w:rPr>
        <w:t xml:space="preserve"> with 92% of respondents using this source</w:t>
      </w:r>
      <w:r w:rsidR="00586425">
        <w:rPr>
          <w:szCs w:val="28"/>
          <w:lang w:val="mi-NZ"/>
        </w:rPr>
        <w:t xml:space="preserve">. There is potential for this tool to be expanded as a vehicle </w:t>
      </w:r>
      <w:r w:rsidR="002F2D8D">
        <w:rPr>
          <w:szCs w:val="28"/>
          <w:lang w:val="mi-NZ"/>
        </w:rPr>
        <w:t>for</w:t>
      </w:r>
      <w:r w:rsidR="00586425">
        <w:rPr>
          <w:szCs w:val="28"/>
          <w:lang w:val="mi-NZ"/>
        </w:rPr>
        <w:t xml:space="preserve"> knowledge of Deaf culture in general.</w:t>
      </w:r>
    </w:p>
    <w:p w14:paraId="707C868D" w14:textId="400B44B2" w:rsidR="00586425" w:rsidRDefault="00586425" w:rsidP="00586425">
      <w:pPr>
        <w:rPr>
          <w:szCs w:val="28"/>
          <w:lang w:val="mi-NZ"/>
        </w:rPr>
      </w:pPr>
      <w:r>
        <w:rPr>
          <w:szCs w:val="28"/>
          <w:lang w:val="mi-NZ"/>
        </w:rPr>
        <w:t>Legislation</w:t>
      </w:r>
      <w:r w:rsidR="00CA2987">
        <w:rPr>
          <w:szCs w:val="28"/>
          <w:lang w:val="mi-NZ"/>
        </w:rPr>
        <w:t xml:space="preserve"> and policies</w:t>
      </w:r>
      <w:r>
        <w:rPr>
          <w:szCs w:val="28"/>
          <w:lang w:val="mi-NZ"/>
        </w:rPr>
        <w:t xml:space="preserve"> a</w:t>
      </w:r>
      <w:r w:rsidR="00CA2987">
        <w:rPr>
          <w:szCs w:val="28"/>
          <w:lang w:val="mi-NZ"/>
        </w:rPr>
        <w:t>re</w:t>
      </w:r>
      <w:r>
        <w:rPr>
          <w:szCs w:val="28"/>
          <w:lang w:val="mi-NZ"/>
        </w:rPr>
        <w:t xml:space="preserve"> key mechanism</w:t>
      </w:r>
      <w:r w:rsidR="00CA2987">
        <w:rPr>
          <w:szCs w:val="28"/>
          <w:lang w:val="mi-NZ"/>
        </w:rPr>
        <w:t>s</w:t>
      </w:r>
      <w:r>
        <w:rPr>
          <w:szCs w:val="28"/>
          <w:lang w:val="mi-NZ"/>
        </w:rPr>
        <w:t xml:space="preserve"> in the wider society to protect NZSL, such as the NZSL Act 2006 and the potential to esablish a NZSL Commission. Respondents proposed that agencies have Deaf advisors in the organisation and have high expectations of public services to be able to engage with them in NZSL. Respondents noted that a register of communication requirements could be a useful tool for enhancing inclusion of the Deaf community.</w:t>
      </w:r>
    </w:p>
    <w:p w14:paraId="75C868FB" w14:textId="77777777" w:rsidR="00EF6E26" w:rsidRDefault="00586425" w:rsidP="00586425">
      <w:pPr>
        <w:rPr>
          <w:szCs w:val="28"/>
          <w:lang w:val="mi-NZ"/>
        </w:rPr>
      </w:pPr>
      <w:r>
        <w:rPr>
          <w:szCs w:val="28"/>
          <w:lang w:val="mi-NZ"/>
        </w:rPr>
        <w:t>The Deaf community is also a resource itself, with potential for Deaf professionals to be flagged for individuals</w:t>
      </w:r>
      <w:r w:rsidR="00EF6E26">
        <w:rPr>
          <w:szCs w:val="28"/>
          <w:lang w:val="mi-NZ"/>
        </w:rPr>
        <w:t xml:space="preserve"> seeking a service</w:t>
      </w:r>
      <w:r>
        <w:rPr>
          <w:szCs w:val="28"/>
          <w:lang w:val="mi-NZ"/>
        </w:rPr>
        <w:t xml:space="preserve">, as well as facilitating more Deaf people to become interpreters themselves. </w:t>
      </w:r>
    </w:p>
    <w:p w14:paraId="7442C84E" w14:textId="06012A82" w:rsidR="00586425" w:rsidRDefault="00586425" w:rsidP="00586425">
      <w:pPr>
        <w:rPr>
          <w:szCs w:val="28"/>
          <w:lang w:val="mi-NZ"/>
        </w:rPr>
      </w:pPr>
      <w:r>
        <w:rPr>
          <w:szCs w:val="28"/>
          <w:lang w:val="mi-NZ"/>
        </w:rPr>
        <w:t>There is a call to prioritise the acquisition of NZSL for Deaf children, and for the Deaf community to take more of a leadership role in Deaf education in New Zealand.</w:t>
      </w:r>
    </w:p>
    <w:p w14:paraId="410B468E" w14:textId="53BE979B" w:rsidR="00586425" w:rsidRDefault="00586425" w:rsidP="00586425">
      <w:pPr>
        <w:rPr>
          <w:szCs w:val="28"/>
          <w:lang w:val="mi-NZ"/>
        </w:rPr>
      </w:pPr>
      <w:r>
        <w:rPr>
          <w:szCs w:val="28"/>
          <w:lang w:val="mi-NZ"/>
        </w:rPr>
        <w:t>A call was made for discriminatory policies to end, such as immigration constraints, and for a formal apology to the Deaf community for historical abuse, language deprivation</w:t>
      </w:r>
      <w:r w:rsidR="00D42A1A">
        <w:rPr>
          <w:szCs w:val="28"/>
          <w:lang w:val="mi-NZ"/>
        </w:rPr>
        <w:t>,</w:t>
      </w:r>
      <w:r>
        <w:rPr>
          <w:szCs w:val="28"/>
          <w:lang w:val="mi-NZ"/>
        </w:rPr>
        <w:t xml:space="preserve"> and subsequent inequities. </w:t>
      </w:r>
    </w:p>
    <w:p w14:paraId="14DC4366" w14:textId="51CAF2BE" w:rsidR="00586425" w:rsidRDefault="00586425" w:rsidP="00586425">
      <w:pPr>
        <w:rPr>
          <w:szCs w:val="28"/>
          <w:lang w:val="mi-NZ"/>
        </w:rPr>
      </w:pPr>
      <w:r>
        <w:rPr>
          <w:szCs w:val="28"/>
          <w:lang w:val="mi-NZ"/>
        </w:rPr>
        <w:t xml:space="preserve">In conclusion, respondents in this survey have expressed that a positive environment for NZSL can be </w:t>
      </w:r>
      <w:r w:rsidR="002F2D8D">
        <w:rPr>
          <w:szCs w:val="28"/>
          <w:lang w:val="mi-NZ"/>
        </w:rPr>
        <w:t>brought about</w:t>
      </w:r>
      <w:r>
        <w:rPr>
          <w:szCs w:val="28"/>
          <w:lang w:val="mi-NZ"/>
        </w:rPr>
        <w:t xml:space="preserve"> by focusing on the needs of the Deaf community</w:t>
      </w:r>
      <w:r w:rsidR="00117CC7">
        <w:rPr>
          <w:szCs w:val="28"/>
          <w:lang w:val="mi-NZ"/>
        </w:rPr>
        <w:t xml:space="preserve"> and</w:t>
      </w:r>
      <w:r>
        <w:rPr>
          <w:szCs w:val="28"/>
          <w:lang w:val="mi-NZ"/>
        </w:rPr>
        <w:t xml:space="preserve"> </w:t>
      </w:r>
      <w:r w:rsidR="00117CC7">
        <w:rPr>
          <w:szCs w:val="28"/>
          <w:lang w:val="mi-NZ"/>
        </w:rPr>
        <w:t xml:space="preserve">of Turi Māori, </w:t>
      </w:r>
      <w:r>
        <w:rPr>
          <w:szCs w:val="28"/>
          <w:lang w:val="mi-NZ"/>
        </w:rPr>
        <w:t>and enhancing general public awareness of Deaf culture and knowledge of NZSL. C</w:t>
      </w:r>
      <w:r w:rsidRPr="00244F8B">
        <w:rPr>
          <w:szCs w:val="28"/>
          <w:lang w:val="mi-NZ"/>
        </w:rPr>
        <w:t xml:space="preserve">ommunication </w:t>
      </w:r>
      <w:r>
        <w:rPr>
          <w:szCs w:val="28"/>
          <w:lang w:val="mi-NZ"/>
        </w:rPr>
        <w:t>is</w:t>
      </w:r>
      <w:r w:rsidRPr="00244F8B">
        <w:rPr>
          <w:szCs w:val="28"/>
          <w:lang w:val="mi-NZ"/>
        </w:rPr>
        <w:t xml:space="preserve"> a</w:t>
      </w:r>
      <w:r>
        <w:rPr>
          <w:szCs w:val="28"/>
          <w:lang w:val="mi-NZ"/>
        </w:rPr>
        <w:t>n act of</w:t>
      </w:r>
      <w:r w:rsidRPr="00244F8B">
        <w:rPr>
          <w:szCs w:val="28"/>
          <w:lang w:val="mi-NZ"/>
        </w:rPr>
        <w:t xml:space="preserve"> collaboration</w:t>
      </w:r>
      <w:r>
        <w:rPr>
          <w:szCs w:val="28"/>
          <w:lang w:val="mi-NZ"/>
        </w:rPr>
        <w:t xml:space="preserve">, and the promotion and protection of NZSL through the NZSL </w:t>
      </w:r>
      <w:r w:rsidR="003B47E2">
        <w:rPr>
          <w:szCs w:val="28"/>
          <w:lang w:val="mi-NZ"/>
        </w:rPr>
        <w:t>S</w:t>
      </w:r>
      <w:r>
        <w:rPr>
          <w:szCs w:val="28"/>
          <w:lang w:val="mi-NZ"/>
        </w:rPr>
        <w:t>trategy will benefit h</w:t>
      </w:r>
      <w:r w:rsidRPr="00244F8B">
        <w:rPr>
          <w:szCs w:val="28"/>
          <w:lang w:val="mi-NZ"/>
        </w:rPr>
        <w:t>earing people as much as Deaf people.</w:t>
      </w:r>
      <w:r>
        <w:rPr>
          <w:szCs w:val="28"/>
          <w:lang w:val="mi-NZ"/>
        </w:rPr>
        <w:t xml:space="preserve"> </w:t>
      </w:r>
    </w:p>
    <w:p w14:paraId="689E96EA" w14:textId="6112691C" w:rsidR="00586425" w:rsidRPr="006508C6" w:rsidRDefault="00586425" w:rsidP="00586425">
      <w:pPr>
        <w:rPr>
          <w:szCs w:val="28"/>
          <w:lang w:val="mi-NZ"/>
        </w:rPr>
      </w:pPr>
    </w:p>
    <w:p w14:paraId="70FAC149" w14:textId="77777777" w:rsidR="00B362BC" w:rsidRPr="00B362BC" w:rsidRDefault="00B362BC" w:rsidP="00B362BC"/>
    <w:p w14:paraId="7D6D581D" w14:textId="66DA3D41" w:rsidR="00B362BC" w:rsidRDefault="00B362BC" w:rsidP="00B362BC"/>
    <w:p w14:paraId="5D6CD608" w14:textId="77777777" w:rsidR="00B362BC" w:rsidRPr="00B362BC" w:rsidRDefault="00B362BC" w:rsidP="00B362BC"/>
    <w:p w14:paraId="2077552B" w14:textId="3F322B51" w:rsidR="009A02C0" w:rsidRDefault="009A02C0" w:rsidP="009A02C0">
      <w:pPr>
        <w:pStyle w:val="Heading2"/>
        <w:rPr>
          <w:noProof/>
        </w:rPr>
      </w:pPr>
      <w:bookmarkStart w:id="88" w:name="_Toc126336513"/>
      <w:r>
        <w:rPr>
          <w:noProof/>
        </w:rPr>
        <w:t xml:space="preserve">Appendix </w:t>
      </w:r>
      <w:r w:rsidR="00312774">
        <w:rPr>
          <w:noProof/>
        </w:rPr>
        <w:t xml:space="preserve">1 </w:t>
      </w:r>
      <w:r>
        <w:rPr>
          <w:noProof/>
        </w:rPr>
        <w:t>– NZSL Survey</w:t>
      </w:r>
      <w:bookmarkEnd w:id="88"/>
    </w:p>
    <w:p w14:paraId="0F265DA0" w14:textId="1BEE4FC7" w:rsidR="00F829F6" w:rsidRDefault="005B54BC" w:rsidP="00F113EF">
      <w:r w:rsidRPr="005B54BC">
        <w:rPr>
          <w:noProof/>
        </w:rPr>
        <w:drawing>
          <wp:inline distT="0" distB="0" distL="0" distR="0" wp14:anchorId="7CA855E5" wp14:editId="515E773E">
            <wp:extent cx="5762625" cy="4144800"/>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70118" cy="4150189"/>
                    </a:xfrm>
                    <a:prstGeom prst="rect">
                      <a:avLst/>
                    </a:prstGeom>
                  </pic:spPr>
                </pic:pic>
              </a:graphicData>
            </a:graphic>
          </wp:inline>
        </w:drawing>
      </w:r>
    </w:p>
    <w:p w14:paraId="59586B3E" w14:textId="77777777" w:rsidR="005B54BC" w:rsidRDefault="005B54BC" w:rsidP="00F113EF">
      <w:r>
        <w:t>1.</w:t>
      </w:r>
    </w:p>
    <w:p w14:paraId="143CE93E" w14:textId="01EDEA2A" w:rsidR="005B54BC" w:rsidRDefault="005B54BC" w:rsidP="00F113EF">
      <w:r w:rsidRPr="005B54BC">
        <w:rPr>
          <w:noProof/>
        </w:rPr>
        <w:drawing>
          <wp:inline distT="0" distB="0" distL="0" distR="0" wp14:anchorId="7AB7FA52" wp14:editId="6C31E5B5">
            <wp:extent cx="4333875" cy="1006884"/>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430898" cy="1029425"/>
                    </a:xfrm>
                    <a:prstGeom prst="rect">
                      <a:avLst/>
                    </a:prstGeom>
                  </pic:spPr>
                </pic:pic>
              </a:graphicData>
            </a:graphic>
          </wp:inline>
        </w:drawing>
      </w:r>
    </w:p>
    <w:p w14:paraId="5EE5A994" w14:textId="3C85BDBA" w:rsidR="005B54BC" w:rsidRDefault="005B54BC" w:rsidP="00F113EF">
      <w:r>
        <w:t>2.</w:t>
      </w:r>
    </w:p>
    <w:p w14:paraId="71CC66E7" w14:textId="013F0065" w:rsidR="005B54BC" w:rsidRDefault="005B54BC" w:rsidP="00F113EF">
      <w:r w:rsidRPr="005B54BC">
        <w:rPr>
          <w:noProof/>
        </w:rPr>
        <w:drawing>
          <wp:inline distT="0" distB="0" distL="0" distR="0" wp14:anchorId="68FEDABC" wp14:editId="3FD50F95">
            <wp:extent cx="5731510" cy="1770380"/>
            <wp:effectExtent l="0" t="0" r="254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1770380"/>
                    </a:xfrm>
                    <a:prstGeom prst="rect">
                      <a:avLst/>
                    </a:prstGeom>
                  </pic:spPr>
                </pic:pic>
              </a:graphicData>
            </a:graphic>
          </wp:inline>
        </w:drawing>
      </w:r>
    </w:p>
    <w:p w14:paraId="672EB8D6" w14:textId="434C143D" w:rsidR="005B54BC" w:rsidRDefault="005B54BC" w:rsidP="00F113EF">
      <w:r w:rsidRPr="005B54BC">
        <w:rPr>
          <w:noProof/>
        </w:rPr>
        <w:lastRenderedPageBreak/>
        <w:drawing>
          <wp:inline distT="0" distB="0" distL="0" distR="0" wp14:anchorId="6CF4D161" wp14:editId="6A9B6E36">
            <wp:extent cx="5731510" cy="105346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1053465"/>
                    </a:xfrm>
                    <a:prstGeom prst="rect">
                      <a:avLst/>
                    </a:prstGeom>
                  </pic:spPr>
                </pic:pic>
              </a:graphicData>
            </a:graphic>
          </wp:inline>
        </w:drawing>
      </w:r>
    </w:p>
    <w:p w14:paraId="4A073E4F" w14:textId="2759F6C9" w:rsidR="005B54BC" w:rsidRDefault="005B54BC" w:rsidP="00F113EF">
      <w:r>
        <w:t>4.</w:t>
      </w:r>
    </w:p>
    <w:p w14:paraId="028336A4" w14:textId="3205A82F" w:rsidR="005B54BC" w:rsidRDefault="005B54BC" w:rsidP="00F113EF">
      <w:r w:rsidRPr="005B54BC">
        <w:rPr>
          <w:noProof/>
        </w:rPr>
        <w:drawing>
          <wp:inline distT="0" distB="0" distL="0" distR="0" wp14:anchorId="091E01E4" wp14:editId="7891FC60">
            <wp:extent cx="4857750" cy="193373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96399" cy="1949120"/>
                    </a:xfrm>
                    <a:prstGeom prst="rect">
                      <a:avLst/>
                    </a:prstGeom>
                  </pic:spPr>
                </pic:pic>
              </a:graphicData>
            </a:graphic>
          </wp:inline>
        </w:drawing>
      </w:r>
    </w:p>
    <w:p w14:paraId="1E11EF2A" w14:textId="029EA384" w:rsidR="005B54BC" w:rsidRDefault="005B54BC" w:rsidP="00F113EF">
      <w:r>
        <w:t>5.</w:t>
      </w:r>
    </w:p>
    <w:p w14:paraId="1AF3B6B4" w14:textId="3A73B3AC" w:rsidR="005B54BC" w:rsidRDefault="005B54BC" w:rsidP="00F113EF">
      <w:r w:rsidRPr="005B54BC">
        <w:rPr>
          <w:noProof/>
        </w:rPr>
        <w:drawing>
          <wp:inline distT="0" distB="0" distL="0" distR="0" wp14:anchorId="421C493D" wp14:editId="570C576A">
            <wp:extent cx="4495800" cy="861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34429" cy="887760"/>
                    </a:xfrm>
                    <a:prstGeom prst="rect">
                      <a:avLst/>
                    </a:prstGeom>
                  </pic:spPr>
                </pic:pic>
              </a:graphicData>
            </a:graphic>
          </wp:inline>
        </w:drawing>
      </w:r>
    </w:p>
    <w:p w14:paraId="6A6DFCAD" w14:textId="77777777" w:rsidR="006B032E" w:rsidRDefault="006B032E" w:rsidP="006B032E">
      <w:pPr>
        <w:spacing w:after="0" w:line="240" w:lineRule="auto"/>
      </w:pPr>
    </w:p>
    <w:p w14:paraId="03C0B02B" w14:textId="5F3AF12D" w:rsidR="005B54BC" w:rsidRDefault="005B54BC" w:rsidP="006B032E">
      <w:pPr>
        <w:spacing w:after="0" w:line="240" w:lineRule="auto"/>
      </w:pPr>
      <w:r>
        <w:t>6.</w:t>
      </w:r>
    </w:p>
    <w:p w14:paraId="2A1A3938" w14:textId="1EFA4E4E" w:rsidR="005B54BC" w:rsidRDefault="005B54BC" w:rsidP="00F113EF">
      <w:r w:rsidRPr="005B54BC">
        <w:rPr>
          <w:noProof/>
        </w:rPr>
        <w:drawing>
          <wp:inline distT="0" distB="0" distL="0" distR="0" wp14:anchorId="53169659" wp14:editId="570FCA4E">
            <wp:extent cx="4610100" cy="3635063"/>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28864" cy="3649858"/>
                    </a:xfrm>
                    <a:prstGeom prst="rect">
                      <a:avLst/>
                    </a:prstGeom>
                  </pic:spPr>
                </pic:pic>
              </a:graphicData>
            </a:graphic>
          </wp:inline>
        </w:drawing>
      </w:r>
    </w:p>
    <w:p w14:paraId="79B49FA3" w14:textId="77777777" w:rsidR="005B54BC" w:rsidRDefault="005B54BC" w:rsidP="00F113EF"/>
    <w:p w14:paraId="38D8A262" w14:textId="2F7EA2C6" w:rsidR="005B54BC" w:rsidRDefault="005B54BC" w:rsidP="00F113EF">
      <w:r>
        <w:t>7.</w:t>
      </w:r>
    </w:p>
    <w:p w14:paraId="264952DB" w14:textId="3D0ABCD9" w:rsidR="005B54BC" w:rsidRDefault="005B54BC" w:rsidP="00F113EF">
      <w:r w:rsidRPr="005B54BC">
        <w:rPr>
          <w:noProof/>
        </w:rPr>
        <w:drawing>
          <wp:inline distT="0" distB="0" distL="0" distR="0" wp14:anchorId="7D59CA7F" wp14:editId="6949533A">
            <wp:extent cx="5731510" cy="46355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4635500"/>
                    </a:xfrm>
                    <a:prstGeom prst="rect">
                      <a:avLst/>
                    </a:prstGeom>
                  </pic:spPr>
                </pic:pic>
              </a:graphicData>
            </a:graphic>
          </wp:inline>
        </w:drawing>
      </w:r>
    </w:p>
    <w:p w14:paraId="18D94AFF" w14:textId="77777777" w:rsidR="005B54BC" w:rsidRDefault="005B54BC" w:rsidP="00F113EF"/>
    <w:p w14:paraId="30134000" w14:textId="77777777" w:rsidR="005B54BC" w:rsidRDefault="005B54BC" w:rsidP="00F113EF"/>
    <w:p w14:paraId="5FFBB66F" w14:textId="631ECFB5" w:rsidR="005B54BC" w:rsidRDefault="005B54BC" w:rsidP="00F113EF">
      <w:r>
        <w:t>8.</w:t>
      </w:r>
    </w:p>
    <w:p w14:paraId="4DDD4E71" w14:textId="47F08B84" w:rsidR="005B54BC" w:rsidRDefault="005B54BC" w:rsidP="00F113EF">
      <w:r w:rsidRPr="005B54BC">
        <w:rPr>
          <w:noProof/>
        </w:rPr>
        <w:drawing>
          <wp:inline distT="0" distB="0" distL="0" distR="0" wp14:anchorId="6CC41FA8" wp14:editId="7316ACD0">
            <wp:extent cx="5731510" cy="1783715"/>
            <wp:effectExtent l="0" t="0" r="254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1783715"/>
                    </a:xfrm>
                    <a:prstGeom prst="rect">
                      <a:avLst/>
                    </a:prstGeom>
                  </pic:spPr>
                </pic:pic>
              </a:graphicData>
            </a:graphic>
          </wp:inline>
        </w:drawing>
      </w:r>
    </w:p>
    <w:p w14:paraId="0B73E9E7" w14:textId="77777777" w:rsidR="005B54BC" w:rsidRDefault="005B54BC" w:rsidP="00F113EF"/>
    <w:p w14:paraId="6AA6C35C" w14:textId="77777777" w:rsidR="005B54BC" w:rsidRDefault="005B54BC" w:rsidP="00F113EF"/>
    <w:p w14:paraId="23D46FA9" w14:textId="77777777" w:rsidR="005B54BC" w:rsidRDefault="005B54BC" w:rsidP="00F113EF"/>
    <w:p w14:paraId="72252CC7" w14:textId="27CC72AC" w:rsidR="005B54BC" w:rsidRDefault="005B54BC" w:rsidP="00F113EF">
      <w:r>
        <w:t>9.</w:t>
      </w:r>
    </w:p>
    <w:p w14:paraId="0F331C92" w14:textId="710CA9C5" w:rsidR="005B54BC" w:rsidRDefault="005B54BC" w:rsidP="00F113EF">
      <w:r w:rsidRPr="005B54BC">
        <w:rPr>
          <w:noProof/>
        </w:rPr>
        <w:drawing>
          <wp:inline distT="0" distB="0" distL="0" distR="0" wp14:anchorId="173F8DB7" wp14:editId="29FDA014">
            <wp:extent cx="4714875" cy="2684439"/>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32481" cy="2694463"/>
                    </a:xfrm>
                    <a:prstGeom prst="rect">
                      <a:avLst/>
                    </a:prstGeom>
                  </pic:spPr>
                </pic:pic>
              </a:graphicData>
            </a:graphic>
          </wp:inline>
        </w:drawing>
      </w:r>
    </w:p>
    <w:p w14:paraId="32805877" w14:textId="77777777" w:rsidR="005B54BC" w:rsidRDefault="005B54BC" w:rsidP="00F113EF"/>
    <w:p w14:paraId="6A768455" w14:textId="23F40218" w:rsidR="005B54BC" w:rsidRDefault="005B54BC" w:rsidP="00F113EF">
      <w:r w:rsidRPr="005B54BC">
        <w:rPr>
          <w:noProof/>
        </w:rPr>
        <w:drawing>
          <wp:inline distT="0" distB="0" distL="0" distR="0" wp14:anchorId="37AF8243" wp14:editId="6D76D127">
            <wp:extent cx="4905375" cy="4029299"/>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23676" cy="4044332"/>
                    </a:xfrm>
                    <a:prstGeom prst="rect">
                      <a:avLst/>
                    </a:prstGeom>
                  </pic:spPr>
                </pic:pic>
              </a:graphicData>
            </a:graphic>
          </wp:inline>
        </w:drawing>
      </w:r>
    </w:p>
    <w:p w14:paraId="630110C2" w14:textId="137F1A8D" w:rsidR="005B54BC" w:rsidRDefault="005B54BC" w:rsidP="00F113EF"/>
    <w:p w14:paraId="0E2A431B" w14:textId="065D18E9" w:rsidR="005B54BC" w:rsidRDefault="005B54BC" w:rsidP="00F113EF"/>
    <w:p w14:paraId="6252A0AE" w14:textId="77777777" w:rsidR="005B54BC" w:rsidRDefault="005B54BC" w:rsidP="00F113EF"/>
    <w:p w14:paraId="56F0DB61" w14:textId="21B237AE" w:rsidR="006B032E" w:rsidRDefault="006B032E">
      <w:pPr>
        <w:spacing w:after="0" w:line="240" w:lineRule="auto"/>
      </w:pPr>
    </w:p>
    <w:p w14:paraId="6D01AA1F" w14:textId="0242C79F" w:rsidR="005B54BC" w:rsidRDefault="005B54BC" w:rsidP="00F113EF">
      <w:r>
        <w:t>11.</w:t>
      </w:r>
    </w:p>
    <w:p w14:paraId="347C7E49" w14:textId="04C2011F" w:rsidR="005B54BC" w:rsidRDefault="005B54BC" w:rsidP="00F113EF">
      <w:r w:rsidRPr="005B54BC">
        <w:rPr>
          <w:noProof/>
        </w:rPr>
        <w:drawing>
          <wp:inline distT="0" distB="0" distL="0" distR="0" wp14:anchorId="429F8988" wp14:editId="5D32CCE7">
            <wp:extent cx="5731510" cy="2070735"/>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2070735"/>
                    </a:xfrm>
                    <a:prstGeom prst="rect">
                      <a:avLst/>
                    </a:prstGeom>
                  </pic:spPr>
                </pic:pic>
              </a:graphicData>
            </a:graphic>
          </wp:inline>
        </w:drawing>
      </w:r>
    </w:p>
    <w:p w14:paraId="21B1B178" w14:textId="77777777" w:rsidR="00290291" w:rsidRDefault="00290291" w:rsidP="00F113EF"/>
    <w:p w14:paraId="10934571" w14:textId="28DA811A" w:rsidR="005B54BC" w:rsidRDefault="005B54BC" w:rsidP="00F113EF"/>
    <w:p w14:paraId="1031A849" w14:textId="0C0752FA" w:rsidR="005B54BC" w:rsidRDefault="005B54BC" w:rsidP="00F113EF">
      <w:r w:rsidRPr="005B54BC">
        <w:rPr>
          <w:noProof/>
        </w:rPr>
        <w:drawing>
          <wp:inline distT="0" distB="0" distL="0" distR="0" wp14:anchorId="2BD1D009" wp14:editId="05C79778">
            <wp:extent cx="5731510" cy="2907665"/>
            <wp:effectExtent l="0" t="0" r="254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907665"/>
                    </a:xfrm>
                    <a:prstGeom prst="rect">
                      <a:avLst/>
                    </a:prstGeom>
                  </pic:spPr>
                </pic:pic>
              </a:graphicData>
            </a:graphic>
          </wp:inline>
        </w:drawing>
      </w:r>
    </w:p>
    <w:p w14:paraId="73B791B9" w14:textId="77777777" w:rsidR="005B54BC" w:rsidRDefault="005B54BC" w:rsidP="00F113EF"/>
    <w:p w14:paraId="10782AC4" w14:textId="50DB2685" w:rsidR="005B54BC" w:rsidRDefault="005B54BC" w:rsidP="00F113EF"/>
    <w:p w14:paraId="0261AA8A" w14:textId="77D82B06" w:rsidR="005B54BC" w:rsidRDefault="005B54BC" w:rsidP="00F113EF"/>
    <w:p w14:paraId="3AF77C8B" w14:textId="4371B889" w:rsidR="005B54BC" w:rsidRDefault="005B54BC" w:rsidP="00F113EF"/>
    <w:p w14:paraId="7CC14A04" w14:textId="1E416B06" w:rsidR="005B54BC" w:rsidRDefault="005B54BC" w:rsidP="00F113EF"/>
    <w:p w14:paraId="4EB38A7D" w14:textId="58D4B7EC" w:rsidR="005B54BC" w:rsidRDefault="005B54BC" w:rsidP="00F113EF"/>
    <w:p w14:paraId="73A0C2C1" w14:textId="795C6723" w:rsidR="005B54BC" w:rsidRDefault="005B54BC" w:rsidP="00F113EF"/>
    <w:p w14:paraId="68EDA1D3" w14:textId="7F65FC15" w:rsidR="005B54BC" w:rsidRDefault="005B54BC" w:rsidP="00F113EF"/>
    <w:p w14:paraId="0E6AC42E" w14:textId="30F4D5C7" w:rsidR="00290291" w:rsidRDefault="00290291" w:rsidP="00F113EF"/>
    <w:p w14:paraId="335C8A0C" w14:textId="77C427C8" w:rsidR="005B54BC" w:rsidRDefault="005B54BC" w:rsidP="00F113EF">
      <w:r>
        <w:t>13.</w:t>
      </w:r>
    </w:p>
    <w:p w14:paraId="36C7A7DC" w14:textId="287B884B" w:rsidR="005B54BC" w:rsidRDefault="005B54BC" w:rsidP="00F113EF">
      <w:r w:rsidRPr="005B54BC">
        <w:rPr>
          <w:noProof/>
        </w:rPr>
        <w:drawing>
          <wp:inline distT="0" distB="0" distL="0" distR="0" wp14:anchorId="5E259F39" wp14:editId="0D543D21">
            <wp:extent cx="4502989" cy="5347112"/>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13299" cy="5359355"/>
                    </a:xfrm>
                    <a:prstGeom prst="rect">
                      <a:avLst/>
                    </a:prstGeom>
                  </pic:spPr>
                </pic:pic>
              </a:graphicData>
            </a:graphic>
          </wp:inline>
        </w:drawing>
      </w:r>
    </w:p>
    <w:p w14:paraId="0FD7F0A0" w14:textId="77777777" w:rsidR="00911B33" w:rsidRDefault="00911B33" w:rsidP="00F113EF"/>
    <w:p w14:paraId="26285ABF" w14:textId="46CF0AA3" w:rsidR="005B54BC" w:rsidRDefault="005B54BC" w:rsidP="00F113EF">
      <w:r>
        <w:t>14.</w:t>
      </w:r>
    </w:p>
    <w:p w14:paraId="4B1BB187" w14:textId="35CE844A" w:rsidR="005B54BC" w:rsidRDefault="005B54BC" w:rsidP="00F113EF">
      <w:r w:rsidRPr="005B54BC">
        <w:rPr>
          <w:noProof/>
        </w:rPr>
        <w:drawing>
          <wp:inline distT="0" distB="0" distL="0" distR="0" wp14:anchorId="4311BE55" wp14:editId="194D36F5">
            <wp:extent cx="5731510" cy="1020445"/>
            <wp:effectExtent l="0" t="0" r="254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1020445"/>
                    </a:xfrm>
                    <a:prstGeom prst="rect">
                      <a:avLst/>
                    </a:prstGeom>
                  </pic:spPr>
                </pic:pic>
              </a:graphicData>
            </a:graphic>
          </wp:inline>
        </w:drawing>
      </w:r>
    </w:p>
    <w:p w14:paraId="7838DE02" w14:textId="38A9F52D" w:rsidR="00290291" w:rsidRDefault="00290291" w:rsidP="00F113EF"/>
    <w:p w14:paraId="0720131E" w14:textId="38F20CB4" w:rsidR="00290291" w:rsidRDefault="00290291" w:rsidP="00F113EF">
      <w:r w:rsidRPr="00290291">
        <w:rPr>
          <w:noProof/>
        </w:rPr>
        <w:lastRenderedPageBreak/>
        <w:drawing>
          <wp:inline distT="0" distB="0" distL="0" distR="0" wp14:anchorId="533F6841" wp14:editId="720A8AC3">
            <wp:extent cx="5731510" cy="4411345"/>
            <wp:effectExtent l="0" t="0" r="254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4411345"/>
                    </a:xfrm>
                    <a:prstGeom prst="rect">
                      <a:avLst/>
                    </a:prstGeom>
                  </pic:spPr>
                </pic:pic>
              </a:graphicData>
            </a:graphic>
          </wp:inline>
        </w:drawing>
      </w:r>
    </w:p>
    <w:p w14:paraId="722E233E" w14:textId="77777777" w:rsidR="00290291" w:rsidRDefault="00290291" w:rsidP="00F113EF"/>
    <w:p w14:paraId="38DE3380" w14:textId="6F0B047F" w:rsidR="00290291" w:rsidRDefault="00290291" w:rsidP="00F113EF">
      <w:r>
        <w:t>16.</w:t>
      </w:r>
    </w:p>
    <w:p w14:paraId="1F05FC79" w14:textId="2BC9A38F" w:rsidR="00290291" w:rsidRDefault="00290291" w:rsidP="00F113EF">
      <w:r w:rsidRPr="00290291">
        <w:rPr>
          <w:noProof/>
        </w:rPr>
        <w:drawing>
          <wp:inline distT="0" distB="0" distL="0" distR="0" wp14:anchorId="6AF3BE5A" wp14:editId="5C906D9A">
            <wp:extent cx="5731510" cy="24225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2422525"/>
                    </a:xfrm>
                    <a:prstGeom prst="rect">
                      <a:avLst/>
                    </a:prstGeom>
                  </pic:spPr>
                </pic:pic>
              </a:graphicData>
            </a:graphic>
          </wp:inline>
        </w:drawing>
      </w:r>
    </w:p>
    <w:p w14:paraId="046A7C78" w14:textId="77777777" w:rsidR="00290291" w:rsidRDefault="00290291" w:rsidP="00F113EF"/>
    <w:p w14:paraId="74546144" w14:textId="4AF5FA84" w:rsidR="00290291" w:rsidRDefault="00290291" w:rsidP="00F113EF">
      <w:r w:rsidRPr="00290291">
        <w:rPr>
          <w:noProof/>
        </w:rPr>
        <w:lastRenderedPageBreak/>
        <w:drawing>
          <wp:inline distT="0" distB="0" distL="0" distR="0" wp14:anchorId="629AEACF" wp14:editId="70275666">
            <wp:extent cx="5731510" cy="3482975"/>
            <wp:effectExtent l="0" t="0" r="254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482975"/>
                    </a:xfrm>
                    <a:prstGeom prst="rect">
                      <a:avLst/>
                    </a:prstGeom>
                  </pic:spPr>
                </pic:pic>
              </a:graphicData>
            </a:graphic>
          </wp:inline>
        </w:drawing>
      </w:r>
    </w:p>
    <w:p w14:paraId="599864F5" w14:textId="0435A87E" w:rsidR="00290291" w:rsidRDefault="00290291" w:rsidP="00F113EF"/>
    <w:p w14:paraId="198D9349" w14:textId="77777777" w:rsidR="00290291" w:rsidRDefault="00290291" w:rsidP="00F113EF"/>
    <w:p w14:paraId="094977AB" w14:textId="6758231F" w:rsidR="00290291" w:rsidRDefault="00290291" w:rsidP="00F113EF">
      <w:r w:rsidRPr="00290291">
        <w:rPr>
          <w:noProof/>
        </w:rPr>
        <w:drawing>
          <wp:inline distT="0" distB="0" distL="0" distR="0" wp14:anchorId="0C96CF29" wp14:editId="7AF6030E">
            <wp:extent cx="5686425" cy="40786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04310" cy="4091480"/>
                    </a:xfrm>
                    <a:prstGeom prst="rect">
                      <a:avLst/>
                    </a:prstGeom>
                  </pic:spPr>
                </pic:pic>
              </a:graphicData>
            </a:graphic>
          </wp:inline>
        </w:drawing>
      </w:r>
    </w:p>
    <w:p w14:paraId="3B4840AB" w14:textId="7AE38EF3" w:rsidR="00290291" w:rsidRDefault="00290291" w:rsidP="00F113EF"/>
    <w:p w14:paraId="70B9FA36" w14:textId="77777777" w:rsidR="00911B33" w:rsidRDefault="00911B33" w:rsidP="00F113EF"/>
    <w:p w14:paraId="52103FD3" w14:textId="1D416485" w:rsidR="00290291" w:rsidRDefault="00290291" w:rsidP="00F113EF">
      <w:r>
        <w:t>19.</w:t>
      </w:r>
    </w:p>
    <w:p w14:paraId="2DC0C9D1" w14:textId="29C0D6CA" w:rsidR="00290291" w:rsidRDefault="00290291" w:rsidP="00F113EF">
      <w:r w:rsidRPr="00290291">
        <w:rPr>
          <w:noProof/>
        </w:rPr>
        <w:drawing>
          <wp:inline distT="0" distB="0" distL="0" distR="0" wp14:anchorId="400B3A25" wp14:editId="7366FB90">
            <wp:extent cx="4610100" cy="20787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49335" cy="2096476"/>
                    </a:xfrm>
                    <a:prstGeom prst="rect">
                      <a:avLst/>
                    </a:prstGeom>
                  </pic:spPr>
                </pic:pic>
              </a:graphicData>
            </a:graphic>
          </wp:inline>
        </w:drawing>
      </w:r>
    </w:p>
    <w:p w14:paraId="65FCCFE2" w14:textId="2EBFFC66" w:rsidR="00911B33" w:rsidRDefault="00911B33" w:rsidP="00F113EF"/>
    <w:p w14:paraId="1642B318" w14:textId="77777777" w:rsidR="00911B33" w:rsidRDefault="00911B33" w:rsidP="00F113EF"/>
    <w:p w14:paraId="76CBCB20" w14:textId="10342EE8" w:rsidR="00290291" w:rsidRDefault="00290291" w:rsidP="00F113EF">
      <w:r w:rsidRPr="00290291">
        <w:rPr>
          <w:noProof/>
        </w:rPr>
        <w:drawing>
          <wp:inline distT="0" distB="0" distL="0" distR="0" wp14:anchorId="3CF83CF8" wp14:editId="4C257FFD">
            <wp:extent cx="5731510" cy="10871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1087120"/>
                    </a:xfrm>
                    <a:prstGeom prst="rect">
                      <a:avLst/>
                    </a:prstGeom>
                  </pic:spPr>
                </pic:pic>
              </a:graphicData>
            </a:graphic>
          </wp:inline>
        </w:drawing>
      </w:r>
    </w:p>
    <w:p w14:paraId="69B39EEA" w14:textId="17DD51A0" w:rsidR="00290291" w:rsidRDefault="00290291" w:rsidP="00F113EF"/>
    <w:p w14:paraId="2091198E" w14:textId="77777777" w:rsidR="00911B33" w:rsidRDefault="00911B33" w:rsidP="00F113EF"/>
    <w:p w14:paraId="3C7B7F8C" w14:textId="60C4C9A7" w:rsidR="00290291" w:rsidRDefault="00290291" w:rsidP="00F113EF">
      <w:r>
        <w:t>21.</w:t>
      </w:r>
    </w:p>
    <w:p w14:paraId="7878F1CB" w14:textId="798E196D" w:rsidR="00290291" w:rsidRDefault="00290291" w:rsidP="00F113EF">
      <w:r w:rsidRPr="00290291">
        <w:rPr>
          <w:noProof/>
        </w:rPr>
        <w:drawing>
          <wp:inline distT="0" distB="0" distL="0" distR="0" wp14:anchorId="7BC4EA0A" wp14:editId="6B72D66F">
            <wp:extent cx="5229225" cy="1269359"/>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0338" cy="1279339"/>
                    </a:xfrm>
                    <a:prstGeom prst="rect">
                      <a:avLst/>
                    </a:prstGeom>
                  </pic:spPr>
                </pic:pic>
              </a:graphicData>
            </a:graphic>
          </wp:inline>
        </w:drawing>
      </w:r>
    </w:p>
    <w:p w14:paraId="5B725751" w14:textId="648957B8" w:rsidR="00911B33" w:rsidRDefault="00911B33" w:rsidP="00F113EF"/>
    <w:p w14:paraId="03F70A3C" w14:textId="375051DA" w:rsidR="00911B33" w:rsidRDefault="00911B33" w:rsidP="00F113EF"/>
    <w:p w14:paraId="1F60D890" w14:textId="77777777" w:rsidR="00911B33" w:rsidRDefault="00911B33" w:rsidP="00F113EF"/>
    <w:p w14:paraId="4BF61521" w14:textId="2D12C490" w:rsidR="00911B33" w:rsidRDefault="00911B33" w:rsidP="00911B33">
      <w:pPr>
        <w:jc w:val="center"/>
      </w:pPr>
      <w:r>
        <w:t>THANK YOU FOR DOING THE SURVEY. HANDWAVES!!!!</w:t>
      </w:r>
    </w:p>
    <w:p w14:paraId="440B9590" w14:textId="0B759992" w:rsidR="00B721A8" w:rsidRDefault="00B721A8">
      <w:pPr>
        <w:spacing w:after="0" w:line="240" w:lineRule="auto"/>
      </w:pPr>
      <w:r>
        <w:br w:type="page"/>
      </w:r>
    </w:p>
    <w:p w14:paraId="39912ADD" w14:textId="626B3CBA" w:rsidR="00B721A8" w:rsidRDefault="00312774" w:rsidP="00312774">
      <w:pPr>
        <w:pStyle w:val="Heading2"/>
      </w:pPr>
      <w:bookmarkStart w:id="89" w:name="_Toc126336514"/>
      <w:r>
        <w:lastRenderedPageBreak/>
        <w:t xml:space="preserve">Appendix 2 – </w:t>
      </w:r>
      <w:r w:rsidR="00B721A8">
        <w:t>Tables</w:t>
      </w:r>
      <w:r>
        <w:t xml:space="preserve"> for graphs</w:t>
      </w:r>
      <w:bookmarkEnd w:id="89"/>
    </w:p>
    <w:p w14:paraId="3E995FFE" w14:textId="5B6918C8" w:rsidR="003D6487" w:rsidRDefault="00733835" w:rsidP="003D6487">
      <w:pPr>
        <w:pStyle w:val="Heading4"/>
      </w:pPr>
      <w:r>
        <w:t>Table</w:t>
      </w:r>
      <w:r w:rsidR="003D6487" w:rsidRPr="00496BE7">
        <w:t xml:space="preserve"> 1: Gender of respondents</w:t>
      </w:r>
      <w:r w:rsidR="00A33904">
        <w:t xml:space="preserve"> (580 people answered this question)</w:t>
      </w:r>
    </w:p>
    <w:tbl>
      <w:tblPr>
        <w:tblStyle w:val="TableGrid"/>
        <w:tblW w:w="0" w:type="auto"/>
        <w:tblLook w:val="04A0" w:firstRow="1" w:lastRow="0" w:firstColumn="1" w:lastColumn="0" w:noHBand="0" w:noVBand="1"/>
      </w:tblPr>
      <w:tblGrid>
        <w:gridCol w:w="3964"/>
        <w:gridCol w:w="3686"/>
      </w:tblGrid>
      <w:tr w:rsidR="008C7F23" w:rsidRPr="008C7F23" w14:paraId="3228C1D5" w14:textId="77777777" w:rsidTr="008C7F23">
        <w:trPr>
          <w:trHeight w:val="300"/>
        </w:trPr>
        <w:tc>
          <w:tcPr>
            <w:tcW w:w="3964" w:type="dxa"/>
            <w:noWrap/>
            <w:hideMark/>
          </w:tcPr>
          <w:p w14:paraId="722C3744" w14:textId="77777777" w:rsidR="008C7F23" w:rsidRPr="008C7F23" w:rsidRDefault="008C7F23" w:rsidP="008C7F23">
            <w:r w:rsidRPr="008C7F23">
              <w:t> </w:t>
            </w:r>
          </w:p>
        </w:tc>
        <w:tc>
          <w:tcPr>
            <w:tcW w:w="3686" w:type="dxa"/>
            <w:noWrap/>
            <w:hideMark/>
          </w:tcPr>
          <w:p w14:paraId="255111E8" w14:textId="77777777" w:rsidR="008C7F23" w:rsidRPr="008C7F23" w:rsidRDefault="008C7F23" w:rsidP="008B1155">
            <w:pPr>
              <w:jc w:val="center"/>
              <w:rPr>
                <w:b/>
                <w:bCs/>
              </w:rPr>
            </w:pPr>
            <w:r w:rsidRPr="008C7F23">
              <w:rPr>
                <w:b/>
                <w:bCs/>
              </w:rPr>
              <w:t>Number of respondents</w:t>
            </w:r>
          </w:p>
        </w:tc>
      </w:tr>
      <w:tr w:rsidR="008C7F23" w:rsidRPr="008C7F23" w14:paraId="753F920F" w14:textId="77777777" w:rsidTr="008C7F23">
        <w:trPr>
          <w:trHeight w:val="300"/>
        </w:trPr>
        <w:tc>
          <w:tcPr>
            <w:tcW w:w="3964" w:type="dxa"/>
            <w:noWrap/>
            <w:hideMark/>
          </w:tcPr>
          <w:p w14:paraId="60A0C5F8" w14:textId="77777777" w:rsidR="008C7F23" w:rsidRPr="008C7F23" w:rsidRDefault="008C7F23">
            <w:pPr>
              <w:rPr>
                <w:b/>
                <w:bCs/>
              </w:rPr>
            </w:pPr>
            <w:r w:rsidRPr="008C7F23">
              <w:rPr>
                <w:b/>
                <w:bCs/>
              </w:rPr>
              <w:t>Female</w:t>
            </w:r>
          </w:p>
        </w:tc>
        <w:tc>
          <w:tcPr>
            <w:tcW w:w="3686" w:type="dxa"/>
            <w:noWrap/>
            <w:hideMark/>
          </w:tcPr>
          <w:p w14:paraId="12D7A0C6" w14:textId="77777777" w:rsidR="008C7F23" w:rsidRPr="008C7F23" w:rsidRDefault="008C7F23" w:rsidP="008B1155">
            <w:pPr>
              <w:jc w:val="center"/>
            </w:pPr>
            <w:r w:rsidRPr="008C7F23">
              <w:t>447</w:t>
            </w:r>
          </w:p>
        </w:tc>
      </w:tr>
      <w:tr w:rsidR="008C7F23" w:rsidRPr="008C7F23" w14:paraId="53E8DAFD" w14:textId="77777777" w:rsidTr="008C7F23">
        <w:trPr>
          <w:trHeight w:val="300"/>
        </w:trPr>
        <w:tc>
          <w:tcPr>
            <w:tcW w:w="3964" w:type="dxa"/>
            <w:noWrap/>
            <w:hideMark/>
          </w:tcPr>
          <w:p w14:paraId="22D34A41" w14:textId="77777777" w:rsidR="008C7F23" w:rsidRPr="008C7F23" w:rsidRDefault="008C7F23">
            <w:pPr>
              <w:rPr>
                <w:b/>
                <w:bCs/>
              </w:rPr>
            </w:pPr>
            <w:r w:rsidRPr="008C7F23">
              <w:rPr>
                <w:b/>
                <w:bCs/>
              </w:rPr>
              <w:t>Male</w:t>
            </w:r>
          </w:p>
        </w:tc>
        <w:tc>
          <w:tcPr>
            <w:tcW w:w="3686" w:type="dxa"/>
            <w:noWrap/>
            <w:hideMark/>
          </w:tcPr>
          <w:p w14:paraId="1ED45C62" w14:textId="77777777" w:rsidR="008C7F23" w:rsidRPr="008C7F23" w:rsidRDefault="008C7F23" w:rsidP="008B1155">
            <w:pPr>
              <w:jc w:val="center"/>
            </w:pPr>
            <w:r w:rsidRPr="008C7F23">
              <w:t>125</w:t>
            </w:r>
          </w:p>
        </w:tc>
      </w:tr>
      <w:tr w:rsidR="008C7F23" w:rsidRPr="008C7F23" w14:paraId="0562B73C" w14:textId="77777777" w:rsidTr="008C7F23">
        <w:trPr>
          <w:trHeight w:val="300"/>
        </w:trPr>
        <w:tc>
          <w:tcPr>
            <w:tcW w:w="3964" w:type="dxa"/>
            <w:noWrap/>
            <w:hideMark/>
          </w:tcPr>
          <w:p w14:paraId="27260F60" w14:textId="562DB23C" w:rsidR="008C7F23" w:rsidRPr="008C7F23" w:rsidRDefault="008C7F23">
            <w:pPr>
              <w:rPr>
                <w:b/>
                <w:bCs/>
              </w:rPr>
            </w:pPr>
            <w:r w:rsidRPr="008C7F23">
              <w:rPr>
                <w:b/>
                <w:bCs/>
              </w:rPr>
              <w:t>Diverse/Non</w:t>
            </w:r>
            <w:r>
              <w:rPr>
                <w:b/>
                <w:bCs/>
              </w:rPr>
              <w:t>-b</w:t>
            </w:r>
            <w:r w:rsidRPr="008C7F23">
              <w:rPr>
                <w:b/>
                <w:bCs/>
              </w:rPr>
              <w:t xml:space="preserve">inary/Other </w:t>
            </w:r>
          </w:p>
        </w:tc>
        <w:tc>
          <w:tcPr>
            <w:tcW w:w="3686" w:type="dxa"/>
            <w:noWrap/>
            <w:hideMark/>
          </w:tcPr>
          <w:p w14:paraId="7A28AC30" w14:textId="77777777" w:rsidR="008C7F23" w:rsidRPr="008C7F23" w:rsidRDefault="008C7F23" w:rsidP="008B1155">
            <w:pPr>
              <w:jc w:val="center"/>
            </w:pPr>
            <w:r w:rsidRPr="008C7F23">
              <w:t>8</w:t>
            </w:r>
          </w:p>
        </w:tc>
      </w:tr>
    </w:tbl>
    <w:p w14:paraId="1D047056" w14:textId="77777777" w:rsidR="003D6487" w:rsidRDefault="003D6487" w:rsidP="003D6487"/>
    <w:p w14:paraId="4E565DA5" w14:textId="18FB8485" w:rsidR="003D6487" w:rsidRPr="003A4C8B" w:rsidRDefault="00733835" w:rsidP="003D6487">
      <w:pPr>
        <w:pStyle w:val="Heading4"/>
        <w:rPr>
          <w:lang w:val="mi-NZ"/>
        </w:rPr>
      </w:pPr>
      <w:r>
        <w:t>Table</w:t>
      </w:r>
      <w:r w:rsidR="003D6487">
        <w:t xml:space="preserve"> 2: Ethnicity of respondents</w:t>
      </w:r>
      <w:r w:rsidR="00A33904">
        <w:t xml:space="preserve"> (578 people answered this question)</w:t>
      </w:r>
    </w:p>
    <w:tbl>
      <w:tblPr>
        <w:tblStyle w:val="TableGrid"/>
        <w:tblW w:w="0" w:type="auto"/>
        <w:tblLook w:val="04A0" w:firstRow="1" w:lastRow="0" w:firstColumn="1" w:lastColumn="0" w:noHBand="0" w:noVBand="1"/>
      </w:tblPr>
      <w:tblGrid>
        <w:gridCol w:w="3964"/>
        <w:gridCol w:w="3686"/>
      </w:tblGrid>
      <w:tr w:rsidR="008C7F23" w:rsidRPr="008C7F23" w14:paraId="2563C668" w14:textId="77777777" w:rsidTr="008C7F23">
        <w:trPr>
          <w:trHeight w:val="300"/>
        </w:trPr>
        <w:tc>
          <w:tcPr>
            <w:tcW w:w="3964" w:type="dxa"/>
            <w:noWrap/>
            <w:hideMark/>
          </w:tcPr>
          <w:p w14:paraId="6F6F8563" w14:textId="77777777" w:rsidR="008C7F23" w:rsidRPr="008C7F23" w:rsidRDefault="008C7F23" w:rsidP="008C7F23">
            <w:r w:rsidRPr="008C7F23">
              <w:t> </w:t>
            </w:r>
          </w:p>
        </w:tc>
        <w:tc>
          <w:tcPr>
            <w:tcW w:w="3686" w:type="dxa"/>
            <w:noWrap/>
            <w:hideMark/>
          </w:tcPr>
          <w:p w14:paraId="245D2BBD" w14:textId="77777777" w:rsidR="008C7F23" w:rsidRPr="008C7F23" w:rsidRDefault="008C7F23" w:rsidP="008B1155">
            <w:pPr>
              <w:jc w:val="center"/>
              <w:rPr>
                <w:b/>
                <w:bCs/>
              </w:rPr>
            </w:pPr>
            <w:r w:rsidRPr="008C7F23">
              <w:rPr>
                <w:b/>
                <w:bCs/>
              </w:rPr>
              <w:t>Number of respondents</w:t>
            </w:r>
          </w:p>
        </w:tc>
      </w:tr>
      <w:tr w:rsidR="008C7F23" w:rsidRPr="008C7F23" w14:paraId="6256E763" w14:textId="77777777" w:rsidTr="008B1155">
        <w:trPr>
          <w:trHeight w:val="300"/>
        </w:trPr>
        <w:tc>
          <w:tcPr>
            <w:tcW w:w="3964" w:type="dxa"/>
            <w:noWrap/>
            <w:hideMark/>
          </w:tcPr>
          <w:p w14:paraId="7FBF47F6" w14:textId="77777777" w:rsidR="008C7F23" w:rsidRPr="008C7F23" w:rsidRDefault="008C7F23">
            <w:pPr>
              <w:rPr>
                <w:b/>
                <w:bCs/>
              </w:rPr>
            </w:pPr>
            <w:r w:rsidRPr="008C7F23">
              <w:rPr>
                <w:b/>
                <w:bCs/>
              </w:rPr>
              <w:t>New Zealand European</w:t>
            </w:r>
          </w:p>
        </w:tc>
        <w:tc>
          <w:tcPr>
            <w:tcW w:w="3686" w:type="dxa"/>
            <w:noWrap/>
            <w:vAlign w:val="center"/>
            <w:hideMark/>
          </w:tcPr>
          <w:p w14:paraId="6838B3CE" w14:textId="77777777" w:rsidR="008C7F23" w:rsidRPr="008C7F23" w:rsidRDefault="008C7F23" w:rsidP="008B1155">
            <w:pPr>
              <w:jc w:val="center"/>
            </w:pPr>
            <w:r w:rsidRPr="008C7F23">
              <w:t>463</w:t>
            </w:r>
          </w:p>
        </w:tc>
      </w:tr>
      <w:tr w:rsidR="008C7F23" w:rsidRPr="008C7F23" w14:paraId="73332D71" w14:textId="77777777" w:rsidTr="008B1155">
        <w:trPr>
          <w:trHeight w:val="300"/>
        </w:trPr>
        <w:tc>
          <w:tcPr>
            <w:tcW w:w="3964" w:type="dxa"/>
            <w:noWrap/>
            <w:hideMark/>
          </w:tcPr>
          <w:p w14:paraId="3AF79CFA" w14:textId="77777777" w:rsidR="008C7F23" w:rsidRPr="008C7F23" w:rsidRDefault="008C7F23">
            <w:pPr>
              <w:rPr>
                <w:b/>
                <w:bCs/>
              </w:rPr>
            </w:pPr>
            <w:r w:rsidRPr="008C7F23">
              <w:rPr>
                <w:b/>
                <w:bCs/>
              </w:rPr>
              <w:t>Māori</w:t>
            </w:r>
          </w:p>
        </w:tc>
        <w:tc>
          <w:tcPr>
            <w:tcW w:w="3686" w:type="dxa"/>
            <w:noWrap/>
            <w:vAlign w:val="center"/>
            <w:hideMark/>
          </w:tcPr>
          <w:p w14:paraId="484DFEC2" w14:textId="77777777" w:rsidR="008C7F23" w:rsidRPr="008C7F23" w:rsidRDefault="008C7F23" w:rsidP="008B1155">
            <w:pPr>
              <w:jc w:val="center"/>
            </w:pPr>
            <w:r w:rsidRPr="008C7F23">
              <w:t>91</w:t>
            </w:r>
          </w:p>
        </w:tc>
      </w:tr>
      <w:tr w:rsidR="008C7F23" w:rsidRPr="008C7F23" w14:paraId="03E201E1" w14:textId="77777777" w:rsidTr="008B1155">
        <w:trPr>
          <w:trHeight w:val="300"/>
        </w:trPr>
        <w:tc>
          <w:tcPr>
            <w:tcW w:w="3964" w:type="dxa"/>
            <w:noWrap/>
            <w:hideMark/>
          </w:tcPr>
          <w:p w14:paraId="0D634782" w14:textId="77777777" w:rsidR="008C7F23" w:rsidRPr="008C7F23" w:rsidRDefault="008C7F23">
            <w:pPr>
              <w:rPr>
                <w:b/>
                <w:bCs/>
              </w:rPr>
            </w:pPr>
            <w:r w:rsidRPr="008C7F23">
              <w:rPr>
                <w:b/>
                <w:bCs/>
              </w:rPr>
              <w:t>Asian (Chinese &amp; Indian)</w:t>
            </w:r>
          </w:p>
        </w:tc>
        <w:tc>
          <w:tcPr>
            <w:tcW w:w="3686" w:type="dxa"/>
            <w:noWrap/>
            <w:vAlign w:val="center"/>
            <w:hideMark/>
          </w:tcPr>
          <w:p w14:paraId="34BAF8A8" w14:textId="77777777" w:rsidR="008C7F23" w:rsidRPr="008C7F23" w:rsidRDefault="008C7F23" w:rsidP="008B1155">
            <w:pPr>
              <w:jc w:val="center"/>
            </w:pPr>
            <w:r w:rsidRPr="008C7F23">
              <w:t>35</w:t>
            </w:r>
          </w:p>
        </w:tc>
      </w:tr>
      <w:tr w:rsidR="008C7F23" w:rsidRPr="008C7F23" w14:paraId="7B25CF7B" w14:textId="77777777" w:rsidTr="008B1155">
        <w:trPr>
          <w:trHeight w:val="300"/>
        </w:trPr>
        <w:tc>
          <w:tcPr>
            <w:tcW w:w="3964" w:type="dxa"/>
            <w:noWrap/>
            <w:hideMark/>
          </w:tcPr>
          <w:p w14:paraId="106EB4BC" w14:textId="77777777" w:rsidR="008C7F23" w:rsidRPr="008C7F23" w:rsidRDefault="008C7F23">
            <w:pPr>
              <w:rPr>
                <w:b/>
                <w:bCs/>
              </w:rPr>
            </w:pPr>
            <w:r w:rsidRPr="008C7F23">
              <w:rPr>
                <w:b/>
                <w:bCs/>
              </w:rPr>
              <w:t>European</w:t>
            </w:r>
          </w:p>
        </w:tc>
        <w:tc>
          <w:tcPr>
            <w:tcW w:w="3686" w:type="dxa"/>
            <w:noWrap/>
            <w:vAlign w:val="center"/>
            <w:hideMark/>
          </w:tcPr>
          <w:p w14:paraId="02185948" w14:textId="77777777" w:rsidR="008C7F23" w:rsidRPr="008C7F23" w:rsidRDefault="008C7F23" w:rsidP="008B1155">
            <w:pPr>
              <w:jc w:val="center"/>
            </w:pPr>
            <w:r w:rsidRPr="008C7F23">
              <w:t>26</w:t>
            </w:r>
          </w:p>
        </w:tc>
      </w:tr>
      <w:tr w:rsidR="008C7F23" w:rsidRPr="008C7F23" w14:paraId="76EF187D" w14:textId="77777777" w:rsidTr="008B1155">
        <w:trPr>
          <w:trHeight w:val="300"/>
        </w:trPr>
        <w:tc>
          <w:tcPr>
            <w:tcW w:w="3964" w:type="dxa"/>
            <w:noWrap/>
            <w:hideMark/>
          </w:tcPr>
          <w:p w14:paraId="7495A7F4" w14:textId="77777777" w:rsidR="008C7F23" w:rsidRPr="008C7F23" w:rsidRDefault="008C7F23">
            <w:pPr>
              <w:rPr>
                <w:b/>
                <w:bCs/>
              </w:rPr>
            </w:pPr>
            <w:r w:rsidRPr="008C7F23">
              <w:rPr>
                <w:b/>
                <w:bCs/>
              </w:rPr>
              <w:t>Other</w:t>
            </w:r>
          </w:p>
        </w:tc>
        <w:tc>
          <w:tcPr>
            <w:tcW w:w="3686" w:type="dxa"/>
            <w:noWrap/>
            <w:vAlign w:val="center"/>
            <w:hideMark/>
          </w:tcPr>
          <w:p w14:paraId="2C593FBE" w14:textId="77777777" w:rsidR="008C7F23" w:rsidRPr="008C7F23" w:rsidRDefault="008C7F23" w:rsidP="008B1155">
            <w:pPr>
              <w:jc w:val="center"/>
            </w:pPr>
            <w:r w:rsidRPr="008C7F23">
              <w:t>19</w:t>
            </w:r>
          </w:p>
        </w:tc>
      </w:tr>
      <w:tr w:rsidR="008C7F23" w:rsidRPr="008C7F23" w14:paraId="3F3FE12D" w14:textId="77777777" w:rsidTr="008B1155">
        <w:trPr>
          <w:trHeight w:val="300"/>
        </w:trPr>
        <w:tc>
          <w:tcPr>
            <w:tcW w:w="3964" w:type="dxa"/>
            <w:noWrap/>
            <w:hideMark/>
          </w:tcPr>
          <w:p w14:paraId="4D8B63A7" w14:textId="77777777" w:rsidR="008C7F23" w:rsidRPr="008C7F23" w:rsidRDefault="008C7F23">
            <w:pPr>
              <w:rPr>
                <w:b/>
                <w:bCs/>
              </w:rPr>
            </w:pPr>
            <w:r w:rsidRPr="008C7F23">
              <w:rPr>
                <w:b/>
                <w:bCs/>
              </w:rPr>
              <w:t>Pacific</w:t>
            </w:r>
          </w:p>
        </w:tc>
        <w:tc>
          <w:tcPr>
            <w:tcW w:w="3686" w:type="dxa"/>
            <w:noWrap/>
            <w:vAlign w:val="center"/>
            <w:hideMark/>
          </w:tcPr>
          <w:p w14:paraId="777ADB66" w14:textId="77777777" w:rsidR="008C7F23" w:rsidRPr="008C7F23" w:rsidRDefault="008C7F23" w:rsidP="008B1155">
            <w:pPr>
              <w:jc w:val="center"/>
            </w:pPr>
            <w:r w:rsidRPr="008C7F23">
              <w:t>15</w:t>
            </w:r>
          </w:p>
        </w:tc>
      </w:tr>
    </w:tbl>
    <w:p w14:paraId="62536AF1" w14:textId="77777777" w:rsidR="003D6487" w:rsidRPr="00496BE7" w:rsidRDefault="003D6487" w:rsidP="003D6487"/>
    <w:p w14:paraId="353A7DE3" w14:textId="555CB8C9" w:rsidR="003D6487" w:rsidRDefault="00733835" w:rsidP="003D6487">
      <w:pPr>
        <w:pStyle w:val="Heading4"/>
      </w:pPr>
      <w:r>
        <w:t>Table</w:t>
      </w:r>
      <w:r w:rsidR="003D6487">
        <w:t xml:space="preserve"> 3: Age distribution of respondents</w:t>
      </w:r>
      <w:r w:rsidR="00A33904">
        <w:t xml:space="preserve"> (565 people answered this question)</w:t>
      </w:r>
    </w:p>
    <w:tbl>
      <w:tblPr>
        <w:tblStyle w:val="TableGrid"/>
        <w:tblW w:w="0" w:type="auto"/>
        <w:tblLook w:val="04A0" w:firstRow="1" w:lastRow="0" w:firstColumn="1" w:lastColumn="0" w:noHBand="0" w:noVBand="1"/>
      </w:tblPr>
      <w:tblGrid>
        <w:gridCol w:w="3964"/>
        <w:gridCol w:w="3686"/>
      </w:tblGrid>
      <w:tr w:rsidR="008C7F23" w:rsidRPr="008C7F23" w14:paraId="2E56FBB3" w14:textId="77777777" w:rsidTr="008C7F23">
        <w:trPr>
          <w:trHeight w:val="300"/>
        </w:trPr>
        <w:tc>
          <w:tcPr>
            <w:tcW w:w="3964" w:type="dxa"/>
            <w:noWrap/>
            <w:hideMark/>
          </w:tcPr>
          <w:p w14:paraId="604D226B" w14:textId="77777777" w:rsidR="008C7F23" w:rsidRPr="008C7F23" w:rsidRDefault="008C7F23" w:rsidP="008C7F23">
            <w:r w:rsidRPr="008C7F23">
              <w:t> </w:t>
            </w:r>
          </w:p>
        </w:tc>
        <w:tc>
          <w:tcPr>
            <w:tcW w:w="3686" w:type="dxa"/>
            <w:noWrap/>
            <w:hideMark/>
          </w:tcPr>
          <w:p w14:paraId="0A2E53F1" w14:textId="77777777" w:rsidR="008C7F23" w:rsidRPr="008C7F23" w:rsidRDefault="008C7F23" w:rsidP="008B1155">
            <w:pPr>
              <w:jc w:val="center"/>
              <w:rPr>
                <w:b/>
                <w:bCs/>
              </w:rPr>
            </w:pPr>
            <w:r w:rsidRPr="008C7F23">
              <w:rPr>
                <w:b/>
                <w:bCs/>
              </w:rPr>
              <w:t>Number of respondents</w:t>
            </w:r>
          </w:p>
        </w:tc>
      </w:tr>
      <w:tr w:rsidR="008C7F23" w:rsidRPr="008C7F23" w14:paraId="1305E5AD" w14:textId="77777777" w:rsidTr="008C7F23">
        <w:trPr>
          <w:trHeight w:val="300"/>
        </w:trPr>
        <w:tc>
          <w:tcPr>
            <w:tcW w:w="3964" w:type="dxa"/>
            <w:noWrap/>
            <w:hideMark/>
          </w:tcPr>
          <w:p w14:paraId="5A02CFE0" w14:textId="77777777" w:rsidR="008C7F23" w:rsidRPr="008C7F23" w:rsidRDefault="008C7F23">
            <w:pPr>
              <w:rPr>
                <w:b/>
                <w:bCs/>
              </w:rPr>
            </w:pPr>
            <w:r w:rsidRPr="008C7F23">
              <w:rPr>
                <w:b/>
                <w:bCs/>
              </w:rPr>
              <w:t>10-19 years</w:t>
            </w:r>
          </w:p>
        </w:tc>
        <w:tc>
          <w:tcPr>
            <w:tcW w:w="3686" w:type="dxa"/>
            <w:noWrap/>
            <w:hideMark/>
          </w:tcPr>
          <w:p w14:paraId="38EDBA03" w14:textId="77777777" w:rsidR="008C7F23" w:rsidRPr="008C7F23" w:rsidRDefault="008C7F23" w:rsidP="008B1155">
            <w:pPr>
              <w:jc w:val="center"/>
            </w:pPr>
            <w:r w:rsidRPr="008C7F23">
              <w:t>52</w:t>
            </w:r>
          </w:p>
        </w:tc>
      </w:tr>
      <w:tr w:rsidR="008C7F23" w:rsidRPr="008C7F23" w14:paraId="5A72B87F" w14:textId="77777777" w:rsidTr="008C7F23">
        <w:trPr>
          <w:trHeight w:val="300"/>
        </w:trPr>
        <w:tc>
          <w:tcPr>
            <w:tcW w:w="3964" w:type="dxa"/>
            <w:noWrap/>
            <w:hideMark/>
          </w:tcPr>
          <w:p w14:paraId="6448D67E" w14:textId="77777777" w:rsidR="008C7F23" w:rsidRPr="008C7F23" w:rsidRDefault="008C7F23">
            <w:pPr>
              <w:rPr>
                <w:b/>
                <w:bCs/>
              </w:rPr>
            </w:pPr>
            <w:r w:rsidRPr="008C7F23">
              <w:rPr>
                <w:b/>
                <w:bCs/>
              </w:rPr>
              <w:t>20-29 years</w:t>
            </w:r>
          </w:p>
        </w:tc>
        <w:tc>
          <w:tcPr>
            <w:tcW w:w="3686" w:type="dxa"/>
            <w:noWrap/>
            <w:hideMark/>
          </w:tcPr>
          <w:p w14:paraId="595985E6" w14:textId="77777777" w:rsidR="008C7F23" w:rsidRPr="008C7F23" w:rsidRDefault="008C7F23" w:rsidP="008B1155">
            <w:pPr>
              <w:jc w:val="center"/>
            </w:pPr>
            <w:r w:rsidRPr="008C7F23">
              <w:t>55</w:t>
            </w:r>
          </w:p>
        </w:tc>
      </w:tr>
      <w:tr w:rsidR="008C7F23" w:rsidRPr="008C7F23" w14:paraId="0B78BB64" w14:textId="77777777" w:rsidTr="008C7F23">
        <w:trPr>
          <w:trHeight w:val="300"/>
        </w:trPr>
        <w:tc>
          <w:tcPr>
            <w:tcW w:w="3964" w:type="dxa"/>
            <w:noWrap/>
            <w:hideMark/>
          </w:tcPr>
          <w:p w14:paraId="7E1CC835" w14:textId="77777777" w:rsidR="008C7F23" w:rsidRPr="008C7F23" w:rsidRDefault="008C7F23">
            <w:pPr>
              <w:rPr>
                <w:b/>
                <w:bCs/>
              </w:rPr>
            </w:pPr>
            <w:r w:rsidRPr="008C7F23">
              <w:rPr>
                <w:b/>
                <w:bCs/>
              </w:rPr>
              <w:t>30-39 years</w:t>
            </w:r>
          </w:p>
        </w:tc>
        <w:tc>
          <w:tcPr>
            <w:tcW w:w="3686" w:type="dxa"/>
            <w:noWrap/>
            <w:hideMark/>
          </w:tcPr>
          <w:p w14:paraId="3139A4EC" w14:textId="77777777" w:rsidR="008C7F23" w:rsidRPr="008C7F23" w:rsidRDefault="008C7F23" w:rsidP="008B1155">
            <w:pPr>
              <w:jc w:val="center"/>
            </w:pPr>
            <w:r w:rsidRPr="008C7F23">
              <w:t>121</w:t>
            </w:r>
          </w:p>
        </w:tc>
      </w:tr>
      <w:tr w:rsidR="008C7F23" w:rsidRPr="008C7F23" w14:paraId="545961AC" w14:textId="77777777" w:rsidTr="008C7F23">
        <w:trPr>
          <w:trHeight w:val="300"/>
        </w:trPr>
        <w:tc>
          <w:tcPr>
            <w:tcW w:w="3964" w:type="dxa"/>
            <w:noWrap/>
            <w:hideMark/>
          </w:tcPr>
          <w:p w14:paraId="31B9B403" w14:textId="77777777" w:rsidR="008C7F23" w:rsidRPr="008C7F23" w:rsidRDefault="008C7F23">
            <w:pPr>
              <w:rPr>
                <w:b/>
                <w:bCs/>
              </w:rPr>
            </w:pPr>
            <w:r w:rsidRPr="008C7F23">
              <w:rPr>
                <w:b/>
                <w:bCs/>
              </w:rPr>
              <w:t>40-49 years</w:t>
            </w:r>
          </w:p>
        </w:tc>
        <w:tc>
          <w:tcPr>
            <w:tcW w:w="3686" w:type="dxa"/>
            <w:noWrap/>
            <w:hideMark/>
          </w:tcPr>
          <w:p w14:paraId="3C3B91E9" w14:textId="77777777" w:rsidR="008C7F23" w:rsidRPr="008C7F23" w:rsidRDefault="008C7F23" w:rsidP="008B1155">
            <w:pPr>
              <w:jc w:val="center"/>
            </w:pPr>
            <w:r w:rsidRPr="008C7F23">
              <w:t>126</w:t>
            </w:r>
          </w:p>
        </w:tc>
      </w:tr>
      <w:tr w:rsidR="008C7F23" w:rsidRPr="008C7F23" w14:paraId="7DE3383C" w14:textId="77777777" w:rsidTr="008C7F23">
        <w:trPr>
          <w:trHeight w:val="300"/>
        </w:trPr>
        <w:tc>
          <w:tcPr>
            <w:tcW w:w="3964" w:type="dxa"/>
            <w:noWrap/>
            <w:hideMark/>
          </w:tcPr>
          <w:p w14:paraId="0404EF03" w14:textId="77777777" w:rsidR="008C7F23" w:rsidRPr="008C7F23" w:rsidRDefault="008C7F23">
            <w:pPr>
              <w:rPr>
                <w:b/>
                <w:bCs/>
              </w:rPr>
            </w:pPr>
            <w:r w:rsidRPr="008C7F23">
              <w:rPr>
                <w:b/>
                <w:bCs/>
              </w:rPr>
              <w:t>50-59 years</w:t>
            </w:r>
          </w:p>
        </w:tc>
        <w:tc>
          <w:tcPr>
            <w:tcW w:w="3686" w:type="dxa"/>
            <w:noWrap/>
            <w:hideMark/>
          </w:tcPr>
          <w:p w14:paraId="4C51EC4E" w14:textId="77777777" w:rsidR="008C7F23" w:rsidRPr="008C7F23" w:rsidRDefault="008C7F23" w:rsidP="008B1155">
            <w:pPr>
              <w:jc w:val="center"/>
            </w:pPr>
            <w:r w:rsidRPr="008C7F23">
              <w:t>124</w:t>
            </w:r>
          </w:p>
        </w:tc>
      </w:tr>
      <w:tr w:rsidR="008C7F23" w:rsidRPr="008C7F23" w14:paraId="68157CC3" w14:textId="77777777" w:rsidTr="008C7F23">
        <w:trPr>
          <w:trHeight w:val="300"/>
        </w:trPr>
        <w:tc>
          <w:tcPr>
            <w:tcW w:w="3964" w:type="dxa"/>
            <w:noWrap/>
            <w:hideMark/>
          </w:tcPr>
          <w:p w14:paraId="10F15614" w14:textId="77777777" w:rsidR="008C7F23" w:rsidRPr="008C7F23" w:rsidRDefault="008C7F23">
            <w:pPr>
              <w:rPr>
                <w:b/>
                <w:bCs/>
              </w:rPr>
            </w:pPr>
            <w:r w:rsidRPr="008C7F23">
              <w:rPr>
                <w:b/>
                <w:bCs/>
              </w:rPr>
              <w:t>60+ years</w:t>
            </w:r>
          </w:p>
        </w:tc>
        <w:tc>
          <w:tcPr>
            <w:tcW w:w="3686" w:type="dxa"/>
            <w:noWrap/>
            <w:hideMark/>
          </w:tcPr>
          <w:p w14:paraId="157FEF8C" w14:textId="77777777" w:rsidR="008C7F23" w:rsidRPr="008C7F23" w:rsidRDefault="008C7F23" w:rsidP="008B1155">
            <w:pPr>
              <w:jc w:val="center"/>
            </w:pPr>
            <w:r w:rsidRPr="008C7F23">
              <w:t>77</w:t>
            </w:r>
          </w:p>
        </w:tc>
      </w:tr>
    </w:tbl>
    <w:p w14:paraId="1FFC3B3E" w14:textId="77777777" w:rsidR="003D6487" w:rsidRDefault="003D6487" w:rsidP="008C7F23"/>
    <w:p w14:paraId="7D3A386B" w14:textId="77777777" w:rsidR="008C7F23" w:rsidRDefault="008C7F23">
      <w:pPr>
        <w:spacing w:after="0" w:line="240" w:lineRule="auto"/>
        <w:rPr>
          <w:i/>
          <w:color w:val="4F81BD" w:themeColor="accent1"/>
          <w:szCs w:val="24"/>
        </w:rPr>
      </w:pPr>
      <w:r>
        <w:br w:type="page"/>
      </w:r>
    </w:p>
    <w:p w14:paraId="2A7981D5" w14:textId="3EB2E8FD" w:rsidR="003D6487" w:rsidRDefault="00733835" w:rsidP="003D6487">
      <w:pPr>
        <w:pStyle w:val="Heading4"/>
      </w:pPr>
      <w:r>
        <w:lastRenderedPageBreak/>
        <w:t>Table</w:t>
      </w:r>
      <w:r w:rsidR="003D6487">
        <w:t xml:space="preserve"> 4: Number of respondents by region</w:t>
      </w:r>
      <w:r w:rsidR="00A33904">
        <w:br/>
        <w:t>(583 people answered this question)</w:t>
      </w:r>
    </w:p>
    <w:tbl>
      <w:tblPr>
        <w:tblStyle w:val="TableGrid"/>
        <w:tblW w:w="0" w:type="auto"/>
        <w:tblLook w:val="04A0" w:firstRow="1" w:lastRow="0" w:firstColumn="1" w:lastColumn="0" w:noHBand="0" w:noVBand="1"/>
      </w:tblPr>
      <w:tblGrid>
        <w:gridCol w:w="3964"/>
        <w:gridCol w:w="3686"/>
      </w:tblGrid>
      <w:tr w:rsidR="008C7F23" w:rsidRPr="008C7F23" w14:paraId="74E18103" w14:textId="77777777" w:rsidTr="008C7F23">
        <w:trPr>
          <w:trHeight w:val="300"/>
        </w:trPr>
        <w:tc>
          <w:tcPr>
            <w:tcW w:w="3964" w:type="dxa"/>
            <w:noWrap/>
            <w:hideMark/>
          </w:tcPr>
          <w:p w14:paraId="2FD842E6" w14:textId="77777777" w:rsidR="008C7F23" w:rsidRPr="008C7F23" w:rsidRDefault="008C7F23" w:rsidP="008C7F23">
            <w:r w:rsidRPr="008C7F23">
              <w:t> </w:t>
            </w:r>
          </w:p>
        </w:tc>
        <w:tc>
          <w:tcPr>
            <w:tcW w:w="3686" w:type="dxa"/>
            <w:noWrap/>
            <w:hideMark/>
          </w:tcPr>
          <w:p w14:paraId="168B30F2" w14:textId="77777777" w:rsidR="008C7F23" w:rsidRPr="008C7F23" w:rsidRDefault="008C7F23" w:rsidP="008B1155">
            <w:pPr>
              <w:jc w:val="center"/>
              <w:rPr>
                <w:b/>
                <w:bCs/>
              </w:rPr>
            </w:pPr>
            <w:r w:rsidRPr="008C7F23">
              <w:rPr>
                <w:b/>
                <w:bCs/>
              </w:rPr>
              <w:t>Number of respondents</w:t>
            </w:r>
          </w:p>
        </w:tc>
      </w:tr>
      <w:tr w:rsidR="008C7F23" w:rsidRPr="008C7F23" w14:paraId="06B985E7" w14:textId="77777777" w:rsidTr="008C7F23">
        <w:trPr>
          <w:trHeight w:val="300"/>
        </w:trPr>
        <w:tc>
          <w:tcPr>
            <w:tcW w:w="3964" w:type="dxa"/>
            <w:noWrap/>
            <w:hideMark/>
          </w:tcPr>
          <w:p w14:paraId="0A1F4CC6" w14:textId="77777777" w:rsidR="008C7F23" w:rsidRPr="008C7F23" w:rsidRDefault="008C7F23">
            <w:pPr>
              <w:rPr>
                <w:b/>
                <w:bCs/>
              </w:rPr>
            </w:pPr>
            <w:r w:rsidRPr="008C7F23">
              <w:rPr>
                <w:b/>
                <w:bCs/>
              </w:rPr>
              <w:t>Auckland</w:t>
            </w:r>
          </w:p>
        </w:tc>
        <w:tc>
          <w:tcPr>
            <w:tcW w:w="3686" w:type="dxa"/>
            <w:noWrap/>
            <w:hideMark/>
          </w:tcPr>
          <w:p w14:paraId="6DD104FE" w14:textId="77777777" w:rsidR="008C7F23" w:rsidRPr="008C7F23" w:rsidRDefault="008C7F23" w:rsidP="008B1155">
            <w:pPr>
              <w:jc w:val="center"/>
            </w:pPr>
            <w:r w:rsidRPr="008C7F23">
              <w:t>152</w:t>
            </w:r>
          </w:p>
        </w:tc>
      </w:tr>
      <w:tr w:rsidR="008C7F23" w:rsidRPr="008C7F23" w14:paraId="6B10E99D" w14:textId="77777777" w:rsidTr="008C7F23">
        <w:trPr>
          <w:trHeight w:val="300"/>
        </w:trPr>
        <w:tc>
          <w:tcPr>
            <w:tcW w:w="3964" w:type="dxa"/>
            <w:noWrap/>
            <w:hideMark/>
          </w:tcPr>
          <w:p w14:paraId="1652ABB0" w14:textId="77777777" w:rsidR="008C7F23" w:rsidRPr="008C7F23" w:rsidRDefault="008C7F23">
            <w:pPr>
              <w:rPr>
                <w:b/>
                <w:bCs/>
              </w:rPr>
            </w:pPr>
            <w:r w:rsidRPr="008C7F23">
              <w:rPr>
                <w:b/>
                <w:bCs/>
              </w:rPr>
              <w:t>Wellington</w:t>
            </w:r>
          </w:p>
        </w:tc>
        <w:tc>
          <w:tcPr>
            <w:tcW w:w="3686" w:type="dxa"/>
            <w:noWrap/>
            <w:hideMark/>
          </w:tcPr>
          <w:p w14:paraId="7C913E53" w14:textId="77777777" w:rsidR="008C7F23" w:rsidRPr="008C7F23" w:rsidRDefault="008C7F23" w:rsidP="008B1155">
            <w:pPr>
              <w:jc w:val="center"/>
            </w:pPr>
            <w:r w:rsidRPr="008C7F23">
              <w:t>108</w:t>
            </w:r>
          </w:p>
        </w:tc>
      </w:tr>
      <w:tr w:rsidR="008C7F23" w:rsidRPr="008C7F23" w14:paraId="3C962AAC" w14:textId="77777777" w:rsidTr="008C7F23">
        <w:trPr>
          <w:trHeight w:val="300"/>
        </w:trPr>
        <w:tc>
          <w:tcPr>
            <w:tcW w:w="3964" w:type="dxa"/>
            <w:noWrap/>
            <w:hideMark/>
          </w:tcPr>
          <w:p w14:paraId="02DF28CB" w14:textId="77777777" w:rsidR="008C7F23" w:rsidRPr="008C7F23" w:rsidRDefault="008C7F23">
            <w:pPr>
              <w:rPr>
                <w:b/>
                <w:bCs/>
              </w:rPr>
            </w:pPr>
            <w:r w:rsidRPr="008C7F23">
              <w:rPr>
                <w:b/>
                <w:bCs/>
              </w:rPr>
              <w:t>Canterbury</w:t>
            </w:r>
          </w:p>
        </w:tc>
        <w:tc>
          <w:tcPr>
            <w:tcW w:w="3686" w:type="dxa"/>
            <w:noWrap/>
            <w:hideMark/>
          </w:tcPr>
          <w:p w14:paraId="462CB7DB" w14:textId="77777777" w:rsidR="008C7F23" w:rsidRPr="008C7F23" w:rsidRDefault="008C7F23" w:rsidP="008B1155">
            <w:pPr>
              <w:jc w:val="center"/>
            </w:pPr>
            <w:r w:rsidRPr="008C7F23">
              <w:t>92</w:t>
            </w:r>
          </w:p>
        </w:tc>
      </w:tr>
      <w:tr w:rsidR="008C7F23" w:rsidRPr="008C7F23" w14:paraId="3B9C8396" w14:textId="77777777" w:rsidTr="008C7F23">
        <w:trPr>
          <w:trHeight w:val="300"/>
        </w:trPr>
        <w:tc>
          <w:tcPr>
            <w:tcW w:w="3964" w:type="dxa"/>
            <w:noWrap/>
            <w:hideMark/>
          </w:tcPr>
          <w:p w14:paraId="67EFD85B" w14:textId="77777777" w:rsidR="008C7F23" w:rsidRPr="008C7F23" w:rsidRDefault="008C7F23">
            <w:pPr>
              <w:rPr>
                <w:b/>
                <w:bCs/>
              </w:rPr>
            </w:pPr>
            <w:r w:rsidRPr="008C7F23">
              <w:rPr>
                <w:b/>
                <w:bCs/>
              </w:rPr>
              <w:t>Manawatu-Wanganui</w:t>
            </w:r>
          </w:p>
        </w:tc>
        <w:tc>
          <w:tcPr>
            <w:tcW w:w="3686" w:type="dxa"/>
            <w:noWrap/>
            <w:hideMark/>
          </w:tcPr>
          <w:p w14:paraId="774C0D05" w14:textId="77777777" w:rsidR="008C7F23" w:rsidRPr="008C7F23" w:rsidRDefault="008C7F23" w:rsidP="008B1155">
            <w:pPr>
              <w:jc w:val="center"/>
            </w:pPr>
            <w:r w:rsidRPr="008C7F23">
              <w:t>53</w:t>
            </w:r>
          </w:p>
        </w:tc>
      </w:tr>
      <w:tr w:rsidR="008C7F23" w:rsidRPr="008C7F23" w14:paraId="0AEEAD71" w14:textId="77777777" w:rsidTr="008C7F23">
        <w:trPr>
          <w:trHeight w:val="300"/>
        </w:trPr>
        <w:tc>
          <w:tcPr>
            <w:tcW w:w="3964" w:type="dxa"/>
            <w:noWrap/>
            <w:hideMark/>
          </w:tcPr>
          <w:p w14:paraId="7E70D440" w14:textId="77777777" w:rsidR="008C7F23" w:rsidRPr="008C7F23" w:rsidRDefault="008C7F23">
            <w:pPr>
              <w:rPr>
                <w:b/>
                <w:bCs/>
              </w:rPr>
            </w:pPr>
            <w:r w:rsidRPr="008C7F23">
              <w:rPr>
                <w:b/>
                <w:bCs/>
              </w:rPr>
              <w:t>Waikato</w:t>
            </w:r>
          </w:p>
        </w:tc>
        <w:tc>
          <w:tcPr>
            <w:tcW w:w="3686" w:type="dxa"/>
            <w:noWrap/>
            <w:hideMark/>
          </w:tcPr>
          <w:p w14:paraId="498B9562" w14:textId="77777777" w:rsidR="008C7F23" w:rsidRPr="008C7F23" w:rsidRDefault="008C7F23" w:rsidP="008B1155">
            <w:pPr>
              <w:jc w:val="center"/>
            </w:pPr>
            <w:r w:rsidRPr="008C7F23">
              <w:t>42</w:t>
            </w:r>
          </w:p>
        </w:tc>
      </w:tr>
      <w:tr w:rsidR="008C7F23" w:rsidRPr="008C7F23" w14:paraId="4D0E5FEB" w14:textId="77777777" w:rsidTr="008C7F23">
        <w:trPr>
          <w:trHeight w:val="300"/>
        </w:trPr>
        <w:tc>
          <w:tcPr>
            <w:tcW w:w="3964" w:type="dxa"/>
            <w:noWrap/>
            <w:hideMark/>
          </w:tcPr>
          <w:p w14:paraId="01807D8E" w14:textId="77777777" w:rsidR="008C7F23" w:rsidRPr="008C7F23" w:rsidRDefault="008C7F23">
            <w:pPr>
              <w:rPr>
                <w:b/>
                <w:bCs/>
              </w:rPr>
            </w:pPr>
            <w:r w:rsidRPr="008C7F23">
              <w:rPr>
                <w:b/>
                <w:bCs/>
              </w:rPr>
              <w:t>Otago</w:t>
            </w:r>
          </w:p>
        </w:tc>
        <w:tc>
          <w:tcPr>
            <w:tcW w:w="3686" w:type="dxa"/>
            <w:noWrap/>
            <w:hideMark/>
          </w:tcPr>
          <w:p w14:paraId="395D5839" w14:textId="77777777" w:rsidR="008C7F23" w:rsidRPr="008C7F23" w:rsidRDefault="008C7F23" w:rsidP="008B1155">
            <w:pPr>
              <w:jc w:val="center"/>
            </w:pPr>
            <w:r w:rsidRPr="008C7F23">
              <w:t>28</w:t>
            </w:r>
          </w:p>
        </w:tc>
      </w:tr>
      <w:tr w:rsidR="008C7F23" w:rsidRPr="008C7F23" w14:paraId="63A5CCBB" w14:textId="77777777" w:rsidTr="008C7F23">
        <w:trPr>
          <w:trHeight w:val="300"/>
        </w:trPr>
        <w:tc>
          <w:tcPr>
            <w:tcW w:w="3964" w:type="dxa"/>
            <w:noWrap/>
            <w:hideMark/>
          </w:tcPr>
          <w:p w14:paraId="3B829E2D" w14:textId="77777777" w:rsidR="008C7F23" w:rsidRPr="008C7F23" w:rsidRDefault="008C7F23">
            <w:pPr>
              <w:rPr>
                <w:b/>
                <w:bCs/>
              </w:rPr>
            </w:pPr>
            <w:r w:rsidRPr="008C7F23">
              <w:rPr>
                <w:b/>
                <w:bCs/>
              </w:rPr>
              <w:t>Bay of Plenty</w:t>
            </w:r>
          </w:p>
        </w:tc>
        <w:tc>
          <w:tcPr>
            <w:tcW w:w="3686" w:type="dxa"/>
            <w:noWrap/>
            <w:hideMark/>
          </w:tcPr>
          <w:p w14:paraId="1CFAFC17" w14:textId="77777777" w:rsidR="008C7F23" w:rsidRPr="008C7F23" w:rsidRDefault="008C7F23" w:rsidP="008B1155">
            <w:pPr>
              <w:jc w:val="center"/>
            </w:pPr>
            <w:r w:rsidRPr="008C7F23">
              <w:t>24</w:t>
            </w:r>
          </w:p>
        </w:tc>
      </w:tr>
      <w:tr w:rsidR="008C7F23" w:rsidRPr="008C7F23" w14:paraId="69EB958D" w14:textId="77777777" w:rsidTr="008C7F23">
        <w:trPr>
          <w:trHeight w:val="300"/>
        </w:trPr>
        <w:tc>
          <w:tcPr>
            <w:tcW w:w="3964" w:type="dxa"/>
            <w:noWrap/>
            <w:hideMark/>
          </w:tcPr>
          <w:p w14:paraId="6AABFB9F" w14:textId="77777777" w:rsidR="008C7F23" w:rsidRPr="008C7F23" w:rsidRDefault="008C7F23">
            <w:pPr>
              <w:rPr>
                <w:b/>
                <w:bCs/>
              </w:rPr>
            </w:pPr>
            <w:r w:rsidRPr="008C7F23">
              <w:rPr>
                <w:b/>
                <w:bCs/>
              </w:rPr>
              <w:t>Hawke's Bay</w:t>
            </w:r>
          </w:p>
        </w:tc>
        <w:tc>
          <w:tcPr>
            <w:tcW w:w="3686" w:type="dxa"/>
            <w:noWrap/>
            <w:hideMark/>
          </w:tcPr>
          <w:p w14:paraId="62E0ECDC" w14:textId="77777777" w:rsidR="008C7F23" w:rsidRPr="008C7F23" w:rsidRDefault="008C7F23" w:rsidP="008B1155">
            <w:pPr>
              <w:jc w:val="center"/>
            </w:pPr>
            <w:r w:rsidRPr="008C7F23">
              <w:t>23</w:t>
            </w:r>
          </w:p>
        </w:tc>
      </w:tr>
      <w:tr w:rsidR="008C7F23" w:rsidRPr="008C7F23" w14:paraId="4140ED7F" w14:textId="77777777" w:rsidTr="008C7F23">
        <w:trPr>
          <w:trHeight w:val="300"/>
        </w:trPr>
        <w:tc>
          <w:tcPr>
            <w:tcW w:w="3964" w:type="dxa"/>
            <w:noWrap/>
            <w:hideMark/>
          </w:tcPr>
          <w:p w14:paraId="0DD53611" w14:textId="77777777" w:rsidR="008C7F23" w:rsidRPr="008C7F23" w:rsidRDefault="008C7F23">
            <w:pPr>
              <w:rPr>
                <w:b/>
                <w:bCs/>
              </w:rPr>
            </w:pPr>
            <w:r w:rsidRPr="008C7F23">
              <w:rPr>
                <w:b/>
                <w:bCs/>
              </w:rPr>
              <w:t>Nelson</w:t>
            </w:r>
          </w:p>
        </w:tc>
        <w:tc>
          <w:tcPr>
            <w:tcW w:w="3686" w:type="dxa"/>
            <w:noWrap/>
            <w:hideMark/>
          </w:tcPr>
          <w:p w14:paraId="4787D69C" w14:textId="77777777" w:rsidR="008C7F23" w:rsidRPr="008C7F23" w:rsidRDefault="008C7F23" w:rsidP="008B1155">
            <w:pPr>
              <w:jc w:val="center"/>
            </w:pPr>
            <w:r w:rsidRPr="008C7F23">
              <w:t>18</w:t>
            </w:r>
          </w:p>
        </w:tc>
      </w:tr>
      <w:tr w:rsidR="008C7F23" w:rsidRPr="008C7F23" w14:paraId="71BF6080" w14:textId="77777777" w:rsidTr="008C7F23">
        <w:trPr>
          <w:trHeight w:val="300"/>
        </w:trPr>
        <w:tc>
          <w:tcPr>
            <w:tcW w:w="3964" w:type="dxa"/>
            <w:noWrap/>
            <w:hideMark/>
          </w:tcPr>
          <w:p w14:paraId="72E3FE45" w14:textId="77777777" w:rsidR="008C7F23" w:rsidRPr="008C7F23" w:rsidRDefault="008C7F23">
            <w:pPr>
              <w:rPr>
                <w:b/>
                <w:bCs/>
              </w:rPr>
            </w:pPr>
            <w:r w:rsidRPr="008C7F23">
              <w:rPr>
                <w:b/>
                <w:bCs/>
              </w:rPr>
              <w:t>Northland</w:t>
            </w:r>
          </w:p>
        </w:tc>
        <w:tc>
          <w:tcPr>
            <w:tcW w:w="3686" w:type="dxa"/>
            <w:noWrap/>
            <w:hideMark/>
          </w:tcPr>
          <w:p w14:paraId="2F9E94CE" w14:textId="77777777" w:rsidR="008C7F23" w:rsidRPr="008C7F23" w:rsidRDefault="008C7F23" w:rsidP="008B1155">
            <w:pPr>
              <w:jc w:val="center"/>
            </w:pPr>
            <w:r w:rsidRPr="008C7F23">
              <w:t>15</w:t>
            </w:r>
          </w:p>
        </w:tc>
      </w:tr>
      <w:tr w:rsidR="008C7F23" w:rsidRPr="008C7F23" w14:paraId="2ED8C67B" w14:textId="77777777" w:rsidTr="008C7F23">
        <w:trPr>
          <w:trHeight w:val="300"/>
        </w:trPr>
        <w:tc>
          <w:tcPr>
            <w:tcW w:w="3964" w:type="dxa"/>
            <w:noWrap/>
            <w:hideMark/>
          </w:tcPr>
          <w:p w14:paraId="55E5FB25" w14:textId="77777777" w:rsidR="008C7F23" w:rsidRPr="008C7F23" w:rsidRDefault="008C7F23">
            <w:pPr>
              <w:rPr>
                <w:b/>
                <w:bCs/>
              </w:rPr>
            </w:pPr>
            <w:r w:rsidRPr="008C7F23">
              <w:rPr>
                <w:b/>
                <w:bCs/>
              </w:rPr>
              <w:t>Southland</w:t>
            </w:r>
          </w:p>
        </w:tc>
        <w:tc>
          <w:tcPr>
            <w:tcW w:w="3686" w:type="dxa"/>
            <w:noWrap/>
            <w:hideMark/>
          </w:tcPr>
          <w:p w14:paraId="72E0A2F7" w14:textId="77777777" w:rsidR="008C7F23" w:rsidRPr="008C7F23" w:rsidRDefault="008C7F23" w:rsidP="008B1155">
            <w:pPr>
              <w:jc w:val="center"/>
            </w:pPr>
            <w:r w:rsidRPr="008C7F23">
              <w:t>13</w:t>
            </w:r>
          </w:p>
        </w:tc>
      </w:tr>
      <w:tr w:rsidR="008C7F23" w:rsidRPr="008C7F23" w14:paraId="22080D96" w14:textId="77777777" w:rsidTr="008C7F23">
        <w:trPr>
          <w:trHeight w:val="300"/>
        </w:trPr>
        <w:tc>
          <w:tcPr>
            <w:tcW w:w="3964" w:type="dxa"/>
            <w:noWrap/>
            <w:hideMark/>
          </w:tcPr>
          <w:p w14:paraId="4D433420" w14:textId="77777777" w:rsidR="008C7F23" w:rsidRPr="008C7F23" w:rsidRDefault="008C7F23">
            <w:pPr>
              <w:rPr>
                <w:b/>
                <w:bCs/>
              </w:rPr>
            </w:pPr>
            <w:r w:rsidRPr="008C7F23">
              <w:rPr>
                <w:b/>
                <w:bCs/>
              </w:rPr>
              <w:t>Taranaki</w:t>
            </w:r>
          </w:p>
        </w:tc>
        <w:tc>
          <w:tcPr>
            <w:tcW w:w="3686" w:type="dxa"/>
            <w:noWrap/>
            <w:hideMark/>
          </w:tcPr>
          <w:p w14:paraId="2633887E" w14:textId="77777777" w:rsidR="008C7F23" w:rsidRPr="008C7F23" w:rsidRDefault="008C7F23" w:rsidP="008B1155">
            <w:pPr>
              <w:jc w:val="center"/>
            </w:pPr>
            <w:r w:rsidRPr="008C7F23">
              <w:t>9</w:t>
            </w:r>
          </w:p>
        </w:tc>
      </w:tr>
      <w:tr w:rsidR="008C7F23" w:rsidRPr="008C7F23" w14:paraId="48EB7A0E" w14:textId="77777777" w:rsidTr="008C7F23">
        <w:trPr>
          <w:trHeight w:val="300"/>
        </w:trPr>
        <w:tc>
          <w:tcPr>
            <w:tcW w:w="3964" w:type="dxa"/>
            <w:noWrap/>
            <w:hideMark/>
          </w:tcPr>
          <w:p w14:paraId="29FDF5BB" w14:textId="77777777" w:rsidR="008C7F23" w:rsidRPr="008C7F23" w:rsidRDefault="008C7F23">
            <w:pPr>
              <w:rPr>
                <w:b/>
                <w:bCs/>
              </w:rPr>
            </w:pPr>
            <w:r w:rsidRPr="008C7F23">
              <w:rPr>
                <w:b/>
                <w:bCs/>
              </w:rPr>
              <w:t>Tasman</w:t>
            </w:r>
          </w:p>
        </w:tc>
        <w:tc>
          <w:tcPr>
            <w:tcW w:w="3686" w:type="dxa"/>
            <w:noWrap/>
            <w:hideMark/>
          </w:tcPr>
          <w:p w14:paraId="0EC8D04B" w14:textId="77777777" w:rsidR="008C7F23" w:rsidRPr="008C7F23" w:rsidRDefault="008C7F23" w:rsidP="008B1155">
            <w:pPr>
              <w:jc w:val="center"/>
            </w:pPr>
            <w:r w:rsidRPr="008C7F23">
              <w:t>3</w:t>
            </w:r>
          </w:p>
        </w:tc>
      </w:tr>
      <w:tr w:rsidR="008C7F23" w:rsidRPr="008C7F23" w14:paraId="5E4A652A" w14:textId="77777777" w:rsidTr="008C7F23">
        <w:trPr>
          <w:trHeight w:val="300"/>
        </w:trPr>
        <w:tc>
          <w:tcPr>
            <w:tcW w:w="3964" w:type="dxa"/>
            <w:noWrap/>
            <w:hideMark/>
          </w:tcPr>
          <w:p w14:paraId="0CB63664" w14:textId="77777777" w:rsidR="008C7F23" w:rsidRPr="008C7F23" w:rsidRDefault="008C7F23">
            <w:pPr>
              <w:rPr>
                <w:b/>
                <w:bCs/>
              </w:rPr>
            </w:pPr>
            <w:r w:rsidRPr="008C7F23">
              <w:rPr>
                <w:b/>
                <w:bCs/>
              </w:rPr>
              <w:t>Gisborne</w:t>
            </w:r>
          </w:p>
        </w:tc>
        <w:tc>
          <w:tcPr>
            <w:tcW w:w="3686" w:type="dxa"/>
            <w:noWrap/>
            <w:hideMark/>
          </w:tcPr>
          <w:p w14:paraId="455162DC" w14:textId="77777777" w:rsidR="008C7F23" w:rsidRPr="008C7F23" w:rsidRDefault="008C7F23" w:rsidP="008B1155">
            <w:pPr>
              <w:jc w:val="center"/>
            </w:pPr>
            <w:r w:rsidRPr="008C7F23">
              <w:t>2</w:t>
            </w:r>
          </w:p>
        </w:tc>
      </w:tr>
      <w:tr w:rsidR="008C7F23" w:rsidRPr="008C7F23" w14:paraId="254F1C91" w14:textId="77777777" w:rsidTr="008C7F23">
        <w:trPr>
          <w:trHeight w:val="300"/>
        </w:trPr>
        <w:tc>
          <w:tcPr>
            <w:tcW w:w="3964" w:type="dxa"/>
            <w:noWrap/>
            <w:hideMark/>
          </w:tcPr>
          <w:p w14:paraId="6717F4E4" w14:textId="77777777" w:rsidR="008C7F23" w:rsidRPr="008C7F23" w:rsidRDefault="008C7F23">
            <w:pPr>
              <w:rPr>
                <w:b/>
                <w:bCs/>
              </w:rPr>
            </w:pPr>
            <w:r w:rsidRPr="008C7F23">
              <w:rPr>
                <w:b/>
                <w:bCs/>
              </w:rPr>
              <w:t>West Coast</w:t>
            </w:r>
          </w:p>
        </w:tc>
        <w:tc>
          <w:tcPr>
            <w:tcW w:w="3686" w:type="dxa"/>
            <w:noWrap/>
            <w:hideMark/>
          </w:tcPr>
          <w:p w14:paraId="1D1AB99A" w14:textId="77777777" w:rsidR="008C7F23" w:rsidRPr="008C7F23" w:rsidRDefault="008C7F23" w:rsidP="008B1155">
            <w:pPr>
              <w:jc w:val="center"/>
            </w:pPr>
            <w:r w:rsidRPr="008C7F23">
              <w:t>1</w:t>
            </w:r>
          </w:p>
        </w:tc>
      </w:tr>
      <w:tr w:rsidR="008C7F23" w:rsidRPr="008C7F23" w14:paraId="69D2F0B2" w14:textId="77777777" w:rsidTr="008C7F23">
        <w:trPr>
          <w:trHeight w:val="300"/>
        </w:trPr>
        <w:tc>
          <w:tcPr>
            <w:tcW w:w="3964" w:type="dxa"/>
            <w:noWrap/>
            <w:hideMark/>
          </w:tcPr>
          <w:p w14:paraId="6707B56C" w14:textId="3A080E5D" w:rsidR="008C7F23" w:rsidRPr="008C7F23" w:rsidRDefault="008C7F23">
            <w:pPr>
              <w:rPr>
                <w:b/>
                <w:bCs/>
              </w:rPr>
            </w:pPr>
            <w:r w:rsidRPr="008C7F23">
              <w:rPr>
                <w:b/>
                <w:bCs/>
              </w:rPr>
              <w:t>Ma</w:t>
            </w:r>
            <w:r w:rsidR="002F3EB4">
              <w:rPr>
                <w:b/>
                <w:bCs/>
              </w:rPr>
              <w:t>r</w:t>
            </w:r>
            <w:r w:rsidRPr="008C7F23">
              <w:rPr>
                <w:b/>
                <w:bCs/>
              </w:rPr>
              <w:t>lborough</w:t>
            </w:r>
          </w:p>
        </w:tc>
        <w:tc>
          <w:tcPr>
            <w:tcW w:w="3686" w:type="dxa"/>
            <w:noWrap/>
            <w:hideMark/>
          </w:tcPr>
          <w:p w14:paraId="2DC7ECC4" w14:textId="77777777" w:rsidR="008C7F23" w:rsidRPr="008C7F23" w:rsidRDefault="008C7F23" w:rsidP="008B1155">
            <w:pPr>
              <w:jc w:val="center"/>
            </w:pPr>
            <w:r w:rsidRPr="008C7F23">
              <w:t>0</w:t>
            </w:r>
          </w:p>
        </w:tc>
      </w:tr>
    </w:tbl>
    <w:p w14:paraId="127686B9" w14:textId="77777777" w:rsidR="003D6487" w:rsidRDefault="003D6487" w:rsidP="008C7F23"/>
    <w:p w14:paraId="681B1F7A" w14:textId="6B677394" w:rsidR="003D6487" w:rsidRDefault="00733835" w:rsidP="003D6487">
      <w:pPr>
        <w:pStyle w:val="Heading4"/>
      </w:pPr>
      <w:r>
        <w:t>Table</w:t>
      </w:r>
      <w:r w:rsidR="003D6487">
        <w:t xml:space="preserve"> 5: Self-identification of NZSL users (based on difficulty hearing)</w:t>
      </w:r>
      <w:r w:rsidR="00A33904">
        <w:t xml:space="preserve"> </w:t>
      </w:r>
      <w:r>
        <w:br/>
      </w:r>
      <w:r w:rsidR="00A33904">
        <w:t>584 people answered this, of which 61 selected “other”</w:t>
      </w:r>
    </w:p>
    <w:tbl>
      <w:tblPr>
        <w:tblStyle w:val="TableGrid"/>
        <w:tblW w:w="9351" w:type="dxa"/>
        <w:tblLook w:val="04A0" w:firstRow="1" w:lastRow="0" w:firstColumn="1" w:lastColumn="0" w:noHBand="0" w:noVBand="1"/>
      </w:tblPr>
      <w:tblGrid>
        <w:gridCol w:w="5240"/>
        <w:gridCol w:w="4111"/>
      </w:tblGrid>
      <w:tr w:rsidR="008C7F23" w:rsidRPr="008C7F23" w14:paraId="33E846A2" w14:textId="77777777" w:rsidTr="008C7F23">
        <w:trPr>
          <w:trHeight w:val="300"/>
        </w:trPr>
        <w:tc>
          <w:tcPr>
            <w:tcW w:w="5240" w:type="dxa"/>
            <w:noWrap/>
            <w:hideMark/>
          </w:tcPr>
          <w:p w14:paraId="10A8A94B" w14:textId="77777777" w:rsidR="008C7F23" w:rsidRPr="008C7F23" w:rsidRDefault="008C7F23" w:rsidP="008C7F23">
            <w:bookmarkStart w:id="90" w:name="_Hlk126244611"/>
            <w:r w:rsidRPr="008C7F23">
              <w:t> </w:t>
            </w:r>
          </w:p>
        </w:tc>
        <w:tc>
          <w:tcPr>
            <w:tcW w:w="4111" w:type="dxa"/>
            <w:noWrap/>
            <w:hideMark/>
          </w:tcPr>
          <w:p w14:paraId="31736B4D" w14:textId="77777777" w:rsidR="008C7F23" w:rsidRPr="008C7F23" w:rsidRDefault="008C7F23" w:rsidP="008B1155">
            <w:pPr>
              <w:jc w:val="center"/>
              <w:rPr>
                <w:b/>
                <w:bCs/>
              </w:rPr>
            </w:pPr>
            <w:r w:rsidRPr="008C7F23">
              <w:rPr>
                <w:b/>
                <w:bCs/>
              </w:rPr>
              <w:t>Number of respondents</w:t>
            </w:r>
          </w:p>
        </w:tc>
      </w:tr>
      <w:tr w:rsidR="008C7F23" w:rsidRPr="008C7F23" w14:paraId="478D0401" w14:textId="77777777" w:rsidTr="008C7F23">
        <w:trPr>
          <w:trHeight w:val="300"/>
        </w:trPr>
        <w:tc>
          <w:tcPr>
            <w:tcW w:w="5240" w:type="dxa"/>
            <w:noWrap/>
            <w:hideMark/>
          </w:tcPr>
          <w:p w14:paraId="70EA90A3" w14:textId="77777777" w:rsidR="008C7F23" w:rsidRPr="008C7F23" w:rsidRDefault="008C7F23">
            <w:pPr>
              <w:rPr>
                <w:b/>
                <w:bCs/>
              </w:rPr>
            </w:pPr>
            <w:r w:rsidRPr="008C7F23">
              <w:rPr>
                <w:b/>
                <w:bCs/>
              </w:rPr>
              <w:t>I am Deaf</w:t>
            </w:r>
          </w:p>
        </w:tc>
        <w:tc>
          <w:tcPr>
            <w:tcW w:w="4111" w:type="dxa"/>
            <w:noWrap/>
            <w:hideMark/>
          </w:tcPr>
          <w:p w14:paraId="71BBAA9C" w14:textId="77777777" w:rsidR="008C7F23" w:rsidRPr="008C7F23" w:rsidRDefault="008C7F23" w:rsidP="008B1155">
            <w:pPr>
              <w:jc w:val="center"/>
            </w:pPr>
            <w:r w:rsidRPr="008C7F23">
              <w:t>230</w:t>
            </w:r>
          </w:p>
        </w:tc>
      </w:tr>
      <w:tr w:rsidR="008C7F23" w:rsidRPr="008C7F23" w14:paraId="5D434053" w14:textId="77777777" w:rsidTr="008C7F23">
        <w:trPr>
          <w:trHeight w:val="300"/>
        </w:trPr>
        <w:tc>
          <w:tcPr>
            <w:tcW w:w="5240" w:type="dxa"/>
            <w:noWrap/>
            <w:hideMark/>
          </w:tcPr>
          <w:p w14:paraId="07DF7268" w14:textId="42D3A33F" w:rsidR="008C7F23" w:rsidRPr="008C7F23" w:rsidRDefault="008C7F23">
            <w:pPr>
              <w:rPr>
                <w:b/>
                <w:bCs/>
              </w:rPr>
            </w:pPr>
            <w:r w:rsidRPr="008C7F23">
              <w:rPr>
                <w:b/>
                <w:bCs/>
              </w:rPr>
              <w:t xml:space="preserve">I am </w:t>
            </w:r>
            <w:r w:rsidR="00F95CF0">
              <w:rPr>
                <w:b/>
                <w:bCs/>
              </w:rPr>
              <w:t>h</w:t>
            </w:r>
            <w:r w:rsidRPr="008C7F23">
              <w:rPr>
                <w:b/>
                <w:bCs/>
              </w:rPr>
              <w:t xml:space="preserve">ard of </w:t>
            </w:r>
            <w:r w:rsidR="00F95CF0">
              <w:rPr>
                <w:b/>
                <w:bCs/>
              </w:rPr>
              <w:t>h</w:t>
            </w:r>
            <w:r w:rsidRPr="008C7F23">
              <w:rPr>
                <w:b/>
                <w:bCs/>
              </w:rPr>
              <w:t>earing</w:t>
            </w:r>
          </w:p>
        </w:tc>
        <w:tc>
          <w:tcPr>
            <w:tcW w:w="4111" w:type="dxa"/>
            <w:noWrap/>
            <w:hideMark/>
          </w:tcPr>
          <w:p w14:paraId="2234C3AB" w14:textId="77777777" w:rsidR="008C7F23" w:rsidRPr="008C7F23" w:rsidRDefault="008C7F23" w:rsidP="008B1155">
            <w:pPr>
              <w:jc w:val="center"/>
            </w:pPr>
            <w:r w:rsidRPr="008C7F23">
              <w:t>58</w:t>
            </w:r>
          </w:p>
        </w:tc>
      </w:tr>
      <w:tr w:rsidR="008C7F23" w:rsidRPr="008C7F23" w14:paraId="26527378" w14:textId="77777777" w:rsidTr="008C7F23">
        <w:trPr>
          <w:trHeight w:val="300"/>
        </w:trPr>
        <w:tc>
          <w:tcPr>
            <w:tcW w:w="5240" w:type="dxa"/>
            <w:noWrap/>
            <w:hideMark/>
          </w:tcPr>
          <w:p w14:paraId="78079BBF" w14:textId="08CE8CCB" w:rsidR="008C7F23" w:rsidRPr="008C7F23" w:rsidRDefault="008C7F23">
            <w:pPr>
              <w:rPr>
                <w:b/>
                <w:bCs/>
              </w:rPr>
            </w:pPr>
            <w:r w:rsidRPr="008C7F23">
              <w:rPr>
                <w:b/>
                <w:bCs/>
              </w:rPr>
              <w:t xml:space="preserve">I am </w:t>
            </w:r>
            <w:r w:rsidR="00972481">
              <w:rPr>
                <w:b/>
                <w:bCs/>
              </w:rPr>
              <w:t>h</w:t>
            </w:r>
            <w:r w:rsidRPr="008C7F23">
              <w:rPr>
                <w:b/>
                <w:bCs/>
              </w:rPr>
              <w:t>earing</w:t>
            </w:r>
          </w:p>
        </w:tc>
        <w:tc>
          <w:tcPr>
            <w:tcW w:w="4111" w:type="dxa"/>
            <w:noWrap/>
            <w:hideMark/>
          </w:tcPr>
          <w:p w14:paraId="56EEE84B" w14:textId="77777777" w:rsidR="008C7F23" w:rsidRPr="008C7F23" w:rsidRDefault="008C7F23" w:rsidP="008B1155">
            <w:pPr>
              <w:jc w:val="center"/>
            </w:pPr>
            <w:r w:rsidRPr="008C7F23">
              <w:t>207</w:t>
            </w:r>
          </w:p>
        </w:tc>
      </w:tr>
      <w:bookmarkEnd w:id="90"/>
    </w:tbl>
    <w:p w14:paraId="2D04AB17" w14:textId="77777777" w:rsidR="00733835" w:rsidRDefault="00733835" w:rsidP="00733835">
      <w:pPr>
        <w:pStyle w:val="Heading4"/>
      </w:pPr>
    </w:p>
    <w:p w14:paraId="3B0EB063" w14:textId="77777777" w:rsidR="00733835" w:rsidRDefault="00733835">
      <w:pPr>
        <w:spacing w:after="0" w:line="240" w:lineRule="auto"/>
        <w:rPr>
          <w:i/>
          <w:color w:val="4F81BD" w:themeColor="accent1"/>
          <w:szCs w:val="24"/>
        </w:rPr>
      </w:pPr>
      <w:r>
        <w:br w:type="page"/>
      </w:r>
    </w:p>
    <w:p w14:paraId="031C2CCC" w14:textId="2CC02BDB" w:rsidR="00733835" w:rsidRDefault="00733835" w:rsidP="00733835">
      <w:pPr>
        <w:pStyle w:val="Heading4"/>
      </w:pPr>
      <w:r>
        <w:lastRenderedPageBreak/>
        <w:t xml:space="preserve">Table 6: Self-identification of NZSL users (based on relationship) </w:t>
      </w:r>
      <w:r>
        <w:br/>
        <w:t>584 people answered this, of which 61 selected “other”</w:t>
      </w:r>
    </w:p>
    <w:tbl>
      <w:tblPr>
        <w:tblStyle w:val="TableGrid"/>
        <w:tblW w:w="9351" w:type="dxa"/>
        <w:tblLook w:val="04A0" w:firstRow="1" w:lastRow="0" w:firstColumn="1" w:lastColumn="0" w:noHBand="0" w:noVBand="1"/>
      </w:tblPr>
      <w:tblGrid>
        <w:gridCol w:w="5240"/>
        <w:gridCol w:w="4111"/>
      </w:tblGrid>
      <w:tr w:rsidR="00733835" w:rsidRPr="008C7F23" w14:paraId="4C60927E" w14:textId="77777777" w:rsidTr="00970EB6">
        <w:trPr>
          <w:trHeight w:val="300"/>
        </w:trPr>
        <w:tc>
          <w:tcPr>
            <w:tcW w:w="5240" w:type="dxa"/>
            <w:noWrap/>
            <w:hideMark/>
          </w:tcPr>
          <w:p w14:paraId="0FAEA427" w14:textId="77777777" w:rsidR="00733835" w:rsidRPr="008C7F23" w:rsidRDefault="00733835" w:rsidP="00970EB6">
            <w:r w:rsidRPr="008C7F23">
              <w:t> </w:t>
            </w:r>
          </w:p>
        </w:tc>
        <w:tc>
          <w:tcPr>
            <w:tcW w:w="4111" w:type="dxa"/>
            <w:noWrap/>
            <w:hideMark/>
          </w:tcPr>
          <w:p w14:paraId="39DC1D66" w14:textId="77777777" w:rsidR="00733835" w:rsidRPr="008C7F23" w:rsidRDefault="00733835" w:rsidP="00970EB6">
            <w:pPr>
              <w:jc w:val="center"/>
              <w:rPr>
                <w:b/>
                <w:bCs/>
              </w:rPr>
            </w:pPr>
            <w:r w:rsidRPr="008C7F23">
              <w:rPr>
                <w:b/>
                <w:bCs/>
              </w:rPr>
              <w:t>Number of respondents</w:t>
            </w:r>
          </w:p>
        </w:tc>
      </w:tr>
      <w:tr w:rsidR="00733835" w:rsidRPr="008C7F23" w14:paraId="232DE980" w14:textId="77777777" w:rsidTr="00970EB6">
        <w:trPr>
          <w:trHeight w:val="300"/>
        </w:trPr>
        <w:tc>
          <w:tcPr>
            <w:tcW w:w="5240" w:type="dxa"/>
            <w:noWrap/>
            <w:hideMark/>
          </w:tcPr>
          <w:p w14:paraId="2D1903A4" w14:textId="77777777" w:rsidR="00733835" w:rsidRPr="008C7F23" w:rsidRDefault="00733835" w:rsidP="00970EB6">
            <w:pPr>
              <w:rPr>
                <w:b/>
                <w:bCs/>
              </w:rPr>
            </w:pPr>
            <w:r w:rsidRPr="008C7F23">
              <w:rPr>
                <w:b/>
                <w:bCs/>
              </w:rPr>
              <w:t xml:space="preserve">I am a NZSL professional </w:t>
            </w:r>
            <w:r>
              <w:rPr>
                <w:b/>
                <w:bCs/>
              </w:rPr>
              <w:br/>
            </w:r>
            <w:r w:rsidRPr="008C7F23">
              <w:rPr>
                <w:b/>
                <w:bCs/>
              </w:rPr>
              <w:t>(e.g.</w:t>
            </w:r>
            <w:r>
              <w:rPr>
                <w:b/>
                <w:bCs/>
              </w:rPr>
              <w:t>,</w:t>
            </w:r>
            <w:r w:rsidRPr="008C7F23">
              <w:rPr>
                <w:b/>
                <w:bCs/>
              </w:rPr>
              <w:t xml:space="preserve"> educator, interpreter)</w:t>
            </w:r>
          </w:p>
        </w:tc>
        <w:tc>
          <w:tcPr>
            <w:tcW w:w="4111" w:type="dxa"/>
            <w:noWrap/>
            <w:hideMark/>
          </w:tcPr>
          <w:p w14:paraId="33AD8757" w14:textId="77777777" w:rsidR="00733835" w:rsidRPr="008C7F23" w:rsidRDefault="00733835" w:rsidP="00970EB6">
            <w:pPr>
              <w:jc w:val="center"/>
            </w:pPr>
            <w:r w:rsidRPr="008C7F23">
              <w:t>114</w:t>
            </w:r>
          </w:p>
        </w:tc>
      </w:tr>
      <w:tr w:rsidR="00733835" w:rsidRPr="008C7F23" w14:paraId="6EA54671" w14:textId="77777777" w:rsidTr="00970EB6">
        <w:trPr>
          <w:trHeight w:val="300"/>
        </w:trPr>
        <w:tc>
          <w:tcPr>
            <w:tcW w:w="5240" w:type="dxa"/>
            <w:noWrap/>
            <w:hideMark/>
          </w:tcPr>
          <w:p w14:paraId="3363A59F" w14:textId="77777777" w:rsidR="00733835" w:rsidRPr="008C7F23" w:rsidRDefault="00733835" w:rsidP="00970EB6">
            <w:pPr>
              <w:rPr>
                <w:b/>
                <w:bCs/>
              </w:rPr>
            </w:pPr>
            <w:r w:rsidRPr="008C7F23">
              <w:rPr>
                <w:b/>
                <w:bCs/>
              </w:rPr>
              <w:t>I am a parent / family / whānau of a Deaf or hard of hearing person</w:t>
            </w:r>
          </w:p>
        </w:tc>
        <w:tc>
          <w:tcPr>
            <w:tcW w:w="4111" w:type="dxa"/>
            <w:noWrap/>
            <w:hideMark/>
          </w:tcPr>
          <w:p w14:paraId="10D5A19A" w14:textId="77777777" w:rsidR="00733835" w:rsidRPr="008C7F23" w:rsidRDefault="00733835" w:rsidP="00970EB6">
            <w:pPr>
              <w:jc w:val="center"/>
            </w:pPr>
            <w:r w:rsidRPr="008C7F23">
              <w:t>122</w:t>
            </w:r>
          </w:p>
        </w:tc>
      </w:tr>
    </w:tbl>
    <w:p w14:paraId="7AFB2C46" w14:textId="635F3F4E" w:rsidR="003D6487" w:rsidRPr="000F31E8" w:rsidRDefault="00733835" w:rsidP="00733835">
      <w:pPr>
        <w:pStyle w:val="Heading4"/>
        <w:spacing w:before="240"/>
      </w:pPr>
      <w:r>
        <w:t>Table</w:t>
      </w:r>
      <w:r w:rsidR="003D6487">
        <w:t xml:space="preserve"> 7: Difficulty experienced across functional domains (Washington Group)</w:t>
      </w:r>
      <w:r w:rsidR="00A33904">
        <w:t xml:space="preserve"> 502 people answered this question</w:t>
      </w:r>
    </w:p>
    <w:tbl>
      <w:tblPr>
        <w:tblStyle w:val="TableGrid"/>
        <w:tblW w:w="0" w:type="auto"/>
        <w:tblLook w:val="04A0" w:firstRow="1" w:lastRow="0" w:firstColumn="1" w:lastColumn="0" w:noHBand="0" w:noVBand="1"/>
      </w:tblPr>
      <w:tblGrid>
        <w:gridCol w:w="2547"/>
        <w:gridCol w:w="1483"/>
        <w:gridCol w:w="1817"/>
        <w:gridCol w:w="1992"/>
        <w:gridCol w:w="1897"/>
      </w:tblGrid>
      <w:tr w:rsidR="008C7F23" w:rsidRPr="008C7F23" w14:paraId="663838FA" w14:textId="77777777" w:rsidTr="008C7F23">
        <w:trPr>
          <w:trHeight w:val="300"/>
        </w:trPr>
        <w:tc>
          <w:tcPr>
            <w:tcW w:w="3294" w:type="dxa"/>
            <w:noWrap/>
            <w:hideMark/>
          </w:tcPr>
          <w:p w14:paraId="6DCBFEA6" w14:textId="77777777" w:rsidR="008C7F23" w:rsidRPr="008C7F23" w:rsidRDefault="008C7F23" w:rsidP="008C7F23">
            <w:r w:rsidRPr="008C7F23">
              <w:t> </w:t>
            </w:r>
          </w:p>
        </w:tc>
        <w:tc>
          <w:tcPr>
            <w:tcW w:w="9220" w:type="dxa"/>
            <w:gridSpan w:val="4"/>
            <w:noWrap/>
            <w:hideMark/>
          </w:tcPr>
          <w:p w14:paraId="45F51520" w14:textId="77777777" w:rsidR="008C7F23" w:rsidRPr="008C7F23" w:rsidRDefault="008C7F23" w:rsidP="008B1155">
            <w:pPr>
              <w:jc w:val="center"/>
              <w:rPr>
                <w:b/>
                <w:bCs/>
              </w:rPr>
            </w:pPr>
            <w:r w:rsidRPr="008C7F23">
              <w:rPr>
                <w:b/>
                <w:bCs/>
              </w:rPr>
              <w:t>Number of respondents</w:t>
            </w:r>
          </w:p>
        </w:tc>
      </w:tr>
      <w:tr w:rsidR="008C7F23" w:rsidRPr="008C7F23" w14:paraId="47F6653C" w14:textId="77777777" w:rsidTr="008C7F23">
        <w:trPr>
          <w:trHeight w:val="300"/>
        </w:trPr>
        <w:tc>
          <w:tcPr>
            <w:tcW w:w="3294" w:type="dxa"/>
            <w:noWrap/>
            <w:hideMark/>
          </w:tcPr>
          <w:p w14:paraId="15EEAC2F" w14:textId="77777777" w:rsidR="008C7F23" w:rsidRPr="008C7F23" w:rsidRDefault="008C7F23">
            <w:r w:rsidRPr="008C7F23">
              <w:t> </w:t>
            </w:r>
          </w:p>
        </w:tc>
        <w:tc>
          <w:tcPr>
            <w:tcW w:w="1890" w:type="dxa"/>
            <w:noWrap/>
            <w:hideMark/>
          </w:tcPr>
          <w:p w14:paraId="005046FE" w14:textId="77777777" w:rsidR="008C7F23" w:rsidRPr="008C7F23" w:rsidRDefault="008C7F23" w:rsidP="008B1155">
            <w:pPr>
              <w:jc w:val="center"/>
              <w:rPr>
                <w:b/>
                <w:bCs/>
              </w:rPr>
            </w:pPr>
            <w:r w:rsidRPr="008C7F23">
              <w:rPr>
                <w:b/>
                <w:bCs/>
              </w:rPr>
              <w:t>No difficulty</w:t>
            </w:r>
          </w:p>
        </w:tc>
        <w:tc>
          <w:tcPr>
            <w:tcW w:w="2331" w:type="dxa"/>
            <w:noWrap/>
            <w:hideMark/>
          </w:tcPr>
          <w:p w14:paraId="22C02F6E" w14:textId="77777777" w:rsidR="008C7F23" w:rsidRPr="008C7F23" w:rsidRDefault="008C7F23" w:rsidP="008B1155">
            <w:pPr>
              <w:jc w:val="center"/>
              <w:rPr>
                <w:b/>
                <w:bCs/>
              </w:rPr>
            </w:pPr>
            <w:r w:rsidRPr="008C7F23">
              <w:rPr>
                <w:b/>
                <w:bCs/>
              </w:rPr>
              <w:t>Some difficulty</w:t>
            </w:r>
          </w:p>
        </w:tc>
        <w:tc>
          <w:tcPr>
            <w:tcW w:w="2562" w:type="dxa"/>
            <w:noWrap/>
            <w:hideMark/>
          </w:tcPr>
          <w:p w14:paraId="41E8486F" w14:textId="77777777" w:rsidR="008C7F23" w:rsidRPr="008C7F23" w:rsidRDefault="008C7F23" w:rsidP="008B1155">
            <w:pPr>
              <w:jc w:val="center"/>
              <w:rPr>
                <w:b/>
                <w:bCs/>
              </w:rPr>
            </w:pPr>
            <w:r w:rsidRPr="008C7F23">
              <w:rPr>
                <w:b/>
                <w:bCs/>
              </w:rPr>
              <w:t>A lot of difficulty</w:t>
            </w:r>
          </w:p>
        </w:tc>
        <w:tc>
          <w:tcPr>
            <w:tcW w:w="2437" w:type="dxa"/>
            <w:noWrap/>
            <w:hideMark/>
          </w:tcPr>
          <w:p w14:paraId="072F9867" w14:textId="77777777" w:rsidR="008C7F23" w:rsidRPr="008C7F23" w:rsidRDefault="008C7F23" w:rsidP="008B1155">
            <w:pPr>
              <w:jc w:val="center"/>
              <w:rPr>
                <w:b/>
                <w:bCs/>
              </w:rPr>
            </w:pPr>
            <w:r w:rsidRPr="008C7F23">
              <w:rPr>
                <w:b/>
                <w:bCs/>
              </w:rPr>
              <w:t>Cannot do at all</w:t>
            </w:r>
          </w:p>
        </w:tc>
      </w:tr>
      <w:tr w:rsidR="008C7F23" w:rsidRPr="008C7F23" w14:paraId="477161B5" w14:textId="77777777" w:rsidTr="008C7F23">
        <w:trPr>
          <w:trHeight w:val="300"/>
        </w:trPr>
        <w:tc>
          <w:tcPr>
            <w:tcW w:w="3294" w:type="dxa"/>
            <w:noWrap/>
            <w:hideMark/>
          </w:tcPr>
          <w:p w14:paraId="52968304" w14:textId="77777777" w:rsidR="008C7F23" w:rsidRPr="008C7F23" w:rsidRDefault="008C7F23">
            <w:pPr>
              <w:rPr>
                <w:b/>
                <w:bCs/>
              </w:rPr>
            </w:pPr>
            <w:r w:rsidRPr="008C7F23">
              <w:rPr>
                <w:b/>
                <w:bCs/>
              </w:rPr>
              <w:t>Seeing</w:t>
            </w:r>
          </w:p>
        </w:tc>
        <w:tc>
          <w:tcPr>
            <w:tcW w:w="1890" w:type="dxa"/>
            <w:noWrap/>
            <w:hideMark/>
          </w:tcPr>
          <w:p w14:paraId="732D1095" w14:textId="77777777" w:rsidR="008C7F23" w:rsidRPr="008C7F23" w:rsidRDefault="008C7F23" w:rsidP="008B1155">
            <w:pPr>
              <w:jc w:val="center"/>
            </w:pPr>
            <w:r w:rsidRPr="008C7F23">
              <w:t>343</w:t>
            </w:r>
          </w:p>
        </w:tc>
        <w:tc>
          <w:tcPr>
            <w:tcW w:w="2331" w:type="dxa"/>
            <w:noWrap/>
            <w:hideMark/>
          </w:tcPr>
          <w:p w14:paraId="22E2260F" w14:textId="77777777" w:rsidR="008C7F23" w:rsidRPr="008C7F23" w:rsidRDefault="008C7F23" w:rsidP="008B1155">
            <w:pPr>
              <w:jc w:val="center"/>
            </w:pPr>
            <w:r w:rsidRPr="008C7F23">
              <w:t>155</w:t>
            </w:r>
          </w:p>
        </w:tc>
        <w:tc>
          <w:tcPr>
            <w:tcW w:w="2562" w:type="dxa"/>
            <w:noWrap/>
            <w:hideMark/>
          </w:tcPr>
          <w:p w14:paraId="58DABFBA" w14:textId="77777777" w:rsidR="008C7F23" w:rsidRPr="008C7F23" w:rsidRDefault="008C7F23" w:rsidP="008B1155">
            <w:pPr>
              <w:jc w:val="center"/>
            </w:pPr>
            <w:r w:rsidRPr="008C7F23">
              <w:t>12</w:t>
            </w:r>
          </w:p>
        </w:tc>
        <w:tc>
          <w:tcPr>
            <w:tcW w:w="2437" w:type="dxa"/>
            <w:noWrap/>
            <w:hideMark/>
          </w:tcPr>
          <w:p w14:paraId="5AFA17D6" w14:textId="77777777" w:rsidR="008C7F23" w:rsidRPr="008C7F23" w:rsidRDefault="008C7F23" w:rsidP="008B1155">
            <w:pPr>
              <w:jc w:val="center"/>
            </w:pPr>
            <w:r w:rsidRPr="008C7F23">
              <w:t>4</w:t>
            </w:r>
          </w:p>
        </w:tc>
      </w:tr>
      <w:tr w:rsidR="008C7F23" w:rsidRPr="008C7F23" w14:paraId="21FCB4B6" w14:textId="77777777" w:rsidTr="008C7F23">
        <w:trPr>
          <w:trHeight w:val="300"/>
        </w:trPr>
        <w:tc>
          <w:tcPr>
            <w:tcW w:w="3294" w:type="dxa"/>
            <w:noWrap/>
            <w:hideMark/>
          </w:tcPr>
          <w:p w14:paraId="63BE24FC" w14:textId="77777777" w:rsidR="008C7F23" w:rsidRPr="008C7F23" w:rsidRDefault="008C7F23">
            <w:pPr>
              <w:rPr>
                <w:b/>
                <w:bCs/>
              </w:rPr>
            </w:pPr>
            <w:r w:rsidRPr="008C7F23">
              <w:rPr>
                <w:b/>
                <w:bCs/>
              </w:rPr>
              <w:t xml:space="preserve">Walking </w:t>
            </w:r>
          </w:p>
        </w:tc>
        <w:tc>
          <w:tcPr>
            <w:tcW w:w="1890" w:type="dxa"/>
            <w:noWrap/>
            <w:hideMark/>
          </w:tcPr>
          <w:p w14:paraId="109DB549" w14:textId="77777777" w:rsidR="008C7F23" w:rsidRPr="008C7F23" w:rsidRDefault="008C7F23" w:rsidP="008B1155">
            <w:pPr>
              <w:jc w:val="center"/>
            </w:pPr>
            <w:r w:rsidRPr="008C7F23">
              <w:t>446</w:t>
            </w:r>
          </w:p>
        </w:tc>
        <w:tc>
          <w:tcPr>
            <w:tcW w:w="2331" w:type="dxa"/>
            <w:noWrap/>
            <w:hideMark/>
          </w:tcPr>
          <w:p w14:paraId="0D406DEA" w14:textId="77777777" w:rsidR="008C7F23" w:rsidRPr="008C7F23" w:rsidRDefault="008C7F23" w:rsidP="008B1155">
            <w:pPr>
              <w:jc w:val="center"/>
            </w:pPr>
            <w:r w:rsidRPr="008C7F23">
              <w:t>62</w:t>
            </w:r>
          </w:p>
        </w:tc>
        <w:tc>
          <w:tcPr>
            <w:tcW w:w="2562" w:type="dxa"/>
            <w:noWrap/>
            <w:hideMark/>
          </w:tcPr>
          <w:p w14:paraId="7BC56CEA" w14:textId="77777777" w:rsidR="008C7F23" w:rsidRPr="008C7F23" w:rsidRDefault="008C7F23" w:rsidP="008B1155">
            <w:pPr>
              <w:jc w:val="center"/>
            </w:pPr>
            <w:r w:rsidRPr="008C7F23">
              <w:t>22</w:t>
            </w:r>
          </w:p>
        </w:tc>
        <w:tc>
          <w:tcPr>
            <w:tcW w:w="2437" w:type="dxa"/>
            <w:noWrap/>
            <w:hideMark/>
          </w:tcPr>
          <w:p w14:paraId="5FF05513" w14:textId="77777777" w:rsidR="008C7F23" w:rsidRPr="008C7F23" w:rsidRDefault="008C7F23" w:rsidP="008B1155">
            <w:pPr>
              <w:jc w:val="center"/>
            </w:pPr>
            <w:r w:rsidRPr="008C7F23">
              <w:t>5</w:t>
            </w:r>
          </w:p>
        </w:tc>
      </w:tr>
      <w:tr w:rsidR="008C7F23" w:rsidRPr="008C7F23" w14:paraId="5C7AD3DA" w14:textId="77777777" w:rsidTr="008C7F23">
        <w:trPr>
          <w:trHeight w:val="300"/>
        </w:trPr>
        <w:tc>
          <w:tcPr>
            <w:tcW w:w="3294" w:type="dxa"/>
            <w:noWrap/>
            <w:hideMark/>
          </w:tcPr>
          <w:p w14:paraId="76AD78CA" w14:textId="77777777" w:rsidR="008C7F23" w:rsidRPr="008C7F23" w:rsidRDefault="008C7F23">
            <w:pPr>
              <w:rPr>
                <w:b/>
                <w:bCs/>
              </w:rPr>
            </w:pPr>
            <w:r w:rsidRPr="008C7F23">
              <w:rPr>
                <w:b/>
                <w:bCs/>
              </w:rPr>
              <w:t xml:space="preserve">Self-care </w:t>
            </w:r>
          </w:p>
        </w:tc>
        <w:tc>
          <w:tcPr>
            <w:tcW w:w="1890" w:type="dxa"/>
            <w:noWrap/>
            <w:hideMark/>
          </w:tcPr>
          <w:p w14:paraId="77FFD2F1" w14:textId="77777777" w:rsidR="008C7F23" w:rsidRPr="008C7F23" w:rsidRDefault="008C7F23" w:rsidP="008B1155">
            <w:pPr>
              <w:jc w:val="center"/>
            </w:pPr>
            <w:r w:rsidRPr="008C7F23">
              <w:t>498</w:t>
            </w:r>
          </w:p>
        </w:tc>
        <w:tc>
          <w:tcPr>
            <w:tcW w:w="2331" w:type="dxa"/>
            <w:noWrap/>
            <w:hideMark/>
          </w:tcPr>
          <w:p w14:paraId="2C4C679B" w14:textId="77777777" w:rsidR="008C7F23" w:rsidRPr="008C7F23" w:rsidRDefault="008C7F23" w:rsidP="008B1155">
            <w:pPr>
              <w:jc w:val="center"/>
            </w:pPr>
            <w:r w:rsidRPr="008C7F23">
              <w:t>16</w:t>
            </w:r>
          </w:p>
        </w:tc>
        <w:tc>
          <w:tcPr>
            <w:tcW w:w="2562" w:type="dxa"/>
            <w:noWrap/>
            <w:hideMark/>
          </w:tcPr>
          <w:p w14:paraId="0A2F691F" w14:textId="77777777" w:rsidR="008C7F23" w:rsidRPr="008C7F23" w:rsidRDefault="008C7F23" w:rsidP="008B1155">
            <w:pPr>
              <w:jc w:val="center"/>
            </w:pPr>
            <w:r w:rsidRPr="008C7F23">
              <w:t>7</w:t>
            </w:r>
          </w:p>
        </w:tc>
        <w:tc>
          <w:tcPr>
            <w:tcW w:w="2437" w:type="dxa"/>
            <w:noWrap/>
            <w:hideMark/>
          </w:tcPr>
          <w:p w14:paraId="57E08C7F" w14:textId="77777777" w:rsidR="008C7F23" w:rsidRPr="008C7F23" w:rsidRDefault="008C7F23" w:rsidP="008B1155">
            <w:pPr>
              <w:jc w:val="center"/>
            </w:pPr>
            <w:r w:rsidRPr="008C7F23">
              <w:t>5</w:t>
            </w:r>
          </w:p>
        </w:tc>
      </w:tr>
      <w:tr w:rsidR="008C7F23" w:rsidRPr="008C7F23" w14:paraId="2E4A9CDB" w14:textId="77777777" w:rsidTr="008C7F23">
        <w:trPr>
          <w:trHeight w:val="300"/>
        </w:trPr>
        <w:tc>
          <w:tcPr>
            <w:tcW w:w="3294" w:type="dxa"/>
            <w:noWrap/>
            <w:hideMark/>
          </w:tcPr>
          <w:p w14:paraId="6F1E4BBA" w14:textId="77777777" w:rsidR="008C7F23" w:rsidRPr="008C7F23" w:rsidRDefault="008C7F23">
            <w:pPr>
              <w:rPr>
                <w:b/>
                <w:bCs/>
              </w:rPr>
            </w:pPr>
            <w:r w:rsidRPr="008C7F23">
              <w:rPr>
                <w:b/>
                <w:bCs/>
              </w:rPr>
              <w:t xml:space="preserve">Communicating </w:t>
            </w:r>
          </w:p>
        </w:tc>
        <w:tc>
          <w:tcPr>
            <w:tcW w:w="1890" w:type="dxa"/>
            <w:noWrap/>
            <w:hideMark/>
          </w:tcPr>
          <w:p w14:paraId="784C103C" w14:textId="77777777" w:rsidR="008C7F23" w:rsidRPr="008C7F23" w:rsidRDefault="008C7F23" w:rsidP="008B1155">
            <w:pPr>
              <w:jc w:val="center"/>
            </w:pPr>
            <w:r w:rsidRPr="008C7F23">
              <w:t>396</w:t>
            </w:r>
          </w:p>
        </w:tc>
        <w:tc>
          <w:tcPr>
            <w:tcW w:w="2331" w:type="dxa"/>
            <w:noWrap/>
            <w:hideMark/>
          </w:tcPr>
          <w:p w14:paraId="1917BCC5" w14:textId="77777777" w:rsidR="008C7F23" w:rsidRPr="008C7F23" w:rsidRDefault="008C7F23" w:rsidP="008B1155">
            <w:pPr>
              <w:jc w:val="center"/>
            </w:pPr>
            <w:r w:rsidRPr="008C7F23">
              <w:t>112</w:t>
            </w:r>
          </w:p>
        </w:tc>
        <w:tc>
          <w:tcPr>
            <w:tcW w:w="2562" w:type="dxa"/>
            <w:noWrap/>
            <w:hideMark/>
          </w:tcPr>
          <w:p w14:paraId="3EB1857E" w14:textId="77777777" w:rsidR="008C7F23" w:rsidRPr="008C7F23" w:rsidRDefault="008C7F23" w:rsidP="008B1155">
            <w:pPr>
              <w:jc w:val="center"/>
            </w:pPr>
            <w:r w:rsidRPr="008C7F23">
              <w:t>31</w:t>
            </w:r>
          </w:p>
        </w:tc>
        <w:tc>
          <w:tcPr>
            <w:tcW w:w="2437" w:type="dxa"/>
            <w:noWrap/>
            <w:hideMark/>
          </w:tcPr>
          <w:p w14:paraId="3B5B07E5" w14:textId="77777777" w:rsidR="008C7F23" w:rsidRPr="008C7F23" w:rsidRDefault="008C7F23" w:rsidP="008B1155">
            <w:pPr>
              <w:jc w:val="center"/>
            </w:pPr>
            <w:r w:rsidRPr="008C7F23">
              <w:t>7</w:t>
            </w:r>
          </w:p>
        </w:tc>
      </w:tr>
      <w:tr w:rsidR="008C7F23" w:rsidRPr="008C7F23" w14:paraId="4F3D6B55" w14:textId="77777777" w:rsidTr="008C7F23">
        <w:trPr>
          <w:trHeight w:val="300"/>
        </w:trPr>
        <w:tc>
          <w:tcPr>
            <w:tcW w:w="3294" w:type="dxa"/>
            <w:noWrap/>
            <w:hideMark/>
          </w:tcPr>
          <w:p w14:paraId="7F704E07" w14:textId="77777777" w:rsidR="008C7F23" w:rsidRPr="008C7F23" w:rsidRDefault="008C7F23">
            <w:pPr>
              <w:rPr>
                <w:b/>
                <w:bCs/>
              </w:rPr>
            </w:pPr>
            <w:r w:rsidRPr="008C7F23">
              <w:rPr>
                <w:b/>
                <w:bCs/>
              </w:rPr>
              <w:t>Remembering or concentrating</w:t>
            </w:r>
          </w:p>
        </w:tc>
        <w:tc>
          <w:tcPr>
            <w:tcW w:w="1890" w:type="dxa"/>
            <w:noWrap/>
            <w:hideMark/>
          </w:tcPr>
          <w:p w14:paraId="126E65E5" w14:textId="77777777" w:rsidR="008C7F23" w:rsidRPr="008C7F23" w:rsidRDefault="008C7F23" w:rsidP="008B1155">
            <w:pPr>
              <w:jc w:val="center"/>
            </w:pPr>
            <w:r w:rsidRPr="008C7F23">
              <w:t>389</w:t>
            </w:r>
          </w:p>
        </w:tc>
        <w:tc>
          <w:tcPr>
            <w:tcW w:w="2331" w:type="dxa"/>
            <w:noWrap/>
            <w:hideMark/>
          </w:tcPr>
          <w:p w14:paraId="3047C5B4" w14:textId="77777777" w:rsidR="008C7F23" w:rsidRPr="008C7F23" w:rsidRDefault="008C7F23" w:rsidP="008B1155">
            <w:pPr>
              <w:jc w:val="center"/>
            </w:pPr>
            <w:r w:rsidRPr="008C7F23">
              <w:t>113</w:t>
            </w:r>
          </w:p>
        </w:tc>
        <w:tc>
          <w:tcPr>
            <w:tcW w:w="2562" w:type="dxa"/>
            <w:noWrap/>
            <w:hideMark/>
          </w:tcPr>
          <w:p w14:paraId="4C78571E" w14:textId="77777777" w:rsidR="008C7F23" w:rsidRPr="008C7F23" w:rsidRDefault="008C7F23" w:rsidP="008B1155">
            <w:pPr>
              <w:jc w:val="center"/>
            </w:pPr>
            <w:r w:rsidRPr="008C7F23">
              <w:t>22</w:t>
            </w:r>
          </w:p>
        </w:tc>
        <w:tc>
          <w:tcPr>
            <w:tcW w:w="2437" w:type="dxa"/>
            <w:noWrap/>
            <w:hideMark/>
          </w:tcPr>
          <w:p w14:paraId="3FB2F3BD" w14:textId="77777777" w:rsidR="008C7F23" w:rsidRPr="008C7F23" w:rsidRDefault="008C7F23" w:rsidP="008B1155">
            <w:pPr>
              <w:jc w:val="center"/>
            </w:pPr>
            <w:r w:rsidRPr="008C7F23">
              <w:t>7</w:t>
            </w:r>
          </w:p>
        </w:tc>
      </w:tr>
      <w:tr w:rsidR="008C7F23" w:rsidRPr="008C7F23" w14:paraId="2EC67B58" w14:textId="77777777" w:rsidTr="008C7F23">
        <w:trPr>
          <w:trHeight w:val="300"/>
        </w:trPr>
        <w:tc>
          <w:tcPr>
            <w:tcW w:w="3294" w:type="dxa"/>
            <w:noWrap/>
            <w:hideMark/>
          </w:tcPr>
          <w:p w14:paraId="024B7546" w14:textId="77777777" w:rsidR="008C7F23" w:rsidRPr="008C7F23" w:rsidRDefault="008C7F23">
            <w:pPr>
              <w:rPr>
                <w:b/>
                <w:bCs/>
              </w:rPr>
            </w:pPr>
            <w:r w:rsidRPr="008C7F23">
              <w:rPr>
                <w:b/>
                <w:bCs/>
              </w:rPr>
              <w:t>Hearing</w:t>
            </w:r>
          </w:p>
        </w:tc>
        <w:tc>
          <w:tcPr>
            <w:tcW w:w="1890" w:type="dxa"/>
            <w:noWrap/>
            <w:hideMark/>
          </w:tcPr>
          <w:p w14:paraId="23DEA64B" w14:textId="77777777" w:rsidR="008C7F23" w:rsidRPr="008C7F23" w:rsidRDefault="008C7F23" w:rsidP="008B1155">
            <w:pPr>
              <w:jc w:val="center"/>
            </w:pPr>
            <w:r w:rsidRPr="008C7F23">
              <w:t>289</w:t>
            </w:r>
          </w:p>
        </w:tc>
        <w:tc>
          <w:tcPr>
            <w:tcW w:w="2331" w:type="dxa"/>
            <w:noWrap/>
            <w:hideMark/>
          </w:tcPr>
          <w:p w14:paraId="2F9E5701" w14:textId="77777777" w:rsidR="008C7F23" w:rsidRPr="008C7F23" w:rsidRDefault="008C7F23" w:rsidP="008B1155">
            <w:pPr>
              <w:jc w:val="center"/>
            </w:pPr>
            <w:r w:rsidRPr="008C7F23">
              <w:t>110</w:t>
            </w:r>
          </w:p>
        </w:tc>
        <w:tc>
          <w:tcPr>
            <w:tcW w:w="2562" w:type="dxa"/>
            <w:noWrap/>
            <w:hideMark/>
          </w:tcPr>
          <w:p w14:paraId="687C7DFA" w14:textId="77777777" w:rsidR="008C7F23" w:rsidRPr="008C7F23" w:rsidRDefault="008C7F23" w:rsidP="008B1155">
            <w:pPr>
              <w:jc w:val="center"/>
            </w:pPr>
            <w:r w:rsidRPr="008C7F23">
              <w:t>62</w:t>
            </w:r>
          </w:p>
        </w:tc>
        <w:tc>
          <w:tcPr>
            <w:tcW w:w="2437" w:type="dxa"/>
            <w:noWrap/>
            <w:hideMark/>
          </w:tcPr>
          <w:p w14:paraId="0AF9DE01" w14:textId="77777777" w:rsidR="008C7F23" w:rsidRPr="008C7F23" w:rsidRDefault="008C7F23" w:rsidP="008B1155">
            <w:pPr>
              <w:jc w:val="center"/>
            </w:pPr>
            <w:r w:rsidRPr="008C7F23">
              <w:t>41</w:t>
            </w:r>
          </w:p>
        </w:tc>
      </w:tr>
    </w:tbl>
    <w:p w14:paraId="10DE8613" w14:textId="77777777" w:rsidR="003D6487" w:rsidRDefault="003D6487" w:rsidP="003D6487"/>
    <w:p w14:paraId="43CA3821" w14:textId="1395F538" w:rsidR="003D6487" w:rsidRDefault="00733835" w:rsidP="003D6487">
      <w:pPr>
        <w:pStyle w:val="Heading4"/>
      </w:pPr>
      <w:r>
        <w:t>Table</w:t>
      </w:r>
      <w:r w:rsidR="003D6487">
        <w:t xml:space="preserve"> 8: Proportion of Deaf, hard of hearing, and hearing people who experience mental health conditions</w:t>
      </w:r>
      <w:r w:rsidR="00A33904">
        <w:t xml:space="preserve"> (547 people answered this question)</w:t>
      </w:r>
    </w:p>
    <w:tbl>
      <w:tblPr>
        <w:tblStyle w:val="TableGrid"/>
        <w:tblW w:w="0" w:type="auto"/>
        <w:tblLook w:val="04A0" w:firstRow="1" w:lastRow="0" w:firstColumn="1" w:lastColumn="0" w:noHBand="0" w:noVBand="1"/>
      </w:tblPr>
      <w:tblGrid>
        <w:gridCol w:w="2820"/>
        <w:gridCol w:w="3650"/>
        <w:gridCol w:w="1970"/>
      </w:tblGrid>
      <w:tr w:rsidR="008C7F23" w:rsidRPr="008C7F23" w14:paraId="52C0EDD8" w14:textId="77777777" w:rsidTr="008C7F23">
        <w:trPr>
          <w:trHeight w:val="300"/>
        </w:trPr>
        <w:tc>
          <w:tcPr>
            <w:tcW w:w="2820" w:type="dxa"/>
            <w:noWrap/>
            <w:hideMark/>
          </w:tcPr>
          <w:p w14:paraId="242C5409" w14:textId="77777777" w:rsidR="008C7F23" w:rsidRPr="008C7F23" w:rsidRDefault="008C7F23" w:rsidP="008C7F23">
            <w:r w:rsidRPr="008C7F23">
              <w:t> </w:t>
            </w:r>
          </w:p>
        </w:tc>
        <w:tc>
          <w:tcPr>
            <w:tcW w:w="5620" w:type="dxa"/>
            <w:gridSpan w:val="2"/>
            <w:noWrap/>
            <w:hideMark/>
          </w:tcPr>
          <w:p w14:paraId="53A096AB" w14:textId="77777777" w:rsidR="008C7F23" w:rsidRPr="008C7F23" w:rsidRDefault="008C7F23" w:rsidP="008B1155">
            <w:pPr>
              <w:jc w:val="center"/>
              <w:rPr>
                <w:b/>
                <w:bCs/>
              </w:rPr>
            </w:pPr>
            <w:r w:rsidRPr="008C7F23">
              <w:rPr>
                <w:b/>
                <w:bCs/>
              </w:rPr>
              <w:t>Number of respondents</w:t>
            </w:r>
          </w:p>
        </w:tc>
      </w:tr>
      <w:tr w:rsidR="008C7F23" w:rsidRPr="008C7F23" w14:paraId="5E9125CB" w14:textId="77777777" w:rsidTr="008C7F23">
        <w:trPr>
          <w:trHeight w:val="300"/>
        </w:trPr>
        <w:tc>
          <w:tcPr>
            <w:tcW w:w="2820" w:type="dxa"/>
            <w:noWrap/>
            <w:hideMark/>
          </w:tcPr>
          <w:p w14:paraId="4E715B7F" w14:textId="77777777" w:rsidR="008C7F23" w:rsidRPr="008C7F23" w:rsidRDefault="008C7F23">
            <w:r w:rsidRPr="008C7F23">
              <w:t> </w:t>
            </w:r>
          </w:p>
        </w:tc>
        <w:tc>
          <w:tcPr>
            <w:tcW w:w="3650" w:type="dxa"/>
            <w:noWrap/>
            <w:hideMark/>
          </w:tcPr>
          <w:p w14:paraId="6DD003C8" w14:textId="7C9AA126" w:rsidR="008C7F23" w:rsidRPr="008C7F23" w:rsidRDefault="008C7F23" w:rsidP="008B1155">
            <w:pPr>
              <w:jc w:val="center"/>
              <w:rPr>
                <w:b/>
                <w:bCs/>
              </w:rPr>
            </w:pPr>
            <w:r w:rsidRPr="008C7F23">
              <w:rPr>
                <w:b/>
                <w:bCs/>
              </w:rPr>
              <w:t xml:space="preserve">Mental </w:t>
            </w:r>
            <w:r w:rsidR="002F3EB4">
              <w:rPr>
                <w:b/>
                <w:bCs/>
              </w:rPr>
              <w:t>h</w:t>
            </w:r>
            <w:r w:rsidRPr="008C7F23">
              <w:rPr>
                <w:b/>
                <w:bCs/>
              </w:rPr>
              <w:t xml:space="preserve">ealth </w:t>
            </w:r>
            <w:r w:rsidR="002F3EB4">
              <w:rPr>
                <w:b/>
                <w:bCs/>
              </w:rPr>
              <w:t>c</w:t>
            </w:r>
            <w:r w:rsidRPr="008C7F23">
              <w:rPr>
                <w:b/>
                <w:bCs/>
              </w:rPr>
              <w:t>ondition</w:t>
            </w:r>
          </w:p>
        </w:tc>
        <w:tc>
          <w:tcPr>
            <w:tcW w:w="1970" w:type="dxa"/>
            <w:noWrap/>
            <w:hideMark/>
          </w:tcPr>
          <w:p w14:paraId="602DF808" w14:textId="77777777" w:rsidR="008C7F23" w:rsidRPr="008C7F23" w:rsidRDefault="008C7F23" w:rsidP="008B1155">
            <w:pPr>
              <w:jc w:val="center"/>
              <w:rPr>
                <w:b/>
                <w:bCs/>
              </w:rPr>
            </w:pPr>
            <w:r w:rsidRPr="008C7F23">
              <w:rPr>
                <w:b/>
                <w:bCs/>
              </w:rPr>
              <w:t>No condition</w:t>
            </w:r>
          </w:p>
        </w:tc>
      </w:tr>
      <w:tr w:rsidR="008B1155" w:rsidRPr="008C7F23" w14:paraId="08E00545" w14:textId="77777777" w:rsidTr="008C7F23">
        <w:trPr>
          <w:trHeight w:val="300"/>
        </w:trPr>
        <w:tc>
          <w:tcPr>
            <w:tcW w:w="2820" w:type="dxa"/>
            <w:noWrap/>
          </w:tcPr>
          <w:p w14:paraId="27B376E5" w14:textId="542B6FD4" w:rsidR="008B1155" w:rsidRPr="008C7F23" w:rsidRDefault="008B1155" w:rsidP="008B1155">
            <w:pPr>
              <w:rPr>
                <w:b/>
                <w:bCs/>
              </w:rPr>
            </w:pPr>
            <w:r w:rsidRPr="008C7F23">
              <w:rPr>
                <w:b/>
                <w:bCs/>
              </w:rPr>
              <w:t>Deaf &amp; HH</w:t>
            </w:r>
          </w:p>
        </w:tc>
        <w:tc>
          <w:tcPr>
            <w:tcW w:w="3650" w:type="dxa"/>
            <w:noWrap/>
          </w:tcPr>
          <w:p w14:paraId="2AE4ECDC" w14:textId="216DF72D" w:rsidR="008B1155" w:rsidRPr="008C7F23" w:rsidRDefault="008B1155" w:rsidP="008B1155">
            <w:pPr>
              <w:jc w:val="center"/>
            </w:pPr>
            <w:r w:rsidRPr="008C7F23">
              <w:t>93</w:t>
            </w:r>
          </w:p>
        </w:tc>
        <w:tc>
          <w:tcPr>
            <w:tcW w:w="1970" w:type="dxa"/>
            <w:noWrap/>
          </w:tcPr>
          <w:p w14:paraId="2B5F7A35" w14:textId="12B0470D" w:rsidR="008B1155" w:rsidRPr="008C7F23" w:rsidRDefault="008B1155" w:rsidP="008B1155">
            <w:pPr>
              <w:jc w:val="center"/>
            </w:pPr>
            <w:r w:rsidRPr="008C7F23">
              <w:t>146</w:t>
            </w:r>
          </w:p>
        </w:tc>
      </w:tr>
      <w:tr w:rsidR="008C7F23" w:rsidRPr="008C7F23" w14:paraId="76C7FA55" w14:textId="77777777" w:rsidTr="008C7F23">
        <w:trPr>
          <w:trHeight w:val="300"/>
        </w:trPr>
        <w:tc>
          <w:tcPr>
            <w:tcW w:w="2820" w:type="dxa"/>
            <w:noWrap/>
            <w:hideMark/>
          </w:tcPr>
          <w:p w14:paraId="0163C341" w14:textId="77777777" w:rsidR="008C7F23" w:rsidRPr="008C7F23" w:rsidRDefault="008C7F23">
            <w:pPr>
              <w:rPr>
                <w:b/>
                <w:bCs/>
              </w:rPr>
            </w:pPr>
            <w:r w:rsidRPr="008C7F23">
              <w:rPr>
                <w:b/>
                <w:bCs/>
              </w:rPr>
              <w:t>Hearing</w:t>
            </w:r>
          </w:p>
        </w:tc>
        <w:tc>
          <w:tcPr>
            <w:tcW w:w="3650" w:type="dxa"/>
            <w:noWrap/>
            <w:hideMark/>
          </w:tcPr>
          <w:p w14:paraId="6B46344E" w14:textId="77777777" w:rsidR="008C7F23" w:rsidRPr="008C7F23" w:rsidRDefault="008C7F23" w:rsidP="008B1155">
            <w:pPr>
              <w:jc w:val="center"/>
            </w:pPr>
            <w:r w:rsidRPr="008C7F23">
              <w:t>51</w:t>
            </w:r>
          </w:p>
        </w:tc>
        <w:tc>
          <w:tcPr>
            <w:tcW w:w="1970" w:type="dxa"/>
            <w:noWrap/>
            <w:hideMark/>
          </w:tcPr>
          <w:p w14:paraId="7F518E2B" w14:textId="77777777" w:rsidR="008C7F23" w:rsidRPr="008C7F23" w:rsidRDefault="008C7F23" w:rsidP="008B1155">
            <w:pPr>
              <w:jc w:val="center"/>
            </w:pPr>
            <w:r w:rsidRPr="008C7F23">
              <w:t>142</w:t>
            </w:r>
          </w:p>
        </w:tc>
      </w:tr>
    </w:tbl>
    <w:p w14:paraId="3FD830CA" w14:textId="77777777" w:rsidR="003D6487" w:rsidRDefault="003D6487" w:rsidP="003D6487"/>
    <w:p w14:paraId="78D1D46F" w14:textId="77777777" w:rsidR="00733835" w:rsidRDefault="00733835">
      <w:pPr>
        <w:spacing w:after="0" w:line="240" w:lineRule="auto"/>
        <w:rPr>
          <w:i/>
          <w:color w:val="4F81BD" w:themeColor="accent1"/>
          <w:szCs w:val="24"/>
        </w:rPr>
      </w:pPr>
      <w:r>
        <w:br w:type="page"/>
      </w:r>
    </w:p>
    <w:p w14:paraId="63D49750" w14:textId="720726BE" w:rsidR="003D6487" w:rsidRDefault="00733835" w:rsidP="003D6487">
      <w:pPr>
        <w:pStyle w:val="Heading4"/>
      </w:pPr>
      <w:r>
        <w:lastRenderedPageBreak/>
        <w:t>Table</w:t>
      </w:r>
      <w:r w:rsidR="003D6487">
        <w:t xml:space="preserve"> 9: </w:t>
      </w:r>
      <w:bookmarkStart w:id="91" w:name="_Hlk126244794"/>
      <w:r w:rsidR="003D6487">
        <w:t xml:space="preserve">Self-rated proficiency in NZSL </w:t>
      </w:r>
      <w:bookmarkEnd w:id="91"/>
    </w:p>
    <w:tbl>
      <w:tblPr>
        <w:tblStyle w:val="TableGrid"/>
        <w:tblW w:w="0" w:type="auto"/>
        <w:tblLook w:val="04A0" w:firstRow="1" w:lastRow="0" w:firstColumn="1" w:lastColumn="0" w:noHBand="0" w:noVBand="1"/>
      </w:tblPr>
      <w:tblGrid>
        <w:gridCol w:w="2644"/>
        <w:gridCol w:w="2163"/>
        <w:gridCol w:w="3016"/>
        <w:gridCol w:w="1913"/>
      </w:tblGrid>
      <w:tr w:rsidR="008C7F23" w:rsidRPr="008C7F23" w14:paraId="454AA206" w14:textId="77777777" w:rsidTr="008C7F23">
        <w:trPr>
          <w:trHeight w:val="300"/>
        </w:trPr>
        <w:tc>
          <w:tcPr>
            <w:tcW w:w="2820" w:type="dxa"/>
            <w:noWrap/>
            <w:hideMark/>
          </w:tcPr>
          <w:p w14:paraId="08E41BF1" w14:textId="77777777" w:rsidR="008C7F23" w:rsidRPr="008C7F23" w:rsidRDefault="008C7F23" w:rsidP="008C7F23">
            <w:bookmarkStart w:id="92" w:name="_Hlk126244695"/>
            <w:r w:rsidRPr="008C7F23">
              <w:t> </w:t>
            </w:r>
          </w:p>
        </w:tc>
        <w:tc>
          <w:tcPr>
            <w:tcW w:w="7561" w:type="dxa"/>
            <w:gridSpan w:val="3"/>
            <w:noWrap/>
            <w:hideMark/>
          </w:tcPr>
          <w:p w14:paraId="3210B05D" w14:textId="77777777" w:rsidR="008C7F23" w:rsidRPr="008C7F23" w:rsidRDefault="008C7F23" w:rsidP="00805AE1">
            <w:pPr>
              <w:jc w:val="center"/>
              <w:rPr>
                <w:b/>
                <w:bCs/>
              </w:rPr>
            </w:pPr>
            <w:r w:rsidRPr="008C7F23">
              <w:rPr>
                <w:b/>
                <w:bCs/>
              </w:rPr>
              <w:t>Number of respondents</w:t>
            </w:r>
          </w:p>
        </w:tc>
      </w:tr>
      <w:tr w:rsidR="008C7F23" w:rsidRPr="008C7F23" w14:paraId="18C6FA9B" w14:textId="77777777" w:rsidTr="008C7F23">
        <w:trPr>
          <w:trHeight w:val="300"/>
        </w:trPr>
        <w:tc>
          <w:tcPr>
            <w:tcW w:w="2820" w:type="dxa"/>
            <w:noWrap/>
            <w:hideMark/>
          </w:tcPr>
          <w:p w14:paraId="5B368988" w14:textId="77777777" w:rsidR="008C7F23" w:rsidRPr="008C7F23" w:rsidRDefault="008C7F23">
            <w:r w:rsidRPr="008C7F23">
              <w:t> </w:t>
            </w:r>
          </w:p>
        </w:tc>
        <w:tc>
          <w:tcPr>
            <w:tcW w:w="2305" w:type="dxa"/>
            <w:noWrap/>
            <w:hideMark/>
          </w:tcPr>
          <w:p w14:paraId="56471FF0" w14:textId="77777777" w:rsidR="008C7F23" w:rsidRPr="008C7F23" w:rsidRDefault="008C7F23">
            <w:pPr>
              <w:rPr>
                <w:b/>
                <w:bCs/>
              </w:rPr>
            </w:pPr>
            <w:r w:rsidRPr="008C7F23">
              <w:rPr>
                <w:b/>
                <w:bCs/>
              </w:rPr>
              <w:t>Proficient</w:t>
            </w:r>
          </w:p>
        </w:tc>
        <w:tc>
          <w:tcPr>
            <w:tcW w:w="3220" w:type="dxa"/>
            <w:noWrap/>
            <w:hideMark/>
          </w:tcPr>
          <w:p w14:paraId="01A12BDC" w14:textId="77777777" w:rsidR="008C7F23" w:rsidRPr="008C7F23" w:rsidRDefault="008C7F23">
            <w:pPr>
              <w:rPr>
                <w:b/>
                <w:bCs/>
              </w:rPr>
            </w:pPr>
            <w:r w:rsidRPr="008C7F23">
              <w:rPr>
                <w:b/>
                <w:bCs/>
              </w:rPr>
              <w:t>Not proficient</w:t>
            </w:r>
          </w:p>
        </w:tc>
        <w:tc>
          <w:tcPr>
            <w:tcW w:w="2036" w:type="dxa"/>
            <w:noWrap/>
            <w:hideMark/>
          </w:tcPr>
          <w:p w14:paraId="1F1C3917" w14:textId="77777777" w:rsidR="008C7F23" w:rsidRPr="008C7F23" w:rsidRDefault="008C7F23">
            <w:pPr>
              <w:rPr>
                <w:b/>
                <w:bCs/>
              </w:rPr>
            </w:pPr>
            <w:r w:rsidRPr="008C7F23">
              <w:rPr>
                <w:b/>
                <w:bCs/>
              </w:rPr>
              <w:t>Not sure</w:t>
            </w:r>
          </w:p>
        </w:tc>
      </w:tr>
      <w:tr w:rsidR="008C7F23" w:rsidRPr="008C7F23" w14:paraId="0ABEEBAC" w14:textId="77777777" w:rsidTr="008C7F23">
        <w:trPr>
          <w:trHeight w:val="300"/>
        </w:trPr>
        <w:tc>
          <w:tcPr>
            <w:tcW w:w="2820" w:type="dxa"/>
            <w:noWrap/>
            <w:hideMark/>
          </w:tcPr>
          <w:p w14:paraId="2488C3B8" w14:textId="77777777" w:rsidR="008C7F23" w:rsidRPr="008C7F23" w:rsidRDefault="008C7F23">
            <w:pPr>
              <w:rPr>
                <w:b/>
                <w:bCs/>
              </w:rPr>
            </w:pPr>
            <w:r w:rsidRPr="008C7F23">
              <w:rPr>
                <w:b/>
                <w:bCs/>
              </w:rPr>
              <w:t>Deaf &amp; HH</w:t>
            </w:r>
          </w:p>
        </w:tc>
        <w:tc>
          <w:tcPr>
            <w:tcW w:w="2305" w:type="dxa"/>
            <w:noWrap/>
            <w:hideMark/>
          </w:tcPr>
          <w:p w14:paraId="2DC93CE7" w14:textId="77777777" w:rsidR="008C7F23" w:rsidRPr="008C7F23" w:rsidRDefault="008C7F23" w:rsidP="008C7F23">
            <w:r w:rsidRPr="008C7F23">
              <w:t>171</w:t>
            </w:r>
          </w:p>
        </w:tc>
        <w:tc>
          <w:tcPr>
            <w:tcW w:w="3220" w:type="dxa"/>
            <w:noWrap/>
            <w:hideMark/>
          </w:tcPr>
          <w:p w14:paraId="1C323DF4" w14:textId="77777777" w:rsidR="008C7F23" w:rsidRPr="008C7F23" w:rsidRDefault="008C7F23" w:rsidP="008C7F23">
            <w:r w:rsidRPr="008C7F23">
              <w:t>18</w:t>
            </w:r>
          </w:p>
        </w:tc>
        <w:tc>
          <w:tcPr>
            <w:tcW w:w="2036" w:type="dxa"/>
            <w:noWrap/>
            <w:hideMark/>
          </w:tcPr>
          <w:p w14:paraId="4E7F752C" w14:textId="77777777" w:rsidR="008C7F23" w:rsidRPr="008C7F23" w:rsidRDefault="008C7F23" w:rsidP="008C7F23">
            <w:r w:rsidRPr="008C7F23">
              <w:t>40</w:t>
            </w:r>
          </w:p>
        </w:tc>
      </w:tr>
      <w:tr w:rsidR="008C7F23" w:rsidRPr="008C7F23" w14:paraId="23695519" w14:textId="77777777" w:rsidTr="008C7F23">
        <w:trPr>
          <w:trHeight w:val="300"/>
        </w:trPr>
        <w:tc>
          <w:tcPr>
            <w:tcW w:w="2820" w:type="dxa"/>
            <w:noWrap/>
            <w:hideMark/>
          </w:tcPr>
          <w:p w14:paraId="5963D6A3" w14:textId="77777777" w:rsidR="008C7F23" w:rsidRPr="008C7F23" w:rsidRDefault="008C7F23">
            <w:pPr>
              <w:rPr>
                <w:b/>
                <w:bCs/>
              </w:rPr>
            </w:pPr>
            <w:r w:rsidRPr="008C7F23">
              <w:rPr>
                <w:b/>
                <w:bCs/>
              </w:rPr>
              <w:t>Hearing</w:t>
            </w:r>
          </w:p>
        </w:tc>
        <w:tc>
          <w:tcPr>
            <w:tcW w:w="2305" w:type="dxa"/>
            <w:noWrap/>
            <w:hideMark/>
          </w:tcPr>
          <w:p w14:paraId="662E0B0C" w14:textId="77777777" w:rsidR="008C7F23" w:rsidRPr="008C7F23" w:rsidRDefault="008C7F23" w:rsidP="008C7F23">
            <w:r w:rsidRPr="008C7F23">
              <w:t>89</w:t>
            </w:r>
          </w:p>
        </w:tc>
        <w:tc>
          <w:tcPr>
            <w:tcW w:w="3220" w:type="dxa"/>
            <w:noWrap/>
            <w:hideMark/>
          </w:tcPr>
          <w:p w14:paraId="0F6AB16A" w14:textId="77777777" w:rsidR="008C7F23" w:rsidRPr="008C7F23" w:rsidRDefault="008C7F23" w:rsidP="008C7F23">
            <w:r w:rsidRPr="008C7F23">
              <w:t>71</w:t>
            </w:r>
          </w:p>
        </w:tc>
        <w:tc>
          <w:tcPr>
            <w:tcW w:w="2036" w:type="dxa"/>
            <w:noWrap/>
            <w:hideMark/>
          </w:tcPr>
          <w:p w14:paraId="0B24F21F" w14:textId="77777777" w:rsidR="008C7F23" w:rsidRPr="008C7F23" w:rsidRDefault="008C7F23" w:rsidP="008C7F23">
            <w:r w:rsidRPr="008C7F23">
              <w:t>34</w:t>
            </w:r>
          </w:p>
        </w:tc>
      </w:tr>
      <w:bookmarkEnd w:id="92"/>
    </w:tbl>
    <w:p w14:paraId="67F2684E" w14:textId="17664C8C" w:rsidR="008C7F23" w:rsidRDefault="008C7F23">
      <w:pPr>
        <w:spacing w:after="0" w:line="240" w:lineRule="auto"/>
        <w:rPr>
          <w:i/>
          <w:color w:val="4F81BD" w:themeColor="accent1"/>
          <w:szCs w:val="24"/>
        </w:rPr>
      </w:pPr>
    </w:p>
    <w:p w14:paraId="23B1C1D2" w14:textId="7B5EEDB0" w:rsidR="003D6487" w:rsidRDefault="00733835" w:rsidP="003D6487">
      <w:pPr>
        <w:pStyle w:val="Heading4"/>
      </w:pPr>
      <w:bookmarkStart w:id="93" w:name="_Hlk126244822"/>
      <w:r>
        <w:t>Table</w:t>
      </w:r>
      <w:r w:rsidR="003D6487">
        <w:t xml:space="preserve"> 10: Acquisition of NZSL</w:t>
      </w:r>
      <w:r w:rsidR="00A33904">
        <w:t xml:space="preserve"> (561 people answered this question)</w:t>
      </w:r>
    </w:p>
    <w:tbl>
      <w:tblPr>
        <w:tblStyle w:val="TableGrid"/>
        <w:tblW w:w="0" w:type="auto"/>
        <w:tblLook w:val="04A0" w:firstRow="1" w:lastRow="0" w:firstColumn="1" w:lastColumn="0" w:noHBand="0" w:noVBand="1"/>
      </w:tblPr>
      <w:tblGrid>
        <w:gridCol w:w="4815"/>
        <w:gridCol w:w="3260"/>
      </w:tblGrid>
      <w:tr w:rsidR="008C7F23" w:rsidRPr="008C7F23" w14:paraId="6A721558" w14:textId="77777777" w:rsidTr="008B1155">
        <w:trPr>
          <w:trHeight w:val="300"/>
        </w:trPr>
        <w:tc>
          <w:tcPr>
            <w:tcW w:w="4815" w:type="dxa"/>
            <w:noWrap/>
            <w:hideMark/>
          </w:tcPr>
          <w:p w14:paraId="54F38352" w14:textId="77777777" w:rsidR="008C7F23" w:rsidRPr="008C7F23" w:rsidRDefault="008C7F23" w:rsidP="008C7F23">
            <w:r w:rsidRPr="008C7F23">
              <w:t> </w:t>
            </w:r>
          </w:p>
        </w:tc>
        <w:tc>
          <w:tcPr>
            <w:tcW w:w="3260" w:type="dxa"/>
            <w:noWrap/>
            <w:hideMark/>
          </w:tcPr>
          <w:p w14:paraId="1D01D5C1" w14:textId="77777777" w:rsidR="008C7F23" w:rsidRPr="008C7F23" w:rsidRDefault="008C7F23" w:rsidP="008B1155">
            <w:pPr>
              <w:jc w:val="center"/>
              <w:rPr>
                <w:b/>
                <w:bCs/>
              </w:rPr>
            </w:pPr>
            <w:r w:rsidRPr="008C7F23">
              <w:rPr>
                <w:b/>
                <w:bCs/>
              </w:rPr>
              <w:t>Number of respondents</w:t>
            </w:r>
          </w:p>
        </w:tc>
      </w:tr>
      <w:tr w:rsidR="008C7F23" w:rsidRPr="008C7F23" w14:paraId="1CE4FEB8" w14:textId="77777777" w:rsidTr="008B1155">
        <w:trPr>
          <w:trHeight w:val="300"/>
        </w:trPr>
        <w:tc>
          <w:tcPr>
            <w:tcW w:w="4815" w:type="dxa"/>
            <w:noWrap/>
            <w:hideMark/>
          </w:tcPr>
          <w:p w14:paraId="35A9AEB4" w14:textId="77777777" w:rsidR="008C7F23" w:rsidRPr="008C7F23" w:rsidRDefault="008C7F23">
            <w:pPr>
              <w:rPr>
                <w:b/>
                <w:bCs/>
              </w:rPr>
            </w:pPr>
            <w:r w:rsidRPr="008C7F23">
              <w:rPr>
                <w:b/>
                <w:bCs/>
              </w:rPr>
              <w:t>Informal learning</w:t>
            </w:r>
          </w:p>
        </w:tc>
        <w:tc>
          <w:tcPr>
            <w:tcW w:w="3260" w:type="dxa"/>
            <w:noWrap/>
            <w:hideMark/>
          </w:tcPr>
          <w:p w14:paraId="49A01225" w14:textId="77777777" w:rsidR="008C7F23" w:rsidRPr="008C7F23" w:rsidRDefault="008C7F23" w:rsidP="008B1155">
            <w:pPr>
              <w:jc w:val="center"/>
            </w:pPr>
            <w:r w:rsidRPr="008C7F23">
              <w:t>181</w:t>
            </w:r>
          </w:p>
        </w:tc>
      </w:tr>
      <w:tr w:rsidR="008C7F23" w:rsidRPr="008C7F23" w14:paraId="0156B1C8" w14:textId="77777777" w:rsidTr="008B1155">
        <w:trPr>
          <w:trHeight w:val="300"/>
        </w:trPr>
        <w:tc>
          <w:tcPr>
            <w:tcW w:w="4815" w:type="dxa"/>
            <w:noWrap/>
            <w:hideMark/>
          </w:tcPr>
          <w:p w14:paraId="180C9431" w14:textId="77777777" w:rsidR="008C7F23" w:rsidRPr="008C7F23" w:rsidRDefault="008C7F23">
            <w:pPr>
              <w:rPr>
                <w:b/>
                <w:bCs/>
              </w:rPr>
            </w:pPr>
            <w:r w:rsidRPr="008C7F23">
              <w:rPr>
                <w:b/>
                <w:bCs/>
              </w:rPr>
              <w:t>Community programme</w:t>
            </w:r>
          </w:p>
        </w:tc>
        <w:tc>
          <w:tcPr>
            <w:tcW w:w="3260" w:type="dxa"/>
            <w:noWrap/>
            <w:hideMark/>
          </w:tcPr>
          <w:p w14:paraId="359DC9E2" w14:textId="77777777" w:rsidR="008C7F23" w:rsidRPr="008C7F23" w:rsidRDefault="008C7F23" w:rsidP="008B1155">
            <w:pPr>
              <w:jc w:val="center"/>
            </w:pPr>
            <w:r w:rsidRPr="008C7F23">
              <w:t>166</w:t>
            </w:r>
          </w:p>
        </w:tc>
      </w:tr>
      <w:tr w:rsidR="008C7F23" w:rsidRPr="008C7F23" w14:paraId="3BB391A2" w14:textId="77777777" w:rsidTr="008B1155">
        <w:trPr>
          <w:trHeight w:val="300"/>
        </w:trPr>
        <w:tc>
          <w:tcPr>
            <w:tcW w:w="4815" w:type="dxa"/>
            <w:noWrap/>
            <w:hideMark/>
          </w:tcPr>
          <w:p w14:paraId="75EEEE7D" w14:textId="77777777" w:rsidR="008C7F23" w:rsidRPr="008C7F23" w:rsidRDefault="008C7F23">
            <w:pPr>
              <w:rPr>
                <w:b/>
                <w:bCs/>
              </w:rPr>
            </w:pPr>
            <w:r w:rsidRPr="008C7F23">
              <w:rPr>
                <w:b/>
                <w:bCs/>
              </w:rPr>
              <w:t>NZSL is my natural language</w:t>
            </w:r>
          </w:p>
        </w:tc>
        <w:tc>
          <w:tcPr>
            <w:tcW w:w="3260" w:type="dxa"/>
            <w:noWrap/>
            <w:hideMark/>
          </w:tcPr>
          <w:p w14:paraId="6A403163" w14:textId="77777777" w:rsidR="008C7F23" w:rsidRPr="008C7F23" w:rsidRDefault="008C7F23" w:rsidP="008B1155">
            <w:pPr>
              <w:jc w:val="center"/>
            </w:pPr>
            <w:r w:rsidRPr="008C7F23">
              <w:t>152</w:t>
            </w:r>
          </w:p>
        </w:tc>
      </w:tr>
      <w:tr w:rsidR="008C7F23" w:rsidRPr="008C7F23" w14:paraId="54D8B411" w14:textId="77777777" w:rsidTr="008B1155">
        <w:trPr>
          <w:trHeight w:val="300"/>
        </w:trPr>
        <w:tc>
          <w:tcPr>
            <w:tcW w:w="4815" w:type="dxa"/>
            <w:noWrap/>
            <w:hideMark/>
          </w:tcPr>
          <w:p w14:paraId="72E6D88D" w14:textId="77777777" w:rsidR="008C7F23" w:rsidRPr="008C7F23" w:rsidRDefault="008C7F23">
            <w:pPr>
              <w:rPr>
                <w:b/>
                <w:bCs/>
              </w:rPr>
            </w:pPr>
            <w:r w:rsidRPr="008C7F23">
              <w:rPr>
                <w:b/>
                <w:bCs/>
              </w:rPr>
              <w:t>At home</w:t>
            </w:r>
          </w:p>
        </w:tc>
        <w:tc>
          <w:tcPr>
            <w:tcW w:w="3260" w:type="dxa"/>
            <w:noWrap/>
            <w:hideMark/>
          </w:tcPr>
          <w:p w14:paraId="1D0E9E39" w14:textId="77777777" w:rsidR="008C7F23" w:rsidRPr="008C7F23" w:rsidRDefault="008C7F23" w:rsidP="008B1155">
            <w:pPr>
              <w:jc w:val="center"/>
            </w:pPr>
            <w:r w:rsidRPr="008C7F23">
              <w:t>124</w:t>
            </w:r>
          </w:p>
        </w:tc>
      </w:tr>
      <w:tr w:rsidR="008C7F23" w:rsidRPr="008C7F23" w14:paraId="009C9382" w14:textId="77777777" w:rsidTr="008B1155">
        <w:trPr>
          <w:trHeight w:val="300"/>
        </w:trPr>
        <w:tc>
          <w:tcPr>
            <w:tcW w:w="4815" w:type="dxa"/>
            <w:noWrap/>
            <w:hideMark/>
          </w:tcPr>
          <w:p w14:paraId="1880D555" w14:textId="77777777" w:rsidR="008C7F23" w:rsidRPr="008C7F23" w:rsidRDefault="008C7F23">
            <w:pPr>
              <w:rPr>
                <w:b/>
                <w:bCs/>
              </w:rPr>
            </w:pPr>
            <w:r w:rsidRPr="008C7F23">
              <w:rPr>
                <w:b/>
                <w:bCs/>
              </w:rPr>
              <w:t>At school</w:t>
            </w:r>
          </w:p>
        </w:tc>
        <w:tc>
          <w:tcPr>
            <w:tcW w:w="3260" w:type="dxa"/>
            <w:noWrap/>
            <w:hideMark/>
          </w:tcPr>
          <w:p w14:paraId="2184D999" w14:textId="77777777" w:rsidR="008C7F23" w:rsidRPr="008C7F23" w:rsidRDefault="008C7F23" w:rsidP="008B1155">
            <w:pPr>
              <w:jc w:val="center"/>
            </w:pPr>
            <w:r w:rsidRPr="008C7F23">
              <w:t>118</w:t>
            </w:r>
          </w:p>
        </w:tc>
      </w:tr>
      <w:tr w:rsidR="008C7F23" w:rsidRPr="008C7F23" w14:paraId="27FB6D15" w14:textId="77777777" w:rsidTr="008B1155">
        <w:trPr>
          <w:trHeight w:val="300"/>
        </w:trPr>
        <w:tc>
          <w:tcPr>
            <w:tcW w:w="4815" w:type="dxa"/>
            <w:noWrap/>
            <w:hideMark/>
          </w:tcPr>
          <w:p w14:paraId="11D39C4D" w14:textId="77777777" w:rsidR="008C7F23" w:rsidRPr="008C7F23" w:rsidRDefault="008C7F23">
            <w:pPr>
              <w:rPr>
                <w:b/>
                <w:bCs/>
              </w:rPr>
            </w:pPr>
            <w:r w:rsidRPr="008C7F23">
              <w:rPr>
                <w:b/>
                <w:bCs/>
              </w:rPr>
              <w:t>Online classes</w:t>
            </w:r>
          </w:p>
        </w:tc>
        <w:tc>
          <w:tcPr>
            <w:tcW w:w="3260" w:type="dxa"/>
            <w:noWrap/>
            <w:hideMark/>
          </w:tcPr>
          <w:p w14:paraId="7E1FE0AE" w14:textId="77777777" w:rsidR="008C7F23" w:rsidRPr="008C7F23" w:rsidRDefault="008C7F23" w:rsidP="008B1155">
            <w:pPr>
              <w:jc w:val="center"/>
            </w:pPr>
            <w:r w:rsidRPr="008C7F23">
              <w:t>99</w:t>
            </w:r>
          </w:p>
        </w:tc>
      </w:tr>
      <w:tr w:rsidR="008C7F23" w:rsidRPr="008C7F23" w14:paraId="7758725F" w14:textId="77777777" w:rsidTr="008B1155">
        <w:trPr>
          <w:trHeight w:val="300"/>
        </w:trPr>
        <w:tc>
          <w:tcPr>
            <w:tcW w:w="4815" w:type="dxa"/>
            <w:noWrap/>
            <w:hideMark/>
          </w:tcPr>
          <w:p w14:paraId="73949638" w14:textId="77777777" w:rsidR="008C7F23" w:rsidRPr="008C7F23" w:rsidRDefault="008C7F23">
            <w:pPr>
              <w:rPr>
                <w:b/>
                <w:bCs/>
              </w:rPr>
            </w:pPr>
            <w:r w:rsidRPr="008C7F23">
              <w:rPr>
                <w:b/>
                <w:bCs/>
              </w:rPr>
              <w:t>At work</w:t>
            </w:r>
          </w:p>
        </w:tc>
        <w:tc>
          <w:tcPr>
            <w:tcW w:w="3260" w:type="dxa"/>
            <w:noWrap/>
            <w:hideMark/>
          </w:tcPr>
          <w:p w14:paraId="2653C926" w14:textId="77777777" w:rsidR="008C7F23" w:rsidRPr="008C7F23" w:rsidRDefault="008C7F23" w:rsidP="008B1155">
            <w:pPr>
              <w:jc w:val="center"/>
            </w:pPr>
            <w:r w:rsidRPr="008C7F23">
              <w:t>98</w:t>
            </w:r>
          </w:p>
        </w:tc>
      </w:tr>
      <w:tr w:rsidR="008C7F23" w:rsidRPr="008C7F23" w14:paraId="1B7F24A6" w14:textId="77777777" w:rsidTr="008B1155">
        <w:trPr>
          <w:trHeight w:val="300"/>
        </w:trPr>
        <w:tc>
          <w:tcPr>
            <w:tcW w:w="4815" w:type="dxa"/>
            <w:noWrap/>
            <w:hideMark/>
          </w:tcPr>
          <w:p w14:paraId="17288FDD" w14:textId="71CF5044" w:rsidR="008C7F23" w:rsidRPr="008C7F23" w:rsidRDefault="008C7F23">
            <w:pPr>
              <w:rPr>
                <w:b/>
                <w:bCs/>
              </w:rPr>
            </w:pPr>
            <w:r w:rsidRPr="008C7F23">
              <w:rPr>
                <w:b/>
                <w:bCs/>
              </w:rPr>
              <w:t xml:space="preserve">Private </w:t>
            </w:r>
            <w:r w:rsidR="002F3EB4">
              <w:rPr>
                <w:b/>
                <w:bCs/>
              </w:rPr>
              <w:t>t</w:t>
            </w:r>
            <w:r w:rsidRPr="008C7F23">
              <w:rPr>
                <w:b/>
                <w:bCs/>
              </w:rPr>
              <w:t>utor</w:t>
            </w:r>
          </w:p>
        </w:tc>
        <w:tc>
          <w:tcPr>
            <w:tcW w:w="3260" w:type="dxa"/>
            <w:noWrap/>
            <w:hideMark/>
          </w:tcPr>
          <w:p w14:paraId="0A23D3C0" w14:textId="77777777" w:rsidR="008C7F23" w:rsidRPr="008C7F23" w:rsidRDefault="008C7F23" w:rsidP="008B1155">
            <w:pPr>
              <w:jc w:val="center"/>
            </w:pPr>
            <w:r w:rsidRPr="008C7F23">
              <w:t>72</w:t>
            </w:r>
          </w:p>
        </w:tc>
      </w:tr>
      <w:tr w:rsidR="008C7F23" w:rsidRPr="008C7F23" w14:paraId="3B3AA8B2" w14:textId="77777777" w:rsidTr="008B1155">
        <w:trPr>
          <w:trHeight w:val="300"/>
        </w:trPr>
        <w:tc>
          <w:tcPr>
            <w:tcW w:w="4815" w:type="dxa"/>
            <w:noWrap/>
            <w:hideMark/>
          </w:tcPr>
          <w:p w14:paraId="77ADBB1C" w14:textId="77777777" w:rsidR="008C7F23" w:rsidRPr="008C7F23" w:rsidRDefault="008C7F23">
            <w:pPr>
              <w:rPr>
                <w:b/>
                <w:bCs/>
              </w:rPr>
            </w:pPr>
            <w:r w:rsidRPr="008C7F23">
              <w:rPr>
                <w:b/>
                <w:bCs/>
              </w:rPr>
              <w:t>Tertiary study</w:t>
            </w:r>
          </w:p>
        </w:tc>
        <w:tc>
          <w:tcPr>
            <w:tcW w:w="3260" w:type="dxa"/>
            <w:noWrap/>
            <w:hideMark/>
          </w:tcPr>
          <w:p w14:paraId="5EF013F6" w14:textId="77777777" w:rsidR="008C7F23" w:rsidRPr="008C7F23" w:rsidRDefault="008C7F23" w:rsidP="008B1155">
            <w:pPr>
              <w:jc w:val="center"/>
            </w:pPr>
            <w:r w:rsidRPr="008C7F23">
              <w:t>66</w:t>
            </w:r>
          </w:p>
        </w:tc>
      </w:tr>
      <w:bookmarkEnd w:id="93"/>
    </w:tbl>
    <w:p w14:paraId="756565AF" w14:textId="77777777" w:rsidR="003D6487" w:rsidRPr="00496BE7" w:rsidRDefault="003D6487" w:rsidP="003D6487"/>
    <w:p w14:paraId="35DE7846" w14:textId="77777777" w:rsidR="00733835" w:rsidRDefault="00733835">
      <w:pPr>
        <w:spacing w:after="0" w:line="240" w:lineRule="auto"/>
        <w:rPr>
          <w:i/>
          <w:color w:val="4F81BD" w:themeColor="accent1"/>
          <w:szCs w:val="24"/>
        </w:rPr>
      </w:pPr>
      <w:r>
        <w:br w:type="page"/>
      </w:r>
    </w:p>
    <w:p w14:paraId="4DFAE6F4" w14:textId="55B5ADEE" w:rsidR="003D6487" w:rsidRDefault="00733835" w:rsidP="003D6487">
      <w:pPr>
        <w:pStyle w:val="Heading4"/>
      </w:pPr>
      <w:r>
        <w:lastRenderedPageBreak/>
        <w:t>Table</w:t>
      </w:r>
      <w:r w:rsidR="003D6487">
        <w:t xml:space="preserve"> 11: Differences in acquisition of NZSL between </w:t>
      </w:r>
      <w:r w:rsidR="003E5833">
        <w:t>Deaf and hard of hearing</w:t>
      </w:r>
      <w:r w:rsidR="003D6487">
        <w:t xml:space="preserve"> and hearing respondents</w:t>
      </w:r>
    </w:p>
    <w:tbl>
      <w:tblPr>
        <w:tblStyle w:val="TableGrid"/>
        <w:tblW w:w="0" w:type="auto"/>
        <w:tblLook w:val="04A0" w:firstRow="1" w:lastRow="0" w:firstColumn="1" w:lastColumn="0" w:noHBand="0" w:noVBand="1"/>
      </w:tblPr>
      <w:tblGrid>
        <w:gridCol w:w="4815"/>
        <w:gridCol w:w="2268"/>
        <w:gridCol w:w="2268"/>
      </w:tblGrid>
      <w:tr w:rsidR="008C7F23" w:rsidRPr="008C7F23" w14:paraId="4FB50C6B" w14:textId="77777777" w:rsidTr="008B1155">
        <w:trPr>
          <w:trHeight w:val="300"/>
        </w:trPr>
        <w:tc>
          <w:tcPr>
            <w:tcW w:w="4815" w:type="dxa"/>
            <w:noWrap/>
            <w:hideMark/>
          </w:tcPr>
          <w:p w14:paraId="6C6A2527" w14:textId="77777777" w:rsidR="008C7F23" w:rsidRPr="008C7F23" w:rsidRDefault="008C7F23" w:rsidP="008C7F23">
            <w:r w:rsidRPr="008C7F23">
              <w:t> </w:t>
            </w:r>
          </w:p>
        </w:tc>
        <w:tc>
          <w:tcPr>
            <w:tcW w:w="4536" w:type="dxa"/>
            <w:gridSpan w:val="2"/>
            <w:noWrap/>
            <w:hideMark/>
          </w:tcPr>
          <w:p w14:paraId="3F202841" w14:textId="77777777" w:rsidR="008C7F23" w:rsidRPr="008C7F23" w:rsidRDefault="008C7F23" w:rsidP="008B1155">
            <w:pPr>
              <w:jc w:val="center"/>
              <w:rPr>
                <w:b/>
                <w:bCs/>
              </w:rPr>
            </w:pPr>
            <w:r w:rsidRPr="008C7F23">
              <w:rPr>
                <w:b/>
                <w:bCs/>
              </w:rPr>
              <w:t>Number of respondents</w:t>
            </w:r>
          </w:p>
        </w:tc>
      </w:tr>
      <w:tr w:rsidR="008C7F23" w:rsidRPr="008C7F23" w14:paraId="07C7D8A0" w14:textId="77777777" w:rsidTr="008B1155">
        <w:trPr>
          <w:trHeight w:val="300"/>
        </w:trPr>
        <w:tc>
          <w:tcPr>
            <w:tcW w:w="4815" w:type="dxa"/>
            <w:noWrap/>
            <w:hideMark/>
          </w:tcPr>
          <w:p w14:paraId="6FAA57A9" w14:textId="77777777" w:rsidR="008C7F23" w:rsidRPr="008C7F23" w:rsidRDefault="008C7F23">
            <w:r w:rsidRPr="008C7F23">
              <w:t> </w:t>
            </w:r>
          </w:p>
        </w:tc>
        <w:tc>
          <w:tcPr>
            <w:tcW w:w="2268" w:type="dxa"/>
            <w:noWrap/>
            <w:hideMark/>
          </w:tcPr>
          <w:p w14:paraId="74F1D2B8" w14:textId="77777777" w:rsidR="008C7F23" w:rsidRPr="008C7F23" w:rsidRDefault="008C7F23" w:rsidP="008B1155">
            <w:pPr>
              <w:jc w:val="center"/>
              <w:rPr>
                <w:b/>
                <w:bCs/>
              </w:rPr>
            </w:pPr>
            <w:r w:rsidRPr="008C7F23">
              <w:rPr>
                <w:b/>
                <w:bCs/>
              </w:rPr>
              <w:t>Deaf &amp; HH</w:t>
            </w:r>
          </w:p>
        </w:tc>
        <w:tc>
          <w:tcPr>
            <w:tcW w:w="2268" w:type="dxa"/>
            <w:noWrap/>
            <w:hideMark/>
          </w:tcPr>
          <w:p w14:paraId="7C2DE56F" w14:textId="77777777" w:rsidR="008C7F23" w:rsidRPr="008C7F23" w:rsidRDefault="008C7F23" w:rsidP="008B1155">
            <w:pPr>
              <w:jc w:val="center"/>
              <w:rPr>
                <w:b/>
                <w:bCs/>
              </w:rPr>
            </w:pPr>
            <w:r w:rsidRPr="008C7F23">
              <w:rPr>
                <w:b/>
                <w:bCs/>
              </w:rPr>
              <w:t>Hearing</w:t>
            </w:r>
          </w:p>
        </w:tc>
      </w:tr>
      <w:tr w:rsidR="008C7F23" w:rsidRPr="008C7F23" w14:paraId="02F8D636" w14:textId="77777777" w:rsidTr="008B1155">
        <w:trPr>
          <w:trHeight w:val="300"/>
        </w:trPr>
        <w:tc>
          <w:tcPr>
            <w:tcW w:w="4815" w:type="dxa"/>
            <w:hideMark/>
          </w:tcPr>
          <w:p w14:paraId="18CE2B00" w14:textId="77777777" w:rsidR="008C7F23" w:rsidRPr="008C7F23" w:rsidRDefault="008C7F23">
            <w:pPr>
              <w:rPr>
                <w:b/>
                <w:bCs/>
              </w:rPr>
            </w:pPr>
            <w:r w:rsidRPr="008C7F23">
              <w:rPr>
                <w:b/>
                <w:bCs/>
              </w:rPr>
              <w:t>Natural language</w:t>
            </w:r>
          </w:p>
        </w:tc>
        <w:tc>
          <w:tcPr>
            <w:tcW w:w="2268" w:type="dxa"/>
            <w:noWrap/>
            <w:hideMark/>
          </w:tcPr>
          <w:p w14:paraId="38544D4E" w14:textId="77777777" w:rsidR="008C7F23" w:rsidRPr="008C7F23" w:rsidRDefault="008C7F23" w:rsidP="008B1155">
            <w:pPr>
              <w:jc w:val="center"/>
            </w:pPr>
            <w:r w:rsidRPr="008C7F23">
              <w:t>80</w:t>
            </w:r>
          </w:p>
        </w:tc>
        <w:tc>
          <w:tcPr>
            <w:tcW w:w="2268" w:type="dxa"/>
            <w:noWrap/>
            <w:hideMark/>
          </w:tcPr>
          <w:p w14:paraId="15268CEB" w14:textId="77777777" w:rsidR="008C7F23" w:rsidRPr="008C7F23" w:rsidRDefault="008C7F23" w:rsidP="008B1155">
            <w:pPr>
              <w:jc w:val="center"/>
            </w:pPr>
            <w:r w:rsidRPr="008C7F23">
              <w:t>10</w:t>
            </w:r>
          </w:p>
        </w:tc>
      </w:tr>
      <w:tr w:rsidR="008C7F23" w:rsidRPr="008C7F23" w14:paraId="174EE3CD" w14:textId="77777777" w:rsidTr="008B1155">
        <w:trPr>
          <w:trHeight w:val="300"/>
        </w:trPr>
        <w:tc>
          <w:tcPr>
            <w:tcW w:w="4815" w:type="dxa"/>
            <w:hideMark/>
          </w:tcPr>
          <w:p w14:paraId="1F3E89FF" w14:textId="77777777" w:rsidR="008C7F23" w:rsidRPr="008C7F23" w:rsidRDefault="008C7F23">
            <w:pPr>
              <w:rPr>
                <w:b/>
                <w:bCs/>
              </w:rPr>
            </w:pPr>
            <w:r w:rsidRPr="008C7F23">
              <w:rPr>
                <w:b/>
                <w:bCs/>
              </w:rPr>
              <w:t>School</w:t>
            </w:r>
          </w:p>
        </w:tc>
        <w:tc>
          <w:tcPr>
            <w:tcW w:w="2268" w:type="dxa"/>
            <w:noWrap/>
            <w:hideMark/>
          </w:tcPr>
          <w:p w14:paraId="3D40ADD7" w14:textId="77777777" w:rsidR="008C7F23" w:rsidRPr="008C7F23" w:rsidRDefault="008C7F23" w:rsidP="008B1155">
            <w:pPr>
              <w:jc w:val="center"/>
            </w:pPr>
            <w:r w:rsidRPr="008C7F23">
              <w:t>56</w:t>
            </w:r>
          </w:p>
        </w:tc>
        <w:tc>
          <w:tcPr>
            <w:tcW w:w="2268" w:type="dxa"/>
            <w:noWrap/>
            <w:hideMark/>
          </w:tcPr>
          <w:p w14:paraId="7559F668" w14:textId="77777777" w:rsidR="008C7F23" w:rsidRPr="008C7F23" w:rsidRDefault="008C7F23" w:rsidP="008B1155">
            <w:pPr>
              <w:jc w:val="center"/>
            </w:pPr>
            <w:r w:rsidRPr="008C7F23">
              <w:t>13</w:t>
            </w:r>
          </w:p>
        </w:tc>
      </w:tr>
      <w:tr w:rsidR="008C7F23" w:rsidRPr="008C7F23" w14:paraId="750A7BEE" w14:textId="77777777" w:rsidTr="008B1155">
        <w:trPr>
          <w:trHeight w:val="300"/>
        </w:trPr>
        <w:tc>
          <w:tcPr>
            <w:tcW w:w="4815" w:type="dxa"/>
            <w:hideMark/>
          </w:tcPr>
          <w:p w14:paraId="4885F83A" w14:textId="77777777" w:rsidR="008C7F23" w:rsidRPr="008C7F23" w:rsidRDefault="008C7F23">
            <w:pPr>
              <w:rPr>
                <w:b/>
                <w:bCs/>
              </w:rPr>
            </w:pPr>
            <w:r w:rsidRPr="008C7F23">
              <w:rPr>
                <w:b/>
                <w:bCs/>
              </w:rPr>
              <w:t>Informal learning</w:t>
            </w:r>
          </w:p>
        </w:tc>
        <w:tc>
          <w:tcPr>
            <w:tcW w:w="2268" w:type="dxa"/>
            <w:noWrap/>
            <w:hideMark/>
          </w:tcPr>
          <w:p w14:paraId="5690B138" w14:textId="77777777" w:rsidR="008C7F23" w:rsidRPr="008C7F23" w:rsidRDefault="008C7F23" w:rsidP="008B1155">
            <w:pPr>
              <w:jc w:val="center"/>
            </w:pPr>
            <w:r w:rsidRPr="008C7F23">
              <w:t>33</w:t>
            </w:r>
          </w:p>
        </w:tc>
        <w:tc>
          <w:tcPr>
            <w:tcW w:w="2268" w:type="dxa"/>
            <w:noWrap/>
            <w:hideMark/>
          </w:tcPr>
          <w:p w14:paraId="07EB9D9E" w14:textId="77777777" w:rsidR="008C7F23" w:rsidRPr="008C7F23" w:rsidRDefault="008C7F23" w:rsidP="008B1155">
            <w:pPr>
              <w:jc w:val="center"/>
            </w:pPr>
            <w:r w:rsidRPr="008C7F23">
              <w:t>47</w:t>
            </w:r>
          </w:p>
        </w:tc>
      </w:tr>
      <w:tr w:rsidR="008C7F23" w:rsidRPr="008C7F23" w14:paraId="361F0864" w14:textId="77777777" w:rsidTr="008B1155">
        <w:trPr>
          <w:trHeight w:val="300"/>
        </w:trPr>
        <w:tc>
          <w:tcPr>
            <w:tcW w:w="4815" w:type="dxa"/>
            <w:hideMark/>
          </w:tcPr>
          <w:p w14:paraId="2E4148E1" w14:textId="77777777" w:rsidR="008C7F23" w:rsidRPr="008C7F23" w:rsidRDefault="008C7F23">
            <w:pPr>
              <w:rPr>
                <w:b/>
                <w:bCs/>
              </w:rPr>
            </w:pPr>
            <w:r w:rsidRPr="008C7F23">
              <w:rPr>
                <w:b/>
                <w:bCs/>
              </w:rPr>
              <w:t>Home</w:t>
            </w:r>
          </w:p>
        </w:tc>
        <w:tc>
          <w:tcPr>
            <w:tcW w:w="2268" w:type="dxa"/>
            <w:noWrap/>
            <w:hideMark/>
          </w:tcPr>
          <w:p w14:paraId="1995BD7A" w14:textId="77777777" w:rsidR="008C7F23" w:rsidRPr="008C7F23" w:rsidRDefault="008C7F23" w:rsidP="008B1155">
            <w:pPr>
              <w:jc w:val="center"/>
            </w:pPr>
            <w:r w:rsidRPr="008C7F23">
              <w:t>20</w:t>
            </w:r>
          </w:p>
        </w:tc>
        <w:tc>
          <w:tcPr>
            <w:tcW w:w="2268" w:type="dxa"/>
            <w:noWrap/>
            <w:hideMark/>
          </w:tcPr>
          <w:p w14:paraId="2092ADB7" w14:textId="77777777" w:rsidR="008C7F23" w:rsidRPr="008C7F23" w:rsidRDefault="008C7F23" w:rsidP="008B1155">
            <w:pPr>
              <w:jc w:val="center"/>
            </w:pPr>
            <w:r w:rsidRPr="008C7F23">
              <w:t>28</w:t>
            </w:r>
          </w:p>
        </w:tc>
      </w:tr>
      <w:tr w:rsidR="008C7F23" w:rsidRPr="008C7F23" w14:paraId="2C556FE2" w14:textId="77777777" w:rsidTr="008B1155">
        <w:trPr>
          <w:trHeight w:val="300"/>
        </w:trPr>
        <w:tc>
          <w:tcPr>
            <w:tcW w:w="4815" w:type="dxa"/>
            <w:hideMark/>
          </w:tcPr>
          <w:p w14:paraId="5F91C608" w14:textId="77777777" w:rsidR="008C7F23" w:rsidRPr="008C7F23" w:rsidRDefault="008C7F23">
            <w:pPr>
              <w:rPr>
                <w:b/>
                <w:bCs/>
              </w:rPr>
            </w:pPr>
            <w:r w:rsidRPr="008C7F23">
              <w:rPr>
                <w:b/>
                <w:bCs/>
              </w:rPr>
              <w:t>Community programme</w:t>
            </w:r>
          </w:p>
        </w:tc>
        <w:tc>
          <w:tcPr>
            <w:tcW w:w="2268" w:type="dxa"/>
            <w:noWrap/>
            <w:hideMark/>
          </w:tcPr>
          <w:p w14:paraId="76671BB6" w14:textId="77777777" w:rsidR="008C7F23" w:rsidRPr="008C7F23" w:rsidRDefault="008C7F23" w:rsidP="008B1155">
            <w:pPr>
              <w:jc w:val="center"/>
            </w:pPr>
            <w:r w:rsidRPr="008C7F23">
              <w:t>15</w:t>
            </w:r>
          </w:p>
        </w:tc>
        <w:tc>
          <w:tcPr>
            <w:tcW w:w="2268" w:type="dxa"/>
            <w:noWrap/>
            <w:hideMark/>
          </w:tcPr>
          <w:p w14:paraId="6C9F0A27" w14:textId="77777777" w:rsidR="008C7F23" w:rsidRPr="008C7F23" w:rsidRDefault="008C7F23" w:rsidP="008B1155">
            <w:pPr>
              <w:jc w:val="center"/>
            </w:pPr>
            <w:r w:rsidRPr="008C7F23">
              <w:t>69</w:t>
            </w:r>
          </w:p>
        </w:tc>
      </w:tr>
      <w:tr w:rsidR="008C7F23" w:rsidRPr="008C7F23" w14:paraId="7D0FF7CC" w14:textId="77777777" w:rsidTr="008B1155">
        <w:trPr>
          <w:trHeight w:val="300"/>
        </w:trPr>
        <w:tc>
          <w:tcPr>
            <w:tcW w:w="4815" w:type="dxa"/>
            <w:hideMark/>
          </w:tcPr>
          <w:p w14:paraId="64B1F25D" w14:textId="77777777" w:rsidR="008C7F23" w:rsidRPr="008C7F23" w:rsidRDefault="008C7F23">
            <w:pPr>
              <w:rPr>
                <w:b/>
                <w:bCs/>
              </w:rPr>
            </w:pPr>
            <w:r w:rsidRPr="008C7F23">
              <w:rPr>
                <w:b/>
                <w:bCs/>
              </w:rPr>
              <w:t>Work</w:t>
            </w:r>
          </w:p>
        </w:tc>
        <w:tc>
          <w:tcPr>
            <w:tcW w:w="2268" w:type="dxa"/>
            <w:noWrap/>
            <w:hideMark/>
          </w:tcPr>
          <w:p w14:paraId="19ABBBA5" w14:textId="77777777" w:rsidR="008C7F23" w:rsidRPr="008C7F23" w:rsidRDefault="008C7F23" w:rsidP="008B1155">
            <w:pPr>
              <w:jc w:val="center"/>
            </w:pPr>
            <w:r w:rsidRPr="008C7F23">
              <w:t>14</w:t>
            </w:r>
          </w:p>
        </w:tc>
        <w:tc>
          <w:tcPr>
            <w:tcW w:w="2268" w:type="dxa"/>
            <w:noWrap/>
            <w:hideMark/>
          </w:tcPr>
          <w:p w14:paraId="6C4A64F5" w14:textId="77777777" w:rsidR="008C7F23" w:rsidRPr="008C7F23" w:rsidRDefault="008C7F23" w:rsidP="008B1155">
            <w:pPr>
              <w:jc w:val="center"/>
            </w:pPr>
            <w:r w:rsidRPr="008C7F23">
              <w:t>38</w:t>
            </w:r>
          </w:p>
        </w:tc>
      </w:tr>
      <w:tr w:rsidR="008C7F23" w:rsidRPr="008C7F23" w14:paraId="619C4D49" w14:textId="77777777" w:rsidTr="008B1155">
        <w:trPr>
          <w:trHeight w:val="300"/>
        </w:trPr>
        <w:tc>
          <w:tcPr>
            <w:tcW w:w="4815" w:type="dxa"/>
            <w:hideMark/>
          </w:tcPr>
          <w:p w14:paraId="68A2436B" w14:textId="77777777" w:rsidR="008C7F23" w:rsidRPr="008C7F23" w:rsidRDefault="008C7F23">
            <w:pPr>
              <w:rPr>
                <w:b/>
                <w:bCs/>
              </w:rPr>
            </w:pPr>
            <w:r w:rsidRPr="008C7F23">
              <w:rPr>
                <w:b/>
                <w:bCs/>
              </w:rPr>
              <w:t>Private tutor</w:t>
            </w:r>
          </w:p>
        </w:tc>
        <w:tc>
          <w:tcPr>
            <w:tcW w:w="2268" w:type="dxa"/>
            <w:noWrap/>
            <w:hideMark/>
          </w:tcPr>
          <w:p w14:paraId="340158E2" w14:textId="77777777" w:rsidR="008C7F23" w:rsidRPr="008C7F23" w:rsidRDefault="008C7F23" w:rsidP="008B1155">
            <w:pPr>
              <w:jc w:val="center"/>
            </w:pPr>
            <w:r w:rsidRPr="008C7F23">
              <w:t>14</w:t>
            </w:r>
          </w:p>
        </w:tc>
        <w:tc>
          <w:tcPr>
            <w:tcW w:w="2268" w:type="dxa"/>
            <w:noWrap/>
            <w:hideMark/>
          </w:tcPr>
          <w:p w14:paraId="32BB96FE" w14:textId="77777777" w:rsidR="008C7F23" w:rsidRPr="008C7F23" w:rsidRDefault="008C7F23" w:rsidP="008B1155">
            <w:pPr>
              <w:jc w:val="center"/>
            </w:pPr>
            <w:r w:rsidRPr="008C7F23">
              <w:t>14</w:t>
            </w:r>
          </w:p>
        </w:tc>
      </w:tr>
      <w:tr w:rsidR="008C7F23" w:rsidRPr="008C7F23" w14:paraId="441BCB6C" w14:textId="77777777" w:rsidTr="008B1155">
        <w:trPr>
          <w:trHeight w:val="300"/>
        </w:trPr>
        <w:tc>
          <w:tcPr>
            <w:tcW w:w="4815" w:type="dxa"/>
            <w:hideMark/>
          </w:tcPr>
          <w:p w14:paraId="444DE081" w14:textId="77777777" w:rsidR="008C7F23" w:rsidRPr="008C7F23" w:rsidRDefault="008C7F23">
            <w:pPr>
              <w:rPr>
                <w:b/>
                <w:bCs/>
              </w:rPr>
            </w:pPr>
            <w:r w:rsidRPr="008C7F23">
              <w:rPr>
                <w:b/>
                <w:bCs/>
              </w:rPr>
              <w:t>Online classes</w:t>
            </w:r>
          </w:p>
        </w:tc>
        <w:tc>
          <w:tcPr>
            <w:tcW w:w="2268" w:type="dxa"/>
            <w:noWrap/>
            <w:hideMark/>
          </w:tcPr>
          <w:p w14:paraId="7AAA9FC8" w14:textId="77777777" w:rsidR="008C7F23" w:rsidRPr="008C7F23" w:rsidRDefault="008C7F23" w:rsidP="008B1155">
            <w:pPr>
              <w:jc w:val="center"/>
            </w:pPr>
            <w:r w:rsidRPr="008C7F23">
              <w:t>10</w:t>
            </w:r>
          </w:p>
        </w:tc>
        <w:tc>
          <w:tcPr>
            <w:tcW w:w="2268" w:type="dxa"/>
            <w:noWrap/>
            <w:hideMark/>
          </w:tcPr>
          <w:p w14:paraId="7EC0C393" w14:textId="77777777" w:rsidR="008C7F23" w:rsidRPr="008C7F23" w:rsidRDefault="008C7F23" w:rsidP="008B1155">
            <w:pPr>
              <w:jc w:val="center"/>
            </w:pPr>
            <w:r w:rsidRPr="008C7F23">
              <w:t>28</w:t>
            </w:r>
          </w:p>
        </w:tc>
      </w:tr>
      <w:tr w:rsidR="008C7F23" w:rsidRPr="008C7F23" w14:paraId="7D0019B8" w14:textId="77777777" w:rsidTr="008B1155">
        <w:trPr>
          <w:trHeight w:val="300"/>
        </w:trPr>
        <w:tc>
          <w:tcPr>
            <w:tcW w:w="4815" w:type="dxa"/>
            <w:hideMark/>
          </w:tcPr>
          <w:p w14:paraId="7957D329" w14:textId="77777777" w:rsidR="008C7F23" w:rsidRPr="008C7F23" w:rsidRDefault="008C7F23">
            <w:pPr>
              <w:rPr>
                <w:b/>
                <w:bCs/>
              </w:rPr>
            </w:pPr>
            <w:r w:rsidRPr="008C7F23">
              <w:rPr>
                <w:b/>
                <w:bCs/>
              </w:rPr>
              <w:t>Tertiary study</w:t>
            </w:r>
          </w:p>
        </w:tc>
        <w:tc>
          <w:tcPr>
            <w:tcW w:w="2268" w:type="dxa"/>
            <w:noWrap/>
            <w:hideMark/>
          </w:tcPr>
          <w:p w14:paraId="394CBF6F" w14:textId="77777777" w:rsidR="008C7F23" w:rsidRPr="008C7F23" w:rsidRDefault="008C7F23" w:rsidP="008B1155">
            <w:pPr>
              <w:jc w:val="center"/>
            </w:pPr>
            <w:r w:rsidRPr="008C7F23">
              <w:t>6</w:t>
            </w:r>
          </w:p>
        </w:tc>
        <w:tc>
          <w:tcPr>
            <w:tcW w:w="2268" w:type="dxa"/>
            <w:noWrap/>
            <w:hideMark/>
          </w:tcPr>
          <w:p w14:paraId="5058E2C2" w14:textId="77777777" w:rsidR="008C7F23" w:rsidRPr="008C7F23" w:rsidRDefault="008C7F23" w:rsidP="008B1155">
            <w:pPr>
              <w:jc w:val="center"/>
            </w:pPr>
            <w:r w:rsidRPr="008C7F23">
              <w:t>22</w:t>
            </w:r>
          </w:p>
        </w:tc>
      </w:tr>
    </w:tbl>
    <w:p w14:paraId="2D7B0C90" w14:textId="77777777" w:rsidR="003D6487" w:rsidRDefault="003D6487" w:rsidP="008C7F23"/>
    <w:p w14:paraId="649DB5B2" w14:textId="1249EF44" w:rsidR="003D6487" w:rsidRDefault="00733835" w:rsidP="003D6487">
      <w:pPr>
        <w:pStyle w:val="Heading4"/>
      </w:pPr>
      <w:bookmarkStart w:id="94" w:name="_Hlk126244950"/>
      <w:r>
        <w:t>Table</w:t>
      </w:r>
      <w:r w:rsidR="003D6487">
        <w:t xml:space="preserve"> 13: Satisfaction with availability, location, content, and cost of NZSL</w:t>
      </w:r>
      <w:r w:rsidR="008B1155">
        <w:t xml:space="preserve"> classes</w:t>
      </w:r>
    </w:p>
    <w:tbl>
      <w:tblPr>
        <w:tblStyle w:val="TableGrid"/>
        <w:tblW w:w="0" w:type="auto"/>
        <w:tblLook w:val="04A0" w:firstRow="1" w:lastRow="0" w:firstColumn="1" w:lastColumn="0" w:noHBand="0" w:noVBand="1"/>
      </w:tblPr>
      <w:tblGrid>
        <w:gridCol w:w="2689"/>
        <w:gridCol w:w="2179"/>
        <w:gridCol w:w="2537"/>
        <w:gridCol w:w="2331"/>
      </w:tblGrid>
      <w:tr w:rsidR="008C7F23" w:rsidRPr="008C7F23" w14:paraId="645546AC" w14:textId="77777777" w:rsidTr="008B1155">
        <w:trPr>
          <w:trHeight w:val="300"/>
        </w:trPr>
        <w:tc>
          <w:tcPr>
            <w:tcW w:w="2689" w:type="dxa"/>
            <w:noWrap/>
            <w:hideMark/>
          </w:tcPr>
          <w:p w14:paraId="2B73A209" w14:textId="77777777" w:rsidR="008C7F23" w:rsidRPr="008C7F23" w:rsidRDefault="008C7F23" w:rsidP="008C7F23">
            <w:r w:rsidRPr="008C7F23">
              <w:t> </w:t>
            </w:r>
          </w:p>
        </w:tc>
        <w:tc>
          <w:tcPr>
            <w:tcW w:w="7047" w:type="dxa"/>
            <w:gridSpan w:val="3"/>
            <w:noWrap/>
            <w:hideMark/>
          </w:tcPr>
          <w:p w14:paraId="0E1C076B" w14:textId="77777777" w:rsidR="008C7F23" w:rsidRPr="008C7F23" w:rsidRDefault="008C7F23" w:rsidP="008B1155">
            <w:pPr>
              <w:jc w:val="center"/>
              <w:rPr>
                <w:b/>
                <w:bCs/>
              </w:rPr>
            </w:pPr>
            <w:r w:rsidRPr="008C7F23">
              <w:rPr>
                <w:b/>
                <w:bCs/>
              </w:rPr>
              <w:t>Number of respondents</w:t>
            </w:r>
          </w:p>
        </w:tc>
      </w:tr>
      <w:tr w:rsidR="008C7F23" w:rsidRPr="008C7F23" w14:paraId="6C9A043D" w14:textId="77777777" w:rsidTr="008B1155">
        <w:trPr>
          <w:trHeight w:val="300"/>
        </w:trPr>
        <w:tc>
          <w:tcPr>
            <w:tcW w:w="2689" w:type="dxa"/>
            <w:noWrap/>
            <w:hideMark/>
          </w:tcPr>
          <w:p w14:paraId="3685142B" w14:textId="77777777" w:rsidR="008C7F23" w:rsidRPr="008C7F23" w:rsidRDefault="008C7F23">
            <w:r w:rsidRPr="008C7F23">
              <w:t> </w:t>
            </w:r>
          </w:p>
        </w:tc>
        <w:tc>
          <w:tcPr>
            <w:tcW w:w="2179" w:type="dxa"/>
            <w:noWrap/>
            <w:hideMark/>
          </w:tcPr>
          <w:p w14:paraId="2A638DBD" w14:textId="77777777" w:rsidR="008C7F23" w:rsidRPr="008C7F23" w:rsidRDefault="008C7F23" w:rsidP="008B1155">
            <w:pPr>
              <w:jc w:val="center"/>
              <w:rPr>
                <w:b/>
                <w:bCs/>
              </w:rPr>
            </w:pPr>
            <w:r w:rsidRPr="008C7F23">
              <w:rPr>
                <w:b/>
                <w:bCs/>
              </w:rPr>
              <w:t>Very satisfied</w:t>
            </w:r>
          </w:p>
        </w:tc>
        <w:tc>
          <w:tcPr>
            <w:tcW w:w="2537" w:type="dxa"/>
            <w:noWrap/>
            <w:hideMark/>
          </w:tcPr>
          <w:p w14:paraId="48415683" w14:textId="77777777" w:rsidR="008C7F23" w:rsidRPr="008C7F23" w:rsidRDefault="008C7F23" w:rsidP="008B1155">
            <w:pPr>
              <w:jc w:val="center"/>
              <w:rPr>
                <w:b/>
                <w:bCs/>
              </w:rPr>
            </w:pPr>
            <w:r w:rsidRPr="008C7F23">
              <w:rPr>
                <w:b/>
                <w:bCs/>
              </w:rPr>
              <w:t>Somewhat satisfied</w:t>
            </w:r>
          </w:p>
        </w:tc>
        <w:tc>
          <w:tcPr>
            <w:tcW w:w="2331" w:type="dxa"/>
            <w:noWrap/>
            <w:hideMark/>
          </w:tcPr>
          <w:p w14:paraId="0DA0CB0A" w14:textId="77777777" w:rsidR="008C7F23" w:rsidRPr="008C7F23" w:rsidRDefault="008C7F23" w:rsidP="008B1155">
            <w:pPr>
              <w:jc w:val="center"/>
              <w:rPr>
                <w:b/>
                <w:bCs/>
              </w:rPr>
            </w:pPr>
            <w:r w:rsidRPr="008C7F23">
              <w:rPr>
                <w:b/>
                <w:bCs/>
              </w:rPr>
              <w:t>Not at all satisfied</w:t>
            </w:r>
          </w:p>
        </w:tc>
      </w:tr>
      <w:tr w:rsidR="008C7F23" w:rsidRPr="008C7F23" w14:paraId="7FA7522C" w14:textId="77777777" w:rsidTr="008B1155">
        <w:trPr>
          <w:trHeight w:val="300"/>
        </w:trPr>
        <w:tc>
          <w:tcPr>
            <w:tcW w:w="2689" w:type="dxa"/>
            <w:noWrap/>
            <w:hideMark/>
          </w:tcPr>
          <w:p w14:paraId="6BA18E8B" w14:textId="518C630C" w:rsidR="008C7F23" w:rsidRPr="008C7F23" w:rsidRDefault="008C7F23" w:rsidP="00733835">
            <w:pPr>
              <w:spacing w:after="0"/>
              <w:rPr>
                <w:b/>
                <w:bCs/>
              </w:rPr>
            </w:pPr>
            <w:r w:rsidRPr="008C7F23">
              <w:rPr>
                <w:b/>
                <w:bCs/>
              </w:rPr>
              <w:t xml:space="preserve">Content </w:t>
            </w:r>
            <w:r w:rsidR="00A33904">
              <w:rPr>
                <w:b/>
                <w:bCs/>
              </w:rPr>
              <w:br/>
            </w:r>
            <w:r w:rsidR="00A33904" w:rsidRPr="00A33904">
              <w:rPr>
                <w:sz w:val="22"/>
                <w:szCs w:val="20"/>
              </w:rPr>
              <w:t>(393 responses)</w:t>
            </w:r>
          </w:p>
        </w:tc>
        <w:tc>
          <w:tcPr>
            <w:tcW w:w="2179" w:type="dxa"/>
            <w:noWrap/>
            <w:hideMark/>
          </w:tcPr>
          <w:p w14:paraId="2FE66A66" w14:textId="77777777" w:rsidR="008C7F23" w:rsidRPr="008C7F23" w:rsidRDefault="008C7F23" w:rsidP="008B1155">
            <w:pPr>
              <w:jc w:val="center"/>
            </w:pPr>
            <w:r w:rsidRPr="008C7F23">
              <w:t>217</w:t>
            </w:r>
          </w:p>
        </w:tc>
        <w:tc>
          <w:tcPr>
            <w:tcW w:w="2537" w:type="dxa"/>
            <w:noWrap/>
            <w:hideMark/>
          </w:tcPr>
          <w:p w14:paraId="358CA74B" w14:textId="77777777" w:rsidR="008C7F23" w:rsidRPr="008C7F23" w:rsidRDefault="008C7F23" w:rsidP="008B1155">
            <w:pPr>
              <w:jc w:val="center"/>
            </w:pPr>
            <w:r w:rsidRPr="008C7F23">
              <w:t>144</w:t>
            </w:r>
          </w:p>
        </w:tc>
        <w:tc>
          <w:tcPr>
            <w:tcW w:w="2331" w:type="dxa"/>
            <w:noWrap/>
            <w:hideMark/>
          </w:tcPr>
          <w:p w14:paraId="6FFAB2B9" w14:textId="77777777" w:rsidR="008C7F23" w:rsidRPr="008C7F23" w:rsidRDefault="008C7F23" w:rsidP="008B1155">
            <w:pPr>
              <w:jc w:val="center"/>
            </w:pPr>
            <w:r w:rsidRPr="008C7F23">
              <w:t>32</w:t>
            </w:r>
          </w:p>
        </w:tc>
      </w:tr>
      <w:tr w:rsidR="008C7F23" w:rsidRPr="008C7F23" w14:paraId="30BF2461" w14:textId="77777777" w:rsidTr="008B1155">
        <w:trPr>
          <w:trHeight w:val="300"/>
        </w:trPr>
        <w:tc>
          <w:tcPr>
            <w:tcW w:w="2689" w:type="dxa"/>
            <w:noWrap/>
            <w:hideMark/>
          </w:tcPr>
          <w:p w14:paraId="3645D41B" w14:textId="77777777" w:rsidR="008C7F23" w:rsidRDefault="008C7F23" w:rsidP="00733835">
            <w:pPr>
              <w:spacing w:after="0"/>
              <w:rPr>
                <w:b/>
                <w:bCs/>
              </w:rPr>
            </w:pPr>
            <w:r w:rsidRPr="008C7F23">
              <w:rPr>
                <w:b/>
                <w:bCs/>
              </w:rPr>
              <w:t xml:space="preserve">Cost </w:t>
            </w:r>
          </w:p>
          <w:p w14:paraId="510862A3" w14:textId="05D00B7B" w:rsidR="00A33904" w:rsidRPr="008C7F23" w:rsidRDefault="00A33904" w:rsidP="00733835">
            <w:pPr>
              <w:spacing w:after="0"/>
              <w:rPr>
                <w:b/>
                <w:bCs/>
              </w:rPr>
            </w:pPr>
            <w:r w:rsidRPr="00A33904">
              <w:rPr>
                <w:sz w:val="22"/>
                <w:szCs w:val="20"/>
              </w:rPr>
              <w:t>(3</w:t>
            </w:r>
            <w:r>
              <w:rPr>
                <w:sz w:val="22"/>
                <w:szCs w:val="20"/>
              </w:rPr>
              <w:t>68</w:t>
            </w:r>
            <w:r w:rsidRPr="00A33904">
              <w:rPr>
                <w:sz w:val="22"/>
                <w:szCs w:val="20"/>
              </w:rPr>
              <w:t xml:space="preserve"> responses)</w:t>
            </w:r>
          </w:p>
        </w:tc>
        <w:tc>
          <w:tcPr>
            <w:tcW w:w="2179" w:type="dxa"/>
            <w:noWrap/>
            <w:hideMark/>
          </w:tcPr>
          <w:p w14:paraId="49BCDC68" w14:textId="77777777" w:rsidR="008C7F23" w:rsidRPr="008C7F23" w:rsidRDefault="008C7F23" w:rsidP="008B1155">
            <w:pPr>
              <w:jc w:val="center"/>
            </w:pPr>
            <w:r w:rsidRPr="008C7F23">
              <w:t>161</w:t>
            </w:r>
          </w:p>
        </w:tc>
        <w:tc>
          <w:tcPr>
            <w:tcW w:w="2537" w:type="dxa"/>
            <w:noWrap/>
            <w:hideMark/>
          </w:tcPr>
          <w:p w14:paraId="6D606FC6" w14:textId="77777777" w:rsidR="008C7F23" w:rsidRPr="008C7F23" w:rsidRDefault="008C7F23" w:rsidP="008B1155">
            <w:pPr>
              <w:jc w:val="center"/>
            </w:pPr>
            <w:r w:rsidRPr="008C7F23">
              <w:t>144</w:t>
            </w:r>
          </w:p>
        </w:tc>
        <w:tc>
          <w:tcPr>
            <w:tcW w:w="2331" w:type="dxa"/>
            <w:noWrap/>
            <w:hideMark/>
          </w:tcPr>
          <w:p w14:paraId="27ACF1A6" w14:textId="77777777" w:rsidR="008C7F23" w:rsidRPr="008C7F23" w:rsidRDefault="008C7F23" w:rsidP="008B1155">
            <w:pPr>
              <w:jc w:val="center"/>
            </w:pPr>
            <w:r w:rsidRPr="008C7F23">
              <w:t>63</w:t>
            </w:r>
          </w:p>
        </w:tc>
      </w:tr>
      <w:tr w:rsidR="008C7F23" w:rsidRPr="008C7F23" w14:paraId="7D7CB9AB" w14:textId="77777777" w:rsidTr="008B1155">
        <w:trPr>
          <w:trHeight w:val="300"/>
        </w:trPr>
        <w:tc>
          <w:tcPr>
            <w:tcW w:w="2689" w:type="dxa"/>
            <w:noWrap/>
            <w:hideMark/>
          </w:tcPr>
          <w:p w14:paraId="7D5C7119" w14:textId="77777777" w:rsidR="008C7F23" w:rsidRDefault="008C7F23" w:rsidP="00733835">
            <w:pPr>
              <w:spacing w:after="0"/>
              <w:rPr>
                <w:b/>
                <w:bCs/>
              </w:rPr>
            </w:pPr>
            <w:r w:rsidRPr="008C7F23">
              <w:rPr>
                <w:b/>
                <w:bCs/>
              </w:rPr>
              <w:t xml:space="preserve">Availability </w:t>
            </w:r>
          </w:p>
          <w:p w14:paraId="2FE3641F" w14:textId="299EDE4C" w:rsidR="00A33904" w:rsidRPr="008C7F23" w:rsidRDefault="00A33904" w:rsidP="00733835">
            <w:pPr>
              <w:spacing w:after="0"/>
              <w:rPr>
                <w:b/>
                <w:bCs/>
              </w:rPr>
            </w:pPr>
            <w:r w:rsidRPr="00A33904">
              <w:rPr>
                <w:sz w:val="22"/>
                <w:szCs w:val="20"/>
              </w:rPr>
              <w:t>(</w:t>
            </w:r>
            <w:r>
              <w:rPr>
                <w:sz w:val="22"/>
                <w:szCs w:val="20"/>
              </w:rPr>
              <w:t>437</w:t>
            </w:r>
            <w:r w:rsidRPr="00A33904">
              <w:rPr>
                <w:sz w:val="22"/>
                <w:szCs w:val="20"/>
              </w:rPr>
              <w:t xml:space="preserve"> responses)</w:t>
            </w:r>
          </w:p>
        </w:tc>
        <w:tc>
          <w:tcPr>
            <w:tcW w:w="2179" w:type="dxa"/>
            <w:noWrap/>
            <w:hideMark/>
          </w:tcPr>
          <w:p w14:paraId="4184CCA8" w14:textId="77777777" w:rsidR="008C7F23" w:rsidRPr="008C7F23" w:rsidRDefault="008C7F23" w:rsidP="008B1155">
            <w:pPr>
              <w:jc w:val="center"/>
            </w:pPr>
            <w:r w:rsidRPr="008C7F23">
              <w:t>126</w:t>
            </w:r>
          </w:p>
        </w:tc>
        <w:tc>
          <w:tcPr>
            <w:tcW w:w="2537" w:type="dxa"/>
            <w:noWrap/>
            <w:hideMark/>
          </w:tcPr>
          <w:p w14:paraId="1EAC293E" w14:textId="77777777" w:rsidR="008C7F23" w:rsidRPr="008C7F23" w:rsidRDefault="008C7F23" w:rsidP="008B1155">
            <w:pPr>
              <w:jc w:val="center"/>
            </w:pPr>
            <w:r w:rsidRPr="008C7F23">
              <w:t>218</w:t>
            </w:r>
          </w:p>
        </w:tc>
        <w:tc>
          <w:tcPr>
            <w:tcW w:w="2331" w:type="dxa"/>
            <w:noWrap/>
            <w:hideMark/>
          </w:tcPr>
          <w:p w14:paraId="4DB6EBB1" w14:textId="77777777" w:rsidR="008C7F23" w:rsidRPr="008C7F23" w:rsidRDefault="008C7F23" w:rsidP="008B1155">
            <w:pPr>
              <w:jc w:val="center"/>
            </w:pPr>
            <w:r w:rsidRPr="008C7F23">
              <w:t>93</w:t>
            </w:r>
          </w:p>
        </w:tc>
      </w:tr>
      <w:tr w:rsidR="008C7F23" w:rsidRPr="008C7F23" w14:paraId="12D2955E" w14:textId="77777777" w:rsidTr="008B1155">
        <w:trPr>
          <w:trHeight w:val="300"/>
        </w:trPr>
        <w:tc>
          <w:tcPr>
            <w:tcW w:w="2689" w:type="dxa"/>
            <w:noWrap/>
            <w:hideMark/>
          </w:tcPr>
          <w:p w14:paraId="2086087A" w14:textId="77777777" w:rsidR="008C7F23" w:rsidRDefault="008C7F23" w:rsidP="00733835">
            <w:pPr>
              <w:spacing w:after="0"/>
              <w:rPr>
                <w:b/>
                <w:bCs/>
              </w:rPr>
            </w:pPr>
            <w:r w:rsidRPr="008C7F23">
              <w:rPr>
                <w:b/>
                <w:bCs/>
              </w:rPr>
              <w:t xml:space="preserve">Location </w:t>
            </w:r>
          </w:p>
          <w:p w14:paraId="34EBC331" w14:textId="5F58BE31" w:rsidR="00A33904" w:rsidRPr="008C7F23" w:rsidRDefault="00A33904" w:rsidP="00733835">
            <w:pPr>
              <w:spacing w:after="0"/>
              <w:rPr>
                <w:b/>
                <w:bCs/>
              </w:rPr>
            </w:pPr>
            <w:r w:rsidRPr="00A33904">
              <w:rPr>
                <w:sz w:val="22"/>
                <w:szCs w:val="20"/>
              </w:rPr>
              <w:t>(</w:t>
            </w:r>
            <w:r>
              <w:rPr>
                <w:sz w:val="22"/>
                <w:szCs w:val="20"/>
              </w:rPr>
              <w:t>413</w:t>
            </w:r>
            <w:r w:rsidRPr="00A33904">
              <w:rPr>
                <w:sz w:val="22"/>
                <w:szCs w:val="20"/>
              </w:rPr>
              <w:t xml:space="preserve"> responses)</w:t>
            </w:r>
          </w:p>
        </w:tc>
        <w:tc>
          <w:tcPr>
            <w:tcW w:w="2179" w:type="dxa"/>
            <w:noWrap/>
            <w:hideMark/>
          </w:tcPr>
          <w:p w14:paraId="53AC0232" w14:textId="77777777" w:rsidR="008C7F23" w:rsidRPr="008C7F23" w:rsidRDefault="008C7F23" w:rsidP="008B1155">
            <w:pPr>
              <w:jc w:val="center"/>
            </w:pPr>
            <w:r w:rsidRPr="008C7F23">
              <w:t>136</w:t>
            </w:r>
          </w:p>
        </w:tc>
        <w:tc>
          <w:tcPr>
            <w:tcW w:w="2537" w:type="dxa"/>
            <w:noWrap/>
            <w:hideMark/>
          </w:tcPr>
          <w:p w14:paraId="08DD1860" w14:textId="77777777" w:rsidR="008C7F23" w:rsidRPr="008C7F23" w:rsidRDefault="008C7F23" w:rsidP="008B1155">
            <w:pPr>
              <w:jc w:val="center"/>
            </w:pPr>
            <w:r w:rsidRPr="008C7F23">
              <w:t>184</w:t>
            </w:r>
          </w:p>
        </w:tc>
        <w:tc>
          <w:tcPr>
            <w:tcW w:w="2331" w:type="dxa"/>
            <w:noWrap/>
            <w:hideMark/>
          </w:tcPr>
          <w:p w14:paraId="24FCD70B" w14:textId="77777777" w:rsidR="008C7F23" w:rsidRPr="008C7F23" w:rsidRDefault="008C7F23" w:rsidP="008B1155">
            <w:pPr>
              <w:jc w:val="center"/>
            </w:pPr>
            <w:r w:rsidRPr="008C7F23">
              <w:t>93</w:t>
            </w:r>
          </w:p>
        </w:tc>
      </w:tr>
    </w:tbl>
    <w:p w14:paraId="11504F26" w14:textId="77777777" w:rsidR="003D6487" w:rsidRDefault="003D6487" w:rsidP="003D6487"/>
    <w:bookmarkEnd w:id="94"/>
    <w:p w14:paraId="7C347655" w14:textId="77777777" w:rsidR="00733835" w:rsidRDefault="00733835">
      <w:pPr>
        <w:spacing w:after="0" w:line="240" w:lineRule="auto"/>
        <w:rPr>
          <w:i/>
          <w:color w:val="4F81BD" w:themeColor="accent1"/>
          <w:szCs w:val="24"/>
        </w:rPr>
      </w:pPr>
      <w:r>
        <w:br w:type="page"/>
      </w:r>
    </w:p>
    <w:p w14:paraId="50F92458" w14:textId="2A06B759" w:rsidR="003D6487" w:rsidRDefault="00733835" w:rsidP="003D6487">
      <w:pPr>
        <w:pStyle w:val="Heading4"/>
      </w:pPr>
      <w:r>
        <w:lastRenderedPageBreak/>
        <w:t>Table</w:t>
      </w:r>
      <w:r w:rsidR="003D6487">
        <w:t xml:space="preserve"> 14: Differences in the proportion of </w:t>
      </w:r>
      <w:r w:rsidR="003E5833">
        <w:t>Deaf and hard of hearing</w:t>
      </w:r>
      <w:r w:rsidR="003D6487">
        <w:t xml:space="preserve"> and hearing respondents who reported being </w:t>
      </w:r>
      <w:r w:rsidR="003D6487" w:rsidRPr="0076126D">
        <w:rPr>
          <w:b/>
          <w:bCs/>
        </w:rPr>
        <w:t>very satisfied</w:t>
      </w:r>
      <w:r w:rsidR="003D6487">
        <w:t xml:space="preserve"> with availability, location, cost, and content of NZSL classes</w:t>
      </w:r>
    </w:p>
    <w:tbl>
      <w:tblPr>
        <w:tblStyle w:val="TableGrid"/>
        <w:tblW w:w="0" w:type="auto"/>
        <w:tblLook w:val="04A0" w:firstRow="1" w:lastRow="0" w:firstColumn="1" w:lastColumn="0" w:noHBand="0" w:noVBand="1"/>
      </w:tblPr>
      <w:tblGrid>
        <w:gridCol w:w="2272"/>
        <w:gridCol w:w="1976"/>
        <w:gridCol w:w="1843"/>
        <w:gridCol w:w="1842"/>
        <w:gridCol w:w="1803"/>
      </w:tblGrid>
      <w:tr w:rsidR="006670E2" w:rsidRPr="006670E2" w14:paraId="51C50856" w14:textId="77777777" w:rsidTr="008B1155">
        <w:trPr>
          <w:trHeight w:val="300"/>
        </w:trPr>
        <w:tc>
          <w:tcPr>
            <w:tcW w:w="2272" w:type="dxa"/>
            <w:noWrap/>
            <w:hideMark/>
          </w:tcPr>
          <w:p w14:paraId="5C2F1855" w14:textId="77777777" w:rsidR="006670E2" w:rsidRPr="006670E2" w:rsidRDefault="006670E2" w:rsidP="006670E2">
            <w:r w:rsidRPr="006670E2">
              <w:t> </w:t>
            </w:r>
          </w:p>
        </w:tc>
        <w:tc>
          <w:tcPr>
            <w:tcW w:w="7464" w:type="dxa"/>
            <w:gridSpan w:val="4"/>
            <w:noWrap/>
            <w:hideMark/>
          </w:tcPr>
          <w:p w14:paraId="15C56BCB" w14:textId="77777777" w:rsidR="006670E2" w:rsidRPr="006670E2" w:rsidRDefault="006670E2" w:rsidP="008B1155">
            <w:pPr>
              <w:jc w:val="center"/>
              <w:rPr>
                <w:b/>
                <w:bCs/>
              </w:rPr>
            </w:pPr>
            <w:r w:rsidRPr="006670E2">
              <w:rPr>
                <w:b/>
                <w:bCs/>
              </w:rPr>
              <w:t>Number of respondents</w:t>
            </w:r>
          </w:p>
        </w:tc>
      </w:tr>
      <w:tr w:rsidR="008B1155" w:rsidRPr="006670E2" w14:paraId="1E2C80AB" w14:textId="77777777" w:rsidTr="008B1155">
        <w:trPr>
          <w:trHeight w:val="300"/>
        </w:trPr>
        <w:tc>
          <w:tcPr>
            <w:tcW w:w="2272" w:type="dxa"/>
            <w:noWrap/>
            <w:hideMark/>
          </w:tcPr>
          <w:p w14:paraId="0EDDB0EC" w14:textId="77777777" w:rsidR="006670E2" w:rsidRPr="006670E2" w:rsidRDefault="006670E2">
            <w:r w:rsidRPr="006670E2">
              <w:t> </w:t>
            </w:r>
          </w:p>
        </w:tc>
        <w:tc>
          <w:tcPr>
            <w:tcW w:w="1976" w:type="dxa"/>
            <w:noWrap/>
            <w:hideMark/>
          </w:tcPr>
          <w:p w14:paraId="69D913DD" w14:textId="77777777" w:rsidR="006670E2" w:rsidRPr="006670E2" w:rsidRDefault="006670E2" w:rsidP="008B1155">
            <w:pPr>
              <w:jc w:val="center"/>
              <w:rPr>
                <w:b/>
                <w:bCs/>
              </w:rPr>
            </w:pPr>
            <w:r w:rsidRPr="006670E2">
              <w:rPr>
                <w:b/>
                <w:bCs/>
              </w:rPr>
              <w:t>Availability</w:t>
            </w:r>
          </w:p>
        </w:tc>
        <w:tc>
          <w:tcPr>
            <w:tcW w:w="1843" w:type="dxa"/>
            <w:noWrap/>
            <w:hideMark/>
          </w:tcPr>
          <w:p w14:paraId="47DC0616" w14:textId="7EB3DDF4" w:rsidR="006670E2" w:rsidRPr="006670E2" w:rsidRDefault="006670E2" w:rsidP="008B1155">
            <w:pPr>
              <w:jc w:val="center"/>
              <w:rPr>
                <w:b/>
                <w:bCs/>
              </w:rPr>
            </w:pPr>
            <w:r w:rsidRPr="006670E2">
              <w:rPr>
                <w:b/>
                <w:bCs/>
              </w:rPr>
              <w:t>Location</w:t>
            </w:r>
          </w:p>
        </w:tc>
        <w:tc>
          <w:tcPr>
            <w:tcW w:w="1842" w:type="dxa"/>
            <w:noWrap/>
            <w:hideMark/>
          </w:tcPr>
          <w:p w14:paraId="5EE25D0C" w14:textId="77777777" w:rsidR="006670E2" w:rsidRPr="006670E2" w:rsidRDefault="006670E2" w:rsidP="008B1155">
            <w:pPr>
              <w:jc w:val="center"/>
              <w:rPr>
                <w:b/>
                <w:bCs/>
              </w:rPr>
            </w:pPr>
            <w:r w:rsidRPr="006670E2">
              <w:rPr>
                <w:b/>
                <w:bCs/>
              </w:rPr>
              <w:t>Content</w:t>
            </w:r>
          </w:p>
        </w:tc>
        <w:tc>
          <w:tcPr>
            <w:tcW w:w="1803" w:type="dxa"/>
            <w:noWrap/>
            <w:hideMark/>
          </w:tcPr>
          <w:p w14:paraId="2D187425" w14:textId="77777777" w:rsidR="006670E2" w:rsidRPr="006670E2" w:rsidRDefault="006670E2" w:rsidP="008B1155">
            <w:pPr>
              <w:jc w:val="center"/>
              <w:rPr>
                <w:b/>
                <w:bCs/>
              </w:rPr>
            </w:pPr>
            <w:r w:rsidRPr="006670E2">
              <w:rPr>
                <w:b/>
                <w:bCs/>
              </w:rPr>
              <w:t>Cost</w:t>
            </w:r>
          </w:p>
        </w:tc>
      </w:tr>
      <w:tr w:rsidR="008B1155" w:rsidRPr="006670E2" w14:paraId="35CC9E84" w14:textId="77777777" w:rsidTr="008B1155">
        <w:trPr>
          <w:trHeight w:val="300"/>
        </w:trPr>
        <w:tc>
          <w:tcPr>
            <w:tcW w:w="2272" w:type="dxa"/>
            <w:noWrap/>
            <w:hideMark/>
          </w:tcPr>
          <w:p w14:paraId="2C50CFB4" w14:textId="77777777" w:rsidR="006670E2" w:rsidRPr="006670E2" w:rsidRDefault="006670E2">
            <w:pPr>
              <w:rPr>
                <w:b/>
                <w:bCs/>
              </w:rPr>
            </w:pPr>
            <w:r w:rsidRPr="006670E2">
              <w:rPr>
                <w:b/>
                <w:bCs/>
              </w:rPr>
              <w:t>Deaf &amp; HH</w:t>
            </w:r>
          </w:p>
        </w:tc>
        <w:tc>
          <w:tcPr>
            <w:tcW w:w="1976" w:type="dxa"/>
            <w:noWrap/>
            <w:hideMark/>
          </w:tcPr>
          <w:p w14:paraId="333CECFB" w14:textId="77777777" w:rsidR="006670E2" w:rsidRPr="006670E2" w:rsidRDefault="006670E2" w:rsidP="008B1155">
            <w:pPr>
              <w:jc w:val="center"/>
            </w:pPr>
            <w:r w:rsidRPr="006670E2">
              <w:t>30</w:t>
            </w:r>
          </w:p>
        </w:tc>
        <w:tc>
          <w:tcPr>
            <w:tcW w:w="1843" w:type="dxa"/>
            <w:noWrap/>
            <w:hideMark/>
          </w:tcPr>
          <w:p w14:paraId="435C22B0" w14:textId="77777777" w:rsidR="006670E2" w:rsidRPr="006670E2" w:rsidRDefault="006670E2" w:rsidP="008B1155">
            <w:pPr>
              <w:jc w:val="center"/>
            </w:pPr>
            <w:r w:rsidRPr="006670E2">
              <w:t>21</w:t>
            </w:r>
          </w:p>
        </w:tc>
        <w:tc>
          <w:tcPr>
            <w:tcW w:w="1842" w:type="dxa"/>
            <w:noWrap/>
            <w:hideMark/>
          </w:tcPr>
          <w:p w14:paraId="40AB9B0B" w14:textId="77777777" w:rsidR="006670E2" w:rsidRPr="006670E2" w:rsidRDefault="006670E2" w:rsidP="008B1155">
            <w:pPr>
              <w:jc w:val="center"/>
            </w:pPr>
            <w:r w:rsidRPr="006670E2">
              <w:t>32</w:t>
            </w:r>
          </w:p>
        </w:tc>
        <w:tc>
          <w:tcPr>
            <w:tcW w:w="1803" w:type="dxa"/>
            <w:noWrap/>
            <w:hideMark/>
          </w:tcPr>
          <w:p w14:paraId="1267DE6C" w14:textId="77777777" w:rsidR="006670E2" w:rsidRPr="006670E2" w:rsidRDefault="006670E2" w:rsidP="008B1155">
            <w:pPr>
              <w:jc w:val="center"/>
            </w:pPr>
            <w:r w:rsidRPr="006670E2">
              <w:t>18</w:t>
            </w:r>
          </w:p>
        </w:tc>
      </w:tr>
      <w:tr w:rsidR="008B1155" w:rsidRPr="006670E2" w14:paraId="014B18DC" w14:textId="77777777" w:rsidTr="008B1155">
        <w:trPr>
          <w:trHeight w:val="300"/>
        </w:trPr>
        <w:tc>
          <w:tcPr>
            <w:tcW w:w="2272" w:type="dxa"/>
            <w:noWrap/>
            <w:hideMark/>
          </w:tcPr>
          <w:p w14:paraId="05E9FA29" w14:textId="77777777" w:rsidR="006670E2" w:rsidRPr="006670E2" w:rsidRDefault="006670E2">
            <w:pPr>
              <w:rPr>
                <w:b/>
                <w:bCs/>
              </w:rPr>
            </w:pPr>
            <w:r w:rsidRPr="006670E2">
              <w:rPr>
                <w:b/>
                <w:bCs/>
              </w:rPr>
              <w:t>Hearing</w:t>
            </w:r>
          </w:p>
        </w:tc>
        <w:tc>
          <w:tcPr>
            <w:tcW w:w="1976" w:type="dxa"/>
            <w:noWrap/>
            <w:hideMark/>
          </w:tcPr>
          <w:p w14:paraId="7C2E9FF4" w14:textId="77777777" w:rsidR="006670E2" w:rsidRPr="006670E2" w:rsidRDefault="006670E2" w:rsidP="008B1155">
            <w:pPr>
              <w:jc w:val="center"/>
            </w:pPr>
            <w:r w:rsidRPr="006670E2">
              <w:t>39</w:t>
            </w:r>
          </w:p>
        </w:tc>
        <w:tc>
          <w:tcPr>
            <w:tcW w:w="1843" w:type="dxa"/>
            <w:noWrap/>
            <w:hideMark/>
          </w:tcPr>
          <w:p w14:paraId="23BB4229" w14:textId="77777777" w:rsidR="006670E2" w:rsidRPr="006670E2" w:rsidRDefault="006670E2" w:rsidP="008B1155">
            <w:pPr>
              <w:jc w:val="center"/>
            </w:pPr>
            <w:r w:rsidRPr="006670E2">
              <w:t>48</w:t>
            </w:r>
          </w:p>
        </w:tc>
        <w:tc>
          <w:tcPr>
            <w:tcW w:w="1842" w:type="dxa"/>
            <w:noWrap/>
            <w:hideMark/>
          </w:tcPr>
          <w:p w14:paraId="61E5F5BC" w14:textId="77777777" w:rsidR="006670E2" w:rsidRPr="006670E2" w:rsidRDefault="006670E2" w:rsidP="008B1155">
            <w:pPr>
              <w:jc w:val="center"/>
            </w:pPr>
            <w:r w:rsidRPr="006670E2">
              <w:t>73</w:t>
            </w:r>
          </w:p>
        </w:tc>
        <w:tc>
          <w:tcPr>
            <w:tcW w:w="1803" w:type="dxa"/>
            <w:noWrap/>
            <w:hideMark/>
          </w:tcPr>
          <w:p w14:paraId="4E111B24" w14:textId="77777777" w:rsidR="006670E2" w:rsidRPr="006670E2" w:rsidRDefault="006670E2" w:rsidP="008B1155">
            <w:pPr>
              <w:jc w:val="center"/>
            </w:pPr>
            <w:r w:rsidRPr="006670E2">
              <w:t>60</w:t>
            </w:r>
          </w:p>
        </w:tc>
      </w:tr>
    </w:tbl>
    <w:p w14:paraId="00F41F03" w14:textId="77777777" w:rsidR="003D6487" w:rsidRPr="00496BE7" w:rsidRDefault="003D6487" w:rsidP="003D6487"/>
    <w:p w14:paraId="30565DCE" w14:textId="1B89F1A4" w:rsidR="003D6487" w:rsidRDefault="00733835" w:rsidP="003D6487">
      <w:pPr>
        <w:pStyle w:val="Heading4"/>
      </w:pPr>
      <w:r>
        <w:t>Table</w:t>
      </w:r>
      <w:r w:rsidR="003D6487">
        <w:t xml:space="preserve"> 15: Differences in the proportion of </w:t>
      </w:r>
      <w:r w:rsidR="003E5833">
        <w:t>Deaf and hard of hearing</w:t>
      </w:r>
      <w:r w:rsidR="003D6487">
        <w:t xml:space="preserve"> and hearing respondents who reported being </w:t>
      </w:r>
      <w:r w:rsidR="003D6487" w:rsidRPr="0076126D">
        <w:rPr>
          <w:b/>
          <w:bCs/>
        </w:rPr>
        <w:t>not</w:t>
      </w:r>
      <w:r w:rsidR="003D6487">
        <w:t xml:space="preserve"> </w:t>
      </w:r>
      <w:r w:rsidR="003D6487" w:rsidRPr="0076126D">
        <w:rPr>
          <w:b/>
          <w:bCs/>
        </w:rPr>
        <w:t>very satisfied</w:t>
      </w:r>
      <w:r w:rsidR="003D6487">
        <w:t xml:space="preserve"> with availability, location, cost, and content of NZSL classes</w:t>
      </w:r>
    </w:p>
    <w:tbl>
      <w:tblPr>
        <w:tblStyle w:val="TableGrid"/>
        <w:tblW w:w="0" w:type="auto"/>
        <w:tblLook w:val="04A0" w:firstRow="1" w:lastRow="0" w:firstColumn="1" w:lastColumn="0" w:noHBand="0" w:noVBand="1"/>
      </w:tblPr>
      <w:tblGrid>
        <w:gridCol w:w="2272"/>
        <w:gridCol w:w="1976"/>
        <w:gridCol w:w="1843"/>
        <w:gridCol w:w="1842"/>
        <w:gridCol w:w="1803"/>
      </w:tblGrid>
      <w:tr w:rsidR="006670E2" w:rsidRPr="006670E2" w14:paraId="0FD280C0" w14:textId="77777777" w:rsidTr="008B1155">
        <w:trPr>
          <w:trHeight w:val="300"/>
        </w:trPr>
        <w:tc>
          <w:tcPr>
            <w:tcW w:w="2272" w:type="dxa"/>
            <w:noWrap/>
            <w:hideMark/>
          </w:tcPr>
          <w:p w14:paraId="24AA134C" w14:textId="77777777" w:rsidR="006670E2" w:rsidRPr="006670E2" w:rsidRDefault="006670E2" w:rsidP="006670E2">
            <w:r w:rsidRPr="006670E2">
              <w:t> </w:t>
            </w:r>
          </w:p>
        </w:tc>
        <w:tc>
          <w:tcPr>
            <w:tcW w:w="7464" w:type="dxa"/>
            <w:gridSpan w:val="4"/>
            <w:noWrap/>
            <w:hideMark/>
          </w:tcPr>
          <w:p w14:paraId="2BB31251" w14:textId="77777777" w:rsidR="006670E2" w:rsidRPr="006670E2" w:rsidRDefault="006670E2" w:rsidP="008B1155">
            <w:pPr>
              <w:jc w:val="center"/>
              <w:rPr>
                <w:b/>
                <w:bCs/>
              </w:rPr>
            </w:pPr>
            <w:r w:rsidRPr="006670E2">
              <w:rPr>
                <w:b/>
                <w:bCs/>
              </w:rPr>
              <w:t>Number of respondents</w:t>
            </w:r>
          </w:p>
        </w:tc>
      </w:tr>
      <w:tr w:rsidR="006670E2" w:rsidRPr="006670E2" w14:paraId="55D69A57" w14:textId="77777777" w:rsidTr="008B1155">
        <w:trPr>
          <w:trHeight w:val="300"/>
        </w:trPr>
        <w:tc>
          <w:tcPr>
            <w:tcW w:w="2272" w:type="dxa"/>
            <w:noWrap/>
            <w:hideMark/>
          </w:tcPr>
          <w:p w14:paraId="19A1F8A1" w14:textId="77777777" w:rsidR="006670E2" w:rsidRPr="006670E2" w:rsidRDefault="006670E2">
            <w:r w:rsidRPr="006670E2">
              <w:t> </w:t>
            </w:r>
          </w:p>
        </w:tc>
        <w:tc>
          <w:tcPr>
            <w:tcW w:w="1976" w:type="dxa"/>
            <w:noWrap/>
            <w:hideMark/>
          </w:tcPr>
          <w:p w14:paraId="75CBF8C6" w14:textId="4FF5EAD8" w:rsidR="006670E2" w:rsidRPr="006670E2" w:rsidRDefault="006670E2" w:rsidP="008B1155">
            <w:pPr>
              <w:jc w:val="center"/>
              <w:rPr>
                <w:b/>
                <w:bCs/>
              </w:rPr>
            </w:pPr>
            <w:r w:rsidRPr="006670E2">
              <w:rPr>
                <w:b/>
                <w:bCs/>
              </w:rPr>
              <w:t>Availability</w:t>
            </w:r>
          </w:p>
        </w:tc>
        <w:tc>
          <w:tcPr>
            <w:tcW w:w="1843" w:type="dxa"/>
            <w:noWrap/>
            <w:hideMark/>
          </w:tcPr>
          <w:p w14:paraId="2D13BE4A" w14:textId="77777777" w:rsidR="006670E2" w:rsidRPr="006670E2" w:rsidRDefault="006670E2" w:rsidP="008B1155">
            <w:pPr>
              <w:jc w:val="center"/>
              <w:rPr>
                <w:b/>
                <w:bCs/>
              </w:rPr>
            </w:pPr>
            <w:r w:rsidRPr="006670E2">
              <w:rPr>
                <w:b/>
                <w:bCs/>
              </w:rPr>
              <w:t>Location</w:t>
            </w:r>
          </w:p>
        </w:tc>
        <w:tc>
          <w:tcPr>
            <w:tcW w:w="1842" w:type="dxa"/>
            <w:noWrap/>
            <w:hideMark/>
          </w:tcPr>
          <w:p w14:paraId="6977E82F" w14:textId="77777777" w:rsidR="006670E2" w:rsidRPr="006670E2" w:rsidRDefault="006670E2" w:rsidP="008B1155">
            <w:pPr>
              <w:jc w:val="center"/>
              <w:rPr>
                <w:b/>
                <w:bCs/>
              </w:rPr>
            </w:pPr>
            <w:r w:rsidRPr="006670E2">
              <w:rPr>
                <w:b/>
                <w:bCs/>
              </w:rPr>
              <w:t>Content</w:t>
            </w:r>
          </w:p>
        </w:tc>
        <w:tc>
          <w:tcPr>
            <w:tcW w:w="1803" w:type="dxa"/>
            <w:noWrap/>
            <w:hideMark/>
          </w:tcPr>
          <w:p w14:paraId="381341F8" w14:textId="77777777" w:rsidR="006670E2" w:rsidRPr="006670E2" w:rsidRDefault="006670E2" w:rsidP="008B1155">
            <w:pPr>
              <w:jc w:val="center"/>
              <w:rPr>
                <w:b/>
                <w:bCs/>
              </w:rPr>
            </w:pPr>
            <w:r w:rsidRPr="006670E2">
              <w:rPr>
                <w:b/>
                <w:bCs/>
              </w:rPr>
              <w:t>Cost</w:t>
            </w:r>
          </w:p>
        </w:tc>
      </w:tr>
      <w:tr w:rsidR="006670E2" w:rsidRPr="006670E2" w14:paraId="3193E1FF" w14:textId="77777777" w:rsidTr="00733835">
        <w:trPr>
          <w:trHeight w:val="300"/>
        </w:trPr>
        <w:tc>
          <w:tcPr>
            <w:tcW w:w="2272" w:type="dxa"/>
            <w:tcBorders>
              <w:bottom w:val="single" w:sz="4" w:space="0" w:color="auto"/>
            </w:tcBorders>
            <w:noWrap/>
            <w:hideMark/>
          </w:tcPr>
          <w:p w14:paraId="24EBCDE1" w14:textId="77777777" w:rsidR="006670E2" w:rsidRPr="006670E2" w:rsidRDefault="006670E2">
            <w:pPr>
              <w:rPr>
                <w:b/>
                <w:bCs/>
              </w:rPr>
            </w:pPr>
            <w:r w:rsidRPr="006670E2">
              <w:rPr>
                <w:b/>
                <w:bCs/>
              </w:rPr>
              <w:t>Deaf &amp; HH</w:t>
            </w:r>
          </w:p>
        </w:tc>
        <w:tc>
          <w:tcPr>
            <w:tcW w:w="1976" w:type="dxa"/>
            <w:tcBorders>
              <w:bottom w:val="single" w:sz="4" w:space="0" w:color="auto"/>
            </w:tcBorders>
            <w:noWrap/>
            <w:hideMark/>
          </w:tcPr>
          <w:p w14:paraId="0545F527" w14:textId="77777777" w:rsidR="006670E2" w:rsidRPr="006670E2" w:rsidRDefault="006670E2" w:rsidP="008B1155">
            <w:pPr>
              <w:jc w:val="center"/>
            </w:pPr>
            <w:r w:rsidRPr="006670E2">
              <w:t>19</w:t>
            </w:r>
          </w:p>
        </w:tc>
        <w:tc>
          <w:tcPr>
            <w:tcW w:w="1843" w:type="dxa"/>
            <w:tcBorders>
              <w:bottom w:val="single" w:sz="4" w:space="0" w:color="auto"/>
            </w:tcBorders>
            <w:noWrap/>
            <w:hideMark/>
          </w:tcPr>
          <w:p w14:paraId="67DA866C" w14:textId="77777777" w:rsidR="006670E2" w:rsidRPr="006670E2" w:rsidRDefault="006670E2" w:rsidP="008B1155">
            <w:pPr>
              <w:jc w:val="center"/>
            </w:pPr>
            <w:r w:rsidRPr="006670E2">
              <w:t>20</w:t>
            </w:r>
          </w:p>
        </w:tc>
        <w:tc>
          <w:tcPr>
            <w:tcW w:w="1842" w:type="dxa"/>
            <w:tcBorders>
              <w:bottom w:val="single" w:sz="4" w:space="0" w:color="auto"/>
            </w:tcBorders>
            <w:noWrap/>
            <w:hideMark/>
          </w:tcPr>
          <w:p w14:paraId="4563D259" w14:textId="77777777" w:rsidR="006670E2" w:rsidRPr="006670E2" w:rsidRDefault="006670E2" w:rsidP="008B1155">
            <w:pPr>
              <w:jc w:val="center"/>
            </w:pPr>
            <w:r w:rsidRPr="006670E2">
              <w:t>13</w:t>
            </w:r>
          </w:p>
        </w:tc>
        <w:tc>
          <w:tcPr>
            <w:tcW w:w="1803" w:type="dxa"/>
            <w:tcBorders>
              <w:bottom w:val="single" w:sz="4" w:space="0" w:color="auto"/>
            </w:tcBorders>
            <w:noWrap/>
            <w:hideMark/>
          </w:tcPr>
          <w:p w14:paraId="21897680" w14:textId="77777777" w:rsidR="006670E2" w:rsidRPr="006670E2" w:rsidRDefault="006670E2" w:rsidP="008B1155">
            <w:pPr>
              <w:jc w:val="center"/>
            </w:pPr>
            <w:r w:rsidRPr="006670E2">
              <w:t>16</w:t>
            </w:r>
          </w:p>
        </w:tc>
      </w:tr>
      <w:tr w:rsidR="006670E2" w:rsidRPr="006670E2" w14:paraId="4AEAADC8" w14:textId="77777777" w:rsidTr="00733835">
        <w:trPr>
          <w:trHeight w:val="300"/>
        </w:trPr>
        <w:tc>
          <w:tcPr>
            <w:tcW w:w="2272" w:type="dxa"/>
            <w:tcBorders>
              <w:bottom w:val="single" w:sz="4" w:space="0" w:color="auto"/>
            </w:tcBorders>
            <w:noWrap/>
            <w:hideMark/>
          </w:tcPr>
          <w:p w14:paraId="1151B0C8" w14:textId="77777777" w:rsidR="006670E2" w:rsidRPr="006670E2" w:rsidRDefault="006670E2">
            <w:pPr>
              <w:rPr>
                <w:b/>
                <w:bCs/>
              </w:rPr>
            </w:pPr>
            <w:r w:rsidRPr="006670E2">
              <w:rPr>
                <w:b/>
                <w:bCs/>
              </w:rPr>
              <w:t>Hearing</w:t>
            </w:r>
          </w:p>
        </w:tc>
        <w:tc>
          <w:tcPr>
            <w:tcW w:w="1976" w:type="dxa"/>
            <w:tcBorders>
              <w:bottom w:val="single" w:sz="4" w:space="0" w:color="auto"/>
            </w:tcBorders>
            <w:noWrap/>
            <w:hideMark/>
          </w:tcPr>
          <w:p w14:paraId="05F7A487" w14:textId="77777777" w:rsidR="006670E2" w:rsidRPr="006670E2" w:rsidRDefault="006670E2" w:rsidP="008B1155">
            <w:pPr>
              <w:jc w:val="center"/>
            </w:pPr>
            <w:r w:rsidRPr="006670E2">
              <w:t>25</w:t>
            </w:r>
          </w:p>
        </w:tc>
        <w:tc>
          <w:tcPr>
            <w:tcW w:w="1843" w:type="dxa"/>
            <w:tcBorders>
              <w:bottom w:val="single" w:sz="4" w:space="0" w:color="auto"/>
            </w:tcBorders>
            <w:noWrap/>
            <w:hideMark/>
          </w:tcPr>
          <w:p w14:paraId="086F878B" w14:textId="77777777" w:rsidR="006670E2" w:rsidRPr="006670E2" w:rsidRDefault="006670E2" w:rsidP="008B1155">
            <w:pPr>
              <w:jc w:val="center"/>
            </w:pPr>
            <w:r w:rsidRPr="006670E2">
              <w:t>22</w:t>
            </w:r>
          </w:p>
        </w:tc>
        <w:tc>
          <w:tcPr>
            <w:tcW w:w="1842" w:type="dxa"/>
            <w:tcBorders>
              <w:bottom w:val="single" w:sz="4" w:space="0" w:color="auto"/>
            </w:tcBorders>
            <w:noWrap/>
            <w:hideMark/>
          </w:tcPr>
          <w:p w14:paraId="39AF9153" w14:textId="77777777" w:rsidR="006670E2" w:rsidRPr="006670E2" w:rsidRDefault="006670E2" w:rsidP="008B1155">
            <w:pPr>
              <w:jc w:val="center"/>
            </w:pPr>
            <w:r w:rsidRPr="006670E2">
              <w:t>4</w:t>
            </w:r>
          </w:p>
        </w:tc>
        <w:tc>
          <w:tcPr>
            <w:tcW w:w="1803" w:type="dxa"/>
            <w:tcBorders>
              <w:bottom w:val="single" w:sz="4" w:space="0" w:color="auto"/>
            </w:tcBorders>
            <w:noWrap/>
            <w:hideMark/>
          </w:tcPr>
          <w:p w14:paraId="1F66EEFA" w14:textId="77777777" w:rsidR="006670E2" w:rsidRPr="006670E2" w:rsidRDefault="006670E2" w:rsidP="008B1155">
            <w:pPr>
              <w:jc w:val="center"/>
            </w:pPr>
            <w:r w:rsidRPr="006670E2">
              <w:t>17</w:t>
            </w:r>
          </w:p>
        </w:tc>
      </w:tr>
    </w:tbl>
    <w:p w14:paraId="7C5965A6" w14:textId="77777777" w:rsidR="003D6487" w:rsidRDefault="003D6487" w:rsidP="003D6487"/>
    <w:p w14:paraId="0C9D9764" w14:textId="2E157339" w:rsidR="003D6487" w:rsidRDefault="00733835" w:rsidP="003D6487">
      <w:pPr>
        <w:pStyle w:val="Heading4"/>
      </w:pPr>
      <w:r>
        <w:t>Table</w:t>
      </w:r>
      <w:r w:rsidR="003D6487">
        <w:t xml:space="preserve"> 16: Interest in learning more about NZSL</w:t>
      </w:r>
      <w:r w:rsidR="00A33904">
        <w:t xml:space="preserve"> </w:t>
      </w:r>
      <w:r w:rsidR="00A33904">
        <w:br/>
      </w:r>
    </w:p>
    <w:tbl>
      <w:tblPr>
        <w:tblStyle w:val="TableGrid"/>
        <w:tblW w:w="0" w:type="auto"/>
        <w:tblLook w:val="04A0" w:firstRow="1" w:lastRow="0" w:firstColumn="1" w:lastColumn="0" w:noHBand="0" w:noVBand="1"/>
      </w:tblPr>
      <w:tblGrid>
        <w:gridCol w:w="2820"/>
        <w:gridCol w:w="2704"/>
        <w:gridCol w:w="2916"/>
      </w:tblGrid>
      <w:tr w:rsidR="006670E2" w:rsidRPr="006670E2" w14:paraId="30C0998F" w14:textId="77777777" w:rsidTr="006670E2">
        <w:trPr>
          <w:trHeight w:val="300"/>
        </w:trPr>
        <w:tc>
          <w:tcPr>
            <w:tcW w:w="2820" w:type="dxa"/>
            <w:noWrap/>
            <w:hideMark/>
          </w:tcPr>
          <w:p w14:paraId="5050300C" w14:textId="77777777" w:rsidR="006670E2" w:rsidRPr="006670E2" w:rsidRDefault="006670E2" w:rsidP="006670E2">
            <w:r w:rsidRPr="006670E2">
              <w:t> </w:t>
            </w:r>
          </w:p>
        </w:tc>
        <w:tc>
          <w:tcPr>
            <w:tcW w:w="5620" w:type="dxa"/>
            <w:gridSpan w:val="2"/>
            <w:noWrap/>
            <w:hideMark/>
          </w:tcPr>
          <w:p w14:paraId="2F5025A3" w14:textId="77777777" w:rsidR="006670E2" w:rsidRPr="006670E2" w:rsidRDefault="006670E2" w:rsidP="008B1155">
            <w:pPr>
              <w:jc w:val="center"/>
              <w:rPr>
                <w:b/>
                <w:bCs/>
              </w:rPr>
            </w:pPr>
            <w:r w:rsidRPr="006670E2">
              <w:rPr>
                <w:b/>
                <w:bCs/>
              </w:rPr>
              <w:t>Number of respondents</w:t>
            </w:r>
          </w:p>
        </w:tc>
      </w:tr>
      <w:tr w:rsidR="006670E2" w:rsidRPr="006670E2" w14:paraId="46C1CCF2" w14:textId="77777777" w:rsidTr="008B1155">
        <w:trPr>
          <w:trHeight w:val="300"/>
        </w:trPr>
        <w:tc>
          <w:tcPr>
            <w:tcW w:w="2820" w:type="dxa"/>
            <w:noWrap/>
            <w:hideMark/>
          </w:tcPr>
          <w:p w14:paraId="67CFD764" w14:textId="77777777" w:rsidR="006670E2" w:rsidRPr="006670E2" w:rsidRDefault="006670E2">
            <w:r w:rsidRPr="006670E2">
              <w:t> </w:t>
            </w:r>
          </w:p>
        </w:tc>
        <w:tc>
          <w:tcPr>
            <w:tcW w:w="2704" w:type="dxa"/>
            <w:noWrap/>
            <w:hideMark/>
          </w:tcPr>
          <w:p w14:paraId="2B870C5E" w14:textId="77777777" w:rsidR="006670E2" w:rsidRPr="006670E2" w:rsidRDefault="006670E2" w:rsidP="008B1155">
            <w:pPr>
              <w:jc w:val="center"/>
              <w:rPr>
                <w:b/>
                <w:bCs/>
              </w:rPr>
            </w:pPr>
            <w:r w:rsidRPr="006670E2">
              <w:rPr>
                <w:b/>
                <w:bCs/>
              </w:rPr>
              <w:t>Interested</w:t>
            </w:r>
          </w:p>
        </w:tc>
        <w:tc>
          <w:tcPr>
            <w:tcW w:w="2916" w:type="dxa"/>
            <w:noWrap/>
            <w:hideMark/>
          </w:tcPr>
          <w:p w14:paraId="76F24158" w14:textId="77777777" w:rsidR="006670E2" w:rsidRPr="006670E2" w:rsidRDefault="006670E2" w:rsidP="008B1155">
            <w:pPr>
              <w:jc w:val="center"/>
              <w:rPr>
                <w:b/>
                <w:bCs/>
              </w:rPr>
            </w:pPr>
            <w:r w:rsidRPr="006670E2">
              <w:rPr>
                <w:b/>
                <w:bCs/>
              </w:rPr>
              <w:t>Not interested</w:t>
            </w:r>
          </w:p>
        </w:tc>
      </w:tr>
      <w:tr w:rsidR="006670E2" w:rsidRPr="006670E2" w14:paraId="25B6FD84" w14:textId="77777777" w:rsidTr="008B1155">
        <w:trPr>
          <w:trHeight w:val="300"/>
        </w:trPr>
        <w:tc>
          <w:tcPr>
            <w:tcW w:w="2820" w:type="dxa"/>
            <w:noWrap/>
            <w:hideMark/>
          </w:tcPr>
          <w:p w14:paraId="13E0430C" w14:textId="77777777" w:rsidR="006670E2" w:rsidRPr="006670E2" w:rsidRDefault="006670E2">
            <w:pPr>
              <w:rPr>
                <w:b/>
                <w:bCs/>
              </w:rPr>
            </w:pPr>
            <w:r w:rsidRPr="006670E2">
              <w:rPr>
                <w:b/>
                <w:bCs/>
              </w:rPr>
              <w:t>Deaf &amp; HH</w:t>
            </w:r>
          </w:p>
        </w:tc>
        <w:tc>
          <w:tcPr>
            <w:tcW w:w="2704" w:type="dxa"/>
            <w:noWrap/>
            <w:hideMark/>
          </w:tcPr>
          <w:p w14:paraId="1D78E2C0" w14:textId="77777777" w:rsidR="006670E2" w:rsidRPr="006670E2" w:rsidRDefault="006670E2" w:rsidP="008B1155">
            <w:pPr>
              <w:jc w:val="center"/>
            </w:pPr>
            <w:r w:rsidRPr="006670E2">
              <w:t>159</w:t>
            </w:r>
          </w:p>
        </w:tc>
        <w:tc>
          <w:tcPr>
            <w:tcW w:w="2916" w:type="dxa"/>
            <w:noWrap/>
            <w:hideMark/>
          </w:tcPr>
          <w:p w14:paraId="419FACDA" w14:textId="77777777" w:rsidR="006670E2" w:rsidRPr="006670E2" w:rsidRDefault="006670E2" w:rsidP="008B1155">
            <w:pPr>
              <w:jc w:val="center"/>
            </w:pPr>
            <w:r w:rsidRPr="006670E2">
              <w:t>10</w:t>
            </w:r>
          </w:p>
        </w:tc>
      </w:tr>
      <w:tr w:rsidR="006670E2" w:rsidRPr="006670E2" w14:paraId="5244FB71" w14:textId="77777777" w:rsidTr="008B1155">
        <w:trPr>
          <w:trHeight w:val="300"/>
        </w:trPr>
        <w:tc>
          <w:tcPr>
            <w:tcW w:w="2820" w:type="dxa"/>
            <w:noWrap/>
            <w:hideMark/>
          </w:tcPr>
          <w:p w14:paraId="78286E04" w14:textId="77777777" w:rsidR="006670E2" w:rsidRPr="006670E2" w:rsidRDefault="006670E2">
            <w:pPr>
              <w:rPr>
                <w:b/>
                <w:bCs/>
              </w:rPr>
            </w:pPr>
            <w:r w:rsidRPr="006670E2">
              <w:rPr>
                <w:b/>
                <w:bCs/>
              </w:rPr>
              <w:t>Hearing</w:t>
            </w:r>
          </w:p>
        </w:tc>
        <w:tc>
          <w:tcPr>
            <w:tcW w:w="2704" w:type="dxa"/>
            <w:noWrap/>
            <w:hideMark/>
          </w:tcPr>
          <w:p w14:paraId="42119114" w14:textId="77777777" w:rsidR="006670E2" w:rsidRPr="006670E2" w:rsidRDefault="006670E2" w:rsidP="008B1155">
            <w:pPr>
              <w:jc w:val="center"/>
            </w:pPr>
            <w:r w:rsidRPr="006670E2">
              <w:t>190</w:t>
            </w:r>
          </w:p>
        </w:tc>
        <w:tc>
          <w:tcPr>
            <w:tcW w:w="2916" w:type="dxa"/>
            <w:noWrap/>
            <w:hideMark/>
          </w:tcPr>
          <w:p w14:paraId="36F78F66" w14:textId="77777777" w:rsidR="006670E2" w:rsidRPr="006670E2" w:rsidRDefault="006670E2" w:rsidP="008B1155">
            <w:pPr>
              <w:jc w:val="center"/>
            </w:pPr>
            <w:r w:rsidRPr="006670E2">
              <w:t>0</w:t>
            </w:r>
          </w:p>
        </w:tc>
      </w:tr>
    </w:tbl>
    <w:p w14:paraId="14C59FC9" w14:textId="77777777" w:rsidR="003D6487" w:rsidRDefault="003D6487" w:rsidP="006670E2"/>
    <w:p w14:paraId="7C8FAE4B" w14:textId="0DAF0BB8" w:rsidR="003D6487" w:rsidRDefault="00733835" w:rsidP="003D6487">
      <w:pPr>
        <w:pStyle w:val="Heading4"/>
      </w:pPr>
      <w:bookmarkStart w:id="95" w:name="_Hlk126245108"/>
      <w:r>
        <w:t>Table</w:t>
      </w:r>
      <w:r w:rsidR="003D6487">
        <w:t xml:space="preserve"> 17: Participation in deaf spaces</w:t>
      </w:r>
      <w:r w:rsidR="00A33904">
        <w:t xml:space="preserve"> (450 people answered this question)</w:t>
      </w:r>
    </w:p>
    <w:tbl>
      <w:tblPr>
        <w:tblStyle w:val="TableGrid"/>
        <w:tblW w:w="0" w:type="auto"/>
        <w:tblLook w:val="04A0" w:firstRow="1" w:lastRow="0" w:firstColumn="1" w:lastColumn="0" w:noHBand="0" w:noVBand="1"/>
      </w:tblPr>
      <w:tblGrid>
        <w:gridCol w:w="2820"/>
        <w:gridCol w:w="2760"/>
      </w:tblGrid>
      <w:tr w:rsidR="006670E2" w:rsidRPr="006670E2" w14:paraId="01F0CACA" w14:textId="77777777" w:rsidTr="006670E2">
        <w:trPr>
          <w:trHeight w:val="300"/>
        </w:trPr>
        <w:tc>
          <w:tcPr>
            <w:tcW w:w="2820" w:type="dxa"/>
            <w:noWrap/>
            <w:hideMark/>
          </w:tcPr>
          <w:p w14:paraId="09A3AE6D" w14:textId="77777777" w:rsidR="006670E2" w:rsidRPr="006670E2" w:rsidRDefault="006670E2" w:rsidP="006670E2">
            <w:r w:rsidRPr="006670E2">
              <w:t> </w:t>
            </w:r>
          </w:p>
        </w:tc>
        <w:tc>
          <w:tcPr>
            <w:tcW w:w="2760" w:type="dxa"/>
            <w:noWrap/>
            <w:hideMark/>
          </w:tcPr>
          <w:p w14:paraId="6767533A" w14:textId="77777777" w:rsidR="006670E2" w:rsidRPr="006670E2" w:rsidRDefault="006670E2" w:rsidP="008B1155">
            <w:pPr>
              <w:jc w:val="center"/>
              <w:rPr>
                <w:b/>
                <w:bCs/>
              </w:rPr>
            </w:pPr>
            <w:r w:rsidRPr="006670E2">
              <w:rPr>
                <w:b/>
                <w:bCs/>
              </w:rPr>
              <w:t>Number of respondents</w:t>
            </w:r>
          </w:p>
        </w:tc>
      </w:tr>
      <w:tr w:rsidR="006670E2" w:rsidRPr="006670E2" w14:paraId="40E1D779" w14:textId="77777777" w:rsidTr="006670E2">
        <w:trPr>
          <w:trHeight w:val="300"/>
        </w:trPr>
        <w:tc>
          <w:tcPr>
            <w:tcW w:w="2820" w:type="dxa"/>
            <w:noWrap/>
            <w:hideMark/>
          </w:tcPr>
          <w:p w14:paraId="0DA05E62" w14:textId="77777777" w:rsidR="006670E2" w:rsidRPr="006670E2" w:rsidRDefault="006670E2">
            <w:pPr>
              <w:rPr>
                <w:b/>
                <w:bCs/>
              </w:rPr>
            </w:pPr>
            <w:r w:rsidRPr="006670E2">
              <w:rPr>
                <w:b/>
                <w:bCs/>
              </w:rPr>
              <w:t>Deaf / NZSL events </w:t>
            </w:r>
          </w:p>
        </w:tc>
        <w:tc>
          <w:tcPr>
            <w:tcW w:w="2760" w:type="dxa"/>
            <w:noWrap/>
            <w:hideMark/>
          </w:tcPr>
          <w:p w14:paraId="5C519584" w14:textId="77777777" w:rsidR="006670E2" w:rsidRPr="006670E2" w:rsidRDefault="006670E2" w:rsidP="008B1155">
            <w:pPr>
              <w:jc w:val="center"/>
            </w:pPr>
            <w:r w:rsidRPr="006670E2">
              <w:t>390</w:t>
            </w:r>
          </w:p>
        </w:tc>
      </w:tr>
      <w:tr w:rsidR="006670E2" w:rsidRPr="006670E2" w14:paraId="1A5C1988" w14:textId="77777777" w:rsidTr="006670E2">
        <w:trPr>
          <w:trHeight w:val="300"/>
        </w:trPr>
        <w:tc>
          <w:tcPr>
            <w:tcW w:w="2820" w:type="dxa"/>
            <w:noWrap/>
            <w:hideMark/>
          </w:tcPr>
          <w:p w14:paraId="331413BA" w14:textId="77777777" w:rsidR="006670E2" w:rsidRPr="006670E2" w:rsidRDefault="006670E2">
            <w:pPr>
              <w:rPr>
                <w:b/>
                <w:bCs/>
              </w:rPr>
            </w:pPr>
            <w:r w:rsidRPr="006670E2">
              <w:rPr>
                <w:b/>
                <w:bCs/>
              </w:rPr>
              <w:t>Deaf clubs</w:t>
            </w:r>
          </w:p>
        </w:tc>
        <w:tc>
          <w:tcPr>
            <w:tcW w:w="2760" w:type="dxa"/>
            <w:noWrap/>
            <w:hideMark/>
          </w:tcPr>
          <w:p w14:paraId="24458716" w14:textId="77777777" w:rsidR="006670E2" w:rsidRPr="006670E2" w:rsidRDefault="006670E2" w:rsidP="008B1155">
            <w:pPr>
              <w:jc w:val="center"/>
            </w:pPr>
            <w:r w:rsidRPr="006670E2">
              <w:t>316</w:t>
            </w:r>
          </w:p>
        </w:tc>
      </w:tr>
      <w:tr w:rsidR="006670E2" w:rsidRPr="006670E2" w14:paraId="19FA28B4" w14:textId="77777777" w:rsidTr="006670E2">
        <w:trPr>
          <w:trHeight w:val="300"/>
        </w:trPr>
        <w:tc>
          <w:tcPr>
            <w:tcW w:w="2820" w:type="dxa"/>
            <w:noWrap/>
            <w:hideMark/>
          </w:tcPr>
          <w:p w14:paraId="5A4C3545" w14:textId="77777777" w:rsidR="006670E2" w:rsidRPr="006670E2" w:rsidRDefault="006670E2">
            <w:pPr>
              <w:rPr>
                <w:b/>
                <w:bCs/>
              </w:rPr>
            </w:pPr>
            <w:r w:rsidRPr="006670E2">
              <w:rPr>
                <w:b/>
                <w:bCs/>
              </w:rPr>
              <w:t>Deaf organisations</w:t>
            </w:r>
          </w:p>
        </w:tc>
        <w:tc>
          <w:tcPr>
            <w:tcW w:w="2760" w:type="dxa"/>
            <w:noWrap/>
            <w:hideMark/>
          </w:tcPr>
          <w:p w14:paraId="38A4811E" w14:textId="77777777" w:rsidR="006670E2" w:rsidRPr="006670E2" w:rsidRDefault="006670E2" w:rsidP="008B1155">
            <w:pPr>
              <w:jc w:val="center"/>
            </w:pPr>
            <w:r w:rsidRPr="006670E2">
              <w:t>244</w:t>
            </w:r>
          </w:p>
        </w:tc>
      </w:tr>
      <w:tr w:rsidR="006670E2" w:rsidRPr="006670E2" w14:paraId="3AF46D03" w14:textId="77777777" w:rsidTr="006670E2">
        <w:trPr>
          <w:trHeight w:val="300"/>
        </w:trPr>
        <w:tc>
          <w:tcPr>
            <w:tcW w:w="2820" w:type="dxa"/>
            <w:noWrap/>
            <w:hideMark/>
          </w:tcPr>
          <w:p w14:paraId="2CF83BD6" w14:textId="77777777" w:rsidR="006670E2" w:rsidRPr="006670E2" w:rsidRDefault="006670E2">
            <w:pPr>
              <w:rPr>
                <w:b/>
                <w:bCs/>
              </w:rPr>
            </w:pPr>
            <w:r w:rsidRPr="006670E2">
              <w:rPr>
                <w:b/>
                <w:bCs/>
              </w:rPr>
              <w:t>Online Deaf spaces</w:t>
            </w:r>
          </w:p>
        </w:tc>
        <w:tc>
          <w:tcPr>
            <w:tcW w:w="2760" w:type="dxa"/>
            <w:noWrap/>
            <w:hideMark/>
          </w:tcPr>
          <w:p w14:paraId="4A1C4E4B" w14:textId="77777777" w:rsidR="006670E2" w:rsidRPr="006670E2" w:rsidRDefault="006670E2" w:rsidP="008B1155">
            <w:pPr>
              <w:jc w:val="center"/>
            </w:pPr>
            <w:r w:rsidRPr="006670E2">
              <w:t>165</w:t>
            </w:r>
          </w:p>
        </w:tc>
      </w:tr>
      <w:bookmarkEnd w:id="95"/>
    </w:tbl>
    <w:p w14:paraId="2F1E7001" w14:textId="77777777" w:rsidR="003D6487" w:rsidRDefault="003D6487" w:rsidP="003D6487"/>
    <w:p w14:paraId="3DBB9A79" w14:textId="48C00BDA" w:rsidR="003D6487" w:rsidRDefault="00733835" w:rsidP="003D6487">
      <w:pPr>
        <w:pStyle w:val="Heading4"/>
      </w:pPr>
      <w:r>
        <w:t>Table</w:t>
      </w:r>
      <w:r w:rsidR="003D6487">
        <w:t xml:space="preserve"> 18: Differences in participation in Deaf spaces between </w:t>
      </w:r>
      <w:r w:rsidR="003E5833">
        <w:t>Deaf and hard of hearing</w:t>
      </w:r>
      <w:r w:rsidR="003D6487">
        <w:t xml:space="preserve"> and hearing respondents</w:t>
      </w:r>
    </w:p>
    <w:tbl>
      <w:tblPr>
        <w:tblStyle w:val="TableGrid"/>
        <w:tblW w:w="0" w:type="auto"/>
        <w:tblLook w:val="04A0" w:firstRow="1" w:lastRow="0" w:firstColumn="1" w:lastColumn="0" w:noHBand="0" w:noVBand="1"/>
      </w:tblPr>
      <w:tblGrid>
        <w:gridCol w:w="2115"/>
        <w:gridCol w:w="1990"/>
        <w:gridCol w:w="1759"/>
        <w:gridCol w:w="1818"/>
        <w:gridCol w:w="2054"/>
      </w:tblGrid>
      <w:tr w:rsidR="006670E2" w:rsidRPr="006670E2" w14:paraId="1B7FAF8D" w14:textId="77777777" w:rsidTr="008B1155">
        <w:trPr>
          <w:trHeight w:val="300"/>
        </w:trPr>
        <w:tc>
          <w:tcPr>
            <w:tcW w:w="2115" w:type="dxa"/>
            <w:noWrap/>
            <w:hideMark/>
          </w:tcPr>
          <w:p w14:paraId="610A1F9A" w14:textId="77777777" w:rsidR="006670E2" w:rsidRPr="006670E2" w:rsidRDefault="006670E2" w:rsidP="006670E2">
            <w:r w:rsidRPr="006670E2">
              <w:t> </w:t>
            </w:r>
          </w:p>
        </w:tc>
        <w:tc>
          <w:tcPr>
            <w:tcW w:w="7621" w:type="dxa"/>
            <w:gridSpan w:val="4"/>
            <w:noWrap/>
            <w:hideMark/>
          </w:tcPr>
          <w:p w14:paraId="5C6B4D41" w14:textId="77777777" w:rsidR="006670E2" w:rsidRPr="006670E2" w:rsidRDefault="006670E2" w:rsidP="008B1155">
            <w:pPr>
              <w:jc w:val="center"/>
              <w:rPr>
                <w:b/>
                <w:bCs/>
              </w:rPr>
            </w:pPr>
            <w:r w:rsidRPr="006670E2">
              <w:rPr>
                <w:b/>
                <w:bCs/>
              </w:rPr>
              <w:t>Number of respondents</w:t>
            </w:r>
          </w:p>
        </w:tc>
      </w:tr>
      <w:tr w:rsidR="008B1155" w:rsidRPr="006670E2" w14:paraId="038DE3AD" w14:textId="77777777" w:rsidTr="008B1155">
        <w:trPr>
          <w:trHeight w:val="300"/>
        </w:trPr>
        <w:tc>
          <w:tcPr>
            <w:tcW w:w="2115" w:type="dxa"/>
            <w:noWrap/>
            <w:hideMark/>
          </w:tcPr>
          <w:p w14:paraId="0C7E6E25" w14:textId="77777777" w:rsidR="006670E2" w:rsidRPr="006670E2" w:rsidRDefault="006670E2">
            <w:r w:rsidRPr="006670E2">
              <w:t> </w:t>
            </w:r>
          </w:p>
        </w:tc>
        <w:tc>
          <w:tcPr>
            <w:tcW w:w="1990" w:type="dxa"/>
            <w:noWrap/>
            <w:hideMark/>
          </w:tcPr>
          <w:p w14:paraId="69544493" w14:textId="28CF81E7" w:rsidR="006670E2" w:rsidRPr="006670E2" w:rsidRDefault="006670E2" w:rsidP="008B1155">
            <w:pPr>
              <w:jc w:val="center"/>
              <w:rPr>
                <w:b/>
                <w:bCs/>
              </w:rPr>
            </w:pPr>
            <w:r w:rsidRPr="006670E2">
              <w:rPr>
                <w:b/>
                <w:bCs/>
              </w:rPr>
              <w:t xml:space="preserve">Deaf or </w:t>
            </w:r>
            <w:r w:rsidR="008B1155">
              <w:rPr>
                <w:b/>
                <w:bCs/>
              </w:rPr>
              <w:br/>
            </w:r>
            <w:r w:rsidRPr="006670E2">
              <w:rPr>
                <w:b/>
                <w:bCs/>
              </w:rPr>
              <w:t>NZSL</w:t>
            </w:r>
            <w:r w:rsidR="008B1155">
              <w:rPr>
                <w:b/>
                <w:bCs/>
              </w:rPr>
              <w:t xml:space="preserve"> </w:t>
            </w:r>
            <w:r w:rsidRPr="006670E2">
              <w:rPr>
                <w:b/>
                <w:bCs/>
              </w:rPr>
              <w:t>events</w:t>
            </w:r>
          </w:p>
        </w:tc>
        <w:tc>
          <w:tcPr>
            <w:tcW w:w="1759" w:type="dxa"/>
            <w:noWrap/>
            <w:hideMark/>
          </w:tcPr>
          <w:p w14:paraId="60D7B203" w14:textId="3BB74C24" w:rsidR="006670E2" w:rsidRPr="006670E2" w:rsidRDefault="006670E2" w:rsidP="008B1155">
            <w:pPr>
              <w:jc w:val="center"/>
              <w:rPr>
                <w:b/>
                <w:bCs/>
              </w:rPr>
            </w:pPr>
            <w:r w:rsidRPr="006670E2">
              <w:rPr>
                <w:b/>
                <w:bCs/>
              </w:rPr>
              <w:t xml:space="preserve">Deaf </w:t>
            </w:r>
            <w:r w:rsidR="008B1155">
              <w:rPr>
                <w:b/>
                <w:bCs/>
              </w:rPr>
              <w:br/>
            </w:r>
            <w:r w:rsidRPr="006670E2">
              <w:rPr>
                <w:b/>
                <w:bCs/>
              </w:rPr>
              <w:t>clubs</w:t>
            </w:r>
          </w:p>
        </w:tc>
        <w:tc>
          <w:tcPr>
            <w:tcW w:w="1818" w:type="dxa"/>
            <w:noWrap/>
            <w:hideMark/>
          </w:tcPr>
          <w:p w14:paraId="4DD50B89" w14:textId="77777777" w:rsidR="006670E2" w:rsidRPr="006670E2" w:rsidRDefault="006670E2" w:rsidP="008B1155">
            <w:pPr>
              <w:jc w:val="center"/>
              <w:rPr>
                <w:b/>
                <w:bCs/>
              </w:rPr>
            </w:pPr>
            <w:r w:rsidRPr="006670E2">
              <w:rPr>
                <w:b/>
                <w:bCs/>
              </w:rPr>
              <w:t>Online Deaf spaces</w:t>
            </w:r>
          </w:p>
        </w:tc>
        <w:tc>
          <w:tcPr>
            <w:tcW w:w="2054" w:type="dxa"/>
            <w:noWrap/>
            <w:hideMark/>
          </w:tcPr>
          <w:p w14:paraId="01285693" w14:textId="77777777" w:rsidR="006670E2" w:rsidRPr="006670E2" w:rsidRDefault="006670E2" w:rsidP="008B1155">
            <w:pPr>
              <w:jc w:val="center"/>
              <w:rPr>
                <w:b/>
                <w:bCs/>
              </w:rPr>
            </w:pPr>
            <w:r w:rsidRPr="006670E2">
              <w:rPr>
                <w:b/>
                <w:bCs/>
              </w:rPr>
              <w:t>Deaf organisations</w:t>
            </w:r>
          </w:p>
        </w:tc>
      </w:tr>
      <w:tr w:rsidR="008B1155" w:rsidRPr="006670E2" w14:paraId="39EAA940" w14:textId="77777777" w:rsidTr="008B1155">
        <w:trPr>
          <w:trHeight w:val="300"/>
        </w:trPr>
        <w:tc>
          <w:tcPr>
            <w:tcW w:w="2115" w:type="dxa"/>
            <w:noWrap/>
            <w:hideMark/>
          </w:tcPr>
          <w:p w14:paraId="75642602" w14:textId="77777777" w:rsidR="006670E2" w:rsidRPr="006670E2" w:rsidRDefault="006670E2">
            <w:pPr>
              <w:rPr>
                <w:b/>
                <w:bCs/>
              </w:rPr>
            </w:pPr>
            <w:r w:rsidRPr="006670E2">
              <w:rPr>
                <w:b/>
                <w:bCs/>
              </w:rPr>
              <w:t>Deaf &amp; HH</w:t>
            </w:r>
          </w:p>
        </w:tc>
        <w:tc>
          <w:tcPr>
            <w:tcW w:w="1990" w:type="dxa"/>
            <w:noWrap/>
            <w:hideMark/>
          </w:tcPr>
          <w:p w14:paraId="1E130EFA" w14:textId="77777777" w:rsidR="006670E2" w:rsidRPr="006670E2" w:rsidRDefault="006670E2" w:rsidP="008B1155">
            <w:pPr>
              <w:jc w:val="center"/>
            </w:pPr>
            <w:r w:rsidRPr="006670E2">
              <w:t>123</w:t>
            </w:r>
          </w:p>
        </w:tc>
        <w:tc>
          <w:tcPr>
            <w:tcW w:w="1759" w:type="dxa"/>
            <w:noWrap/>
            <w:hideMark/>
          </w:tcPr>
          <w:p w14:paraId="5C3244CA" w14:textId="77777777" w:rsidR="006670E2" w:rsidRPr="006670E2" w:rsidRDefault="006670E2" w:rsidP="008B1155">
            <w:pPr>
              <w:jc w:val="center"/>
            </w:pPr>
            <w:r w:rsidRPr="006670E2">
              <w:t>120</w:t>
            </w:r>
          </w:p>
        </w:tc>
        <w:tc>
          <w:tcPr>
            <w:tcW w:w="1818" w:type="dxa"/>
            <w:noWrap/>
            <w:hideMark/>
          </w:tcPr>
          <w:p w14:paraId="0F85ED86" w14:textId="77777777" w:rsidR="006670E2" w:rsidRPr="006670E2" w:rsidRDefault="006670E2" w:rsidP="008B1155">
            <w:pPr>
              <w:jc w:val="center"/>
            </w:pPr>
            <w:r w:rsidRPr="006670E2">
              <w:t>91</w:t>
            </w:r>
          </w:p>
        </w:tc>
        <w:tc>
          <w:tcPr>
            <w:tcW w:w="2054" w:type="dxa"/>
            <w:noWrap/>
            <w:hideMark/>
          </w:tcPr>
          <w:p w14:paraId="1FF5F5FD" w14:textId="77777777" w:rsidR="006670E2" w:rsidRPr="006670E2" w:rsidRDefault="006670E2" w:rsidP="008B1155">
            <w:pPr>
              <w:jc w:val="center"/>
            </w:pPr>
            <w:r w:rsidRPr="006670E2">
              <w:t>67</w:t>
            </w:r>
          </w:p>
        </w:tc>
      </w:tr>
      <w:tr w:rsidR="008B1155" w:rsidRPr="006670E2" w14:paraId="5F3566B7" w14:textId="77777777" w:rsidTr="008B1155">
        <w:trPr>
          <w:trHeight w:val="300"/>
        </w:trPr>
        <w:tc>
          <w:tcPr>
            <w:tcW w:w="2115" w:type="dxa"/>
            <w:noWrap/>
            <w:hideMark/>
          </w:tcPr>
          <w:p w14:paraId="7A6BDAE2" w14:textId="77777777" w:rsidR="006670E2" w:rsidRPr="006670E2" w:rsidRDefault="006670E2">
            <w:pPr>
              <w:rPr>
                <w:b/>
                <w:bCs/>
              </w:rPr>
            </w:pPr>
            <w:r w:rsidRPr="006670E2">
              <w:rPr>
                <w:b/>
                <w:bCs/>
              </w:rPr>
              <w:t>Hearing</w:t>
            </w:r>
          </w:p>
        </w:tc>
        <w:tc>
          <w:tcPr>
            <w:tcW w:w="1990" w:type="dxa"/>
            <w:noWrap/>
            <w:hideMark/>
          </w:tcPr>
          <w:p w14:paraId="16B8F9C1" w14:textId="77777777" w:rsidR="006670E2" w:rsidRPr="006670E2" w:rsidRDefault="006670E2" w:rsidP="008B1155">
            <w:pPr>
              <w:jc w:val="center"/>
            </w:pPr>
            <w:r w:rsidRPr="006670E2">
              <w:t>75</w:t>
            </w:r>
          </w:p>
        </w:tc>
        <w:tc>
          <w:tcPr>
            <w:tcW w:w="1759" w:type="dxa"/>
            <w:noWrap/>
            <w:hideMark/>
          </w:tcPr>
          <w:p w14:paraId="51521916" w14:textId="77777777" w:rsidR="006670E2" w:rsidRPr="006670E2" w:rsidRDefault="006670E2" w:rsidP="008B1155">
            <w:pPr>
              <w:jc w:val="center"/>
            </w:pPr>
            <w:r w:rsidRPr="006670E2">
              <w:t>57</w:t>
            </w:r>
          </w:p>
        </w:tc>
        <w:tc>
          <w:tcPr>
            <w:tcW w:w="1818" w:type="dxa"/>
            <w:noWrap/>
            <w:hideMark/>
          </w:tcPr>
          <w:p w14:paraId="55992EC4" w14:textId="77777777" w:rsidR="006670E2" w:rsidRPr="006670E2" w:rsidRDefault="006670E2" w:rsidP="008B1155">
            <w:pPr>
              <w:jc w:val="center"/>
            </w:pPr>
            <w:r w:rsidRPr="006670E2">
              <w:t>33</w:t>
            </w:r>
          </w:p>
        </w:tc>
        <w:tc>
          <w:tcPr>
            <w:tcW w:w="2054" w:type="dxa"/>
            <w:noWrap/>
            <w:hideMark/>
          </w:tcPr>
          <w:p w14:paraId="70A403DF" w14:textId="77777777" w:rsidR="006670E2" w:rsidRPr="006670E2" w:rsidRDefault="006670E2" w:rsidP="008B1155">
            <w:pPr>
              <w:jc w:val="center"/>
            </w:pPr>
            <w:r w:rsidRPr="006670E2">
              <w:t>23</w:t>
            </w:r>
          </w:p>
        </w:tc>
      </w:tr>
    </w:tbl>
    <w:p w14:paraId="6121F211" w14:textId="77777777" w:rsidR="003D6487" w:rsidRDefault="003D6487" w:rsidP="003D6487"/>
    <w:p w14:paraId="7BFE9D77" w14:textId="13EE08F4" w:rsidR="006670E2" w:rsidRDefault="00EE617C" w:rsidP="00EE617C">
      <w:pPr>
        <w:spacing w:after="0"/>
        <w:rPr>
          <w:i/>
          <w:color w:val="4F81BD" w:themeColor="accent1"/>
          <w:szCs w:val="24"/>
        </w:rPr>
      </w:pPr>
      <w:r>
        <w:t>There is no Table 19 to avoid confusion for the reader, so that table numbers correspond to figure numbers in the text.</w:t>
      </w:r>
      <w:r w:rsidR="006670E2">
        <w:br w:type="page"/>
      </w:r>
    </w:p>
    <w:p w14:paraId="6E505568" w14:textId="3849A898" w:rsidR="003D6487" w:rsidRDefault="00EE617C" w:rsidP="003D6487">
      <w:pPr>
        <w:pStyle w:val="Heading4"/>
      </w:pPr>
      <w:bookmarkStart w:id="96" w:name="_Hlk126245166"/>
      <w:r>
        <w:lastRenderedPageBreak/>
        <w:t>Table</w:t>
      </w:r>
      <w:r w:rsidR="003D6487">
        <w:t xml:space="preserve"> 20: Contexts in which NZSL is used to communicate</w:t>
      </w:r>
      <w:r w:rsidR="00A33904">
        <w:t xml:space="preserve"> </w:t>
      </w:r>
      <w:r w:rsidR="00A33904">
        <w:br/>
        <w:t>(575 people answered this question)</w:t>
      </w:r>
    </w:p>
    <w:tbl>
      <w:tblPr>
        <w:tblStyle w:val="TableGrid"/>
        <w:tblW w:w="0" w:type="auto"/>
        <w:tblLook w:val="04A0" w:firstRow="1" w:lastRow="0" w:firstColumn="1" w:lastColumn="0" w:noHBand="0" w:noVBand="1"/>
      </w:tblPr>
      <w:tblGrid>
        <w:gridCol w:w="3062"/>
        <w:gridCol w:w="2760"/>
      </w:tblGrid>
      <w:tr w:rsidR="006670E2" w:rsidRPr="006670E2" w14:paraId="6AE3F533" w14:textId="77777777" w:rsidTr="006670E2">
        <w:trPr>
          <w:trHeight w:val="300"/>
        </w:trPr>
        <w:tc>
          <w:tcPr>
            <w:tcW w:w="3062" w:type="dxa"/>
            <w:noWrap/>
            <w:hideMark/>
          </w:tcPr>
          <w:p w14:paraId="0C7DEF9C" w14:textId="77777777" w:rsidR="006670E2" w:rsidRPr="006670E2" w:rsidRDefault="006670E2" w:rsidP="006670E2">
            <w:r w:rsidRPr="006670E2">
              <w:t> </w:t>
            </w:r>
          </w:p>
        </w:tc>
        <w:tc>
          <w:tcPr>
            <w:tcW w:w="2760" w:type="dxa"/>
            <w:noWrap/>
            <w:hideMark/>
          </w:tcPr>
          <w:p w14:paraId="565DE340" w14:textId="77777777" w:rsidR="006670E2" w:rsidRPr="006670E2" w:rsidRDefault="006670E2" w:rsidP="008B1155">
            <w:pPr>
              <w:jc w:val="center"/>
              <w:rPr>
                <w:b/>
                <w:bCs/>
              </w:rPr>
            </w:pPr>
            <w:r w:rsidRPr="006670E2">
              <w:rPr>
                <w:b/>
                <w:bCs/>
              </w:rPr>
              <w:t>Number of respondents</w:t>
            </w:r>
          </w:p>
        </w:tc>
      </w:tr>
      <w:tr w:rsidR="006670E2" w:rsidRPr="006670E2" w14:paraId="1A156F68" w14:textId="77777777" w:rsidTr="006670E2">
        <w:trPr>
          <w:trHeight w:val="300"/>
        </w:trPr>
        <w:tc>
          <w:tcPr>
            <w:tcW w:w="3062" w:type="dxa"/>
            <w:noWrap/>
            <w:hideMark/>
          </w:tcPr>
          <w:p w14:paraId="46429565" w14:textId="77777777" w:rsidR="006670E2" w:rsidRPr="006670E2" w:rsidRDefault="006670E2">
            <w:pPr>
              <w:rPr>
                <w:b/>
                <w:bCs/>
              </w:rPr>
            </w:pPr>
            <w:r w:rsidRPr="006670E2">
              <w:rPr>
                <w:b/>
                <w:bCs/>
              </w:rPr>
              <w:t>Deaf friends</w:t>
            </w:r>
          </w:p>
        </w:tc>
        <w:tc>
          <w:tcPr>
            <w:tcW w:w="2760" w:type="dxa"/>
            <w:noWrap/>
            <w:hideMark/>
          </w:tcPr>
          <w:p w14:paraId="036A24E1" w14:textId="77777777" w:rsidR="006670E2" w:rsidRPr="006670E2" w:rsidRDefault="006670E2" w:rsidP="008B1155">
            <w:pPr>
              <w:jc w:val="center"/>
            </w:pPr>
            <w:r w:rsidRPr="006670E2">
              <w:t>406</w:t>
            </w:r>
          </w:p>
        </w:tc>
      </w:tr>
      <w:tr w:rsidR="006670E2" w:rsidRPr="006670E2" w14:paraId="5A6A94E4" w14:textId="77777777" w:rsidTr="006670E2">
        <w:trPr>
          <w:trHeight w:val="300"/>
        </w:trPr>
        <w:tc>
          <w:tcPr>
            <w:tcW w:w="3062" w:type="dxa"/>
            <w:noWrap/>
            <w:hideMark/>
          </w:tcPr>
          <w:p w14:paraId="435FADF1" w14:textId="77777777" w:rsidR="006670E2" w:rsidRPr="006670E2" w:rsidRDefault="006670E2">
            <w:pPr>
              <w:rPr>
                <w:b/>
                <w:bCs/>
              </w:rPr>
            </w:pPr>
            <w:r w:rsidRPr="006670E2">
              <w:rPr>
                <w:b/>
                <w:bCs/>
              </w:rPr>
              <w:t xml:space="preserve">Home </w:t>
            </w:r>
          </w:p>
        </w:tc>
        <w:tc>
          <w:tcPr>
            <w:tcW w:w="2760" w:type="dxa"/>
            <w:noWrap/>
            <w:hideMark/>
          </w:tcPr>
          <w:p w14:paraId="48A0C321" w14:textId="77777777" w:rsidR="006670E2" w:rsidRPr="006670E2" w:rsidRDefault="006670E2" w:rsidP="008B1155">
            <w:pPr>
              <w:jc w:val="center"/>
            </w:pPr>
            <w:r w:rsidRPr="006670E2">
              <w:t>325</w:t>
            </w:r>
          </w:p>
        </w:tc>
      </w:tr>
      <w:tr w:rsidR="006670E2" w:rsidRPr="006670E2" w14:paraId="28C1C407" w14:textId="77777777" w:rsidTr="006670E2">
        <w:trPr>
          <w:trHeight w:val="300"/>
        </w:trPr>
        <w:tc>
          <w:tcPr>
            <w:tcW w:w="3062" w:type="dxa"/>
            <w:noWrap/>
            <w:hideMark/>
          </w:tcPr>
          <w:p w14:paraId="45DEC8BE" w14:textId="77777777" w:rsidR="006670E2" w:rsidRPr="006670E2" w:rsidRDefault="006670E2">
            <w:pPr>
              <w:rPr>
                <w:b/>
                <w:bCs/>
              </w:rPr>
            </w:pPr>
            <w:r w:rsidRPr="006670E2">
              <w:rPr>
                <w:b/>
                <w:bCs/>
              </w:rPr>
              <w:t>Deaf Club</w:t>
            </w:r>
          </w:p>
        </w:tc>
        <w:tc>
          <w:tcPr>
            <w:tcW w:w="2760" w:type="dxa"/>
            <w:noWrap/>
            <w:hideMark/>
          </w:tcPr>
          <w:p w14:paraId="0EC7F9AB" w14:textId="77777777" w:rsidR="006670E2" w:rsidRPr="006670E2" w:rsidRDefault="006670E2" w:rsidP="008B1155">
            <w:pPr>
              <w:jc w:val="center"/>
            </w:pPr>
            <w:r w:rsidRPr="006670E2">
              <w:t>306</w:t>
            </w:r>
          </w:p>
        </w:tc>
      </w:tr>
      <w:tr w:rsidR="006670E2" w:rsidRPr="006670E2" w14:paraId="3F999238" w14:textId="77777777" w:rsidTr="006670E2">
        <w:trPr>
          <w:trHeight w:val="300"/>
        </w:trPr>
        <w:tc>
          <w:tcPr>
            <w:tcW w:w="3062" w:type="dxa"/>
            <w:noWrap/>
            <w:hideMark/>
          </w:tcPr>
          <w:p w14:paraId="2C8A0F25" w14:textId="77777777" w:rsidR="006670E2" w:rsidRPr="006670E2" w:rsidRDefault="006670E2">
            <w:pPr>
              <w:rPr>
                <w:b/>
                <w:bCs/>
              </w:rPr>
            </w:pPr>
            <w:r w:rsidRPr="006670E2">
              <w:rPr>
                <w:b/>
                <w:bCs/>
              </w:rPr>
              <w:t>Workplace</w:t>
            </w:r>
          </w:p>
        </w:tc>
        <w:tc>
          <w:tcPr>
            <w:tcW w:w="2760" w:type="dxa"/>
            <w:noWrap/>
            <w:hideMark/>
          </w:tcPr>
          <w:p w14:paraId="4773C6AC" w14:textId="77777777" w:rsidR="006670E2" w:rsidRPr="006670E2" w:rsidRDefault="006670E2" w:rsidP="008B1155">
            <w:pPr>
              <w:jc w:val="center"/>
            </w:pPr>
            <w:r w:rsidRPr="006670E2">
              <w:t>285</w:t>
            </w:r>
          </w:p>
        </w:tc>
      </w:tr>
      <w:tr w:rsidR="006670E2" w:rsidRPr="006670E2" w14:paraId="694725C4" w14:textId="77777777" w:rsidTr="006670E2">
        <w:trPr>
          <w:trHeight w:val="300"/>
        </w:trPr>
        <w:tc>
          <w:tcPr>
            <w:tcW w:w="3062" w:type="dxa"/>
            <w:noWrap/>
            <w:hideMark/>
          </w:tcPr>
          <w:p w14:paraId="018B511A" w14:textId="77777777" w:rsidR="006670E2" w:rsidRPr="006670E2" w:rsidRDefault="006670E2">
            <w:pPr>
              <w:rPr>
                <w:b/>
                <w:bCs/>
              </w:rPr>
            </w:pPr>
            <w:r w:rsidRPr="006670E2">
              <w:rPr>
                <w:b/>
                <w:bCs/>
              </w:rPr>
              <w:t>Informal gatherings</w:t>
            </w:r>
          </w:p>
        </w:tc>
        <w:tc>
          <w:tcPr>
            <w:tcW w:w="2760" w:type="dxa"/>
            <w:noWrap/>
            <w:hideMark/>
          </w:tcPr>
          <w:p w14:paraId="58B3155B" w14:textId="77777777" w:rsidR="006670E2" w:rsidRPr="006670E2" w:rsidRDefault="006670E2" w:rsidP="008B1155">
            <w:pPr>
              <w:jc w:val="center"/>
            </w:pPr>
            <w:r w:rsidRPr="006670E2">
              <w:t>241</w:t>
            </w:r>
          </w:p>
        </w:tc>
      </w:tr>
      <w:tr w:rsidR="006670E2" w:rsidRPr="006670E2" w14:paraId="22E0AFA8" w14:textId="77777777" w:rsidTr="006670E2">
        <w:trPr>
          <w:trHeight w:val="300"/>
        </w:trPr>
        <w:tc>
          <w:tcPr>
            <w:tcW w:w="3062" w:type="dxa"/>
            <w:noWrap/>
            <w:hideMark/>
          </w:tcPr>
          <w:p w14:paraId="6980B01C" w14:textId="77777777" w:rsidR="006670E2" w:rsidRPr="006670E2" w:rsidRDefault="006670E2">
            <w:pPr>
              <w:rPr>
                <w:b/>
                <w:bCs/>
              </w:rPr>
            </w:pPr>
            <w:r w:rsidRPr="006670E2">
              <w:rPr>
                <w:b/>
                <w:bCs/>
              </w:rPr>
              <w:t>Hearing friends</w:t>
            </w:r>
          </w:p>
        </w:tc>
        <w:tc>
          <w:tcPr>
            <w:tcW w:w="2760" w:type="dxa"/>
            <w:noWrap/>
            <w:hideMark/>
          </w:tcPr>
          <w:p w14:paraId="08F10F32" w14:textId="77777777" w:rsidR="006670E2" w:rsidRPr="006670E2" w:rsidRDefault="006670E2" w:rsidP="008B1155">
            <w:pPr>
              <w:jc w:val="center"/>
            </w:pPr>
            <w:r w:rsidRPr="006670E2">
              <w:t>222</w:t>
            </w:r>
          </w:p>
        </w:tc>
      </w:tr>
      <w:tr w:rsidR="006670E2" w:rsidRPr="006670E2" w14:paraId="4D2EA09C" w14:textId="77777777" w:rsidTr="006670E2">
        <w:trPr>
          <w:trHeight w:val="300"/>
        </w:trPr>
        <w:tc>
          <w:tcPr>
            <w:tcW w:w="3062" w:type="dxa"/>
            <w:noWrap/>
            <w:hideMark/>
          </w:tcPr>
          <w:p w14:paraId="20BF863E" w14:textId="77777777" w:rsidR="006670E2" w:rsidRPr="006670E2" w:rsidRDefault="006670E2">
            <w:pPr>
              <w:rPr>
                <w:b/>
                <w:bCs/>
              </w:rPr>
            </w:pPr>
            <w:r w:rsidRPr="006670E2">
              <w:rPr>
                <w:b/>
                <w:bCs/>
              </w:rPr>
              <w:t>Studies</w:t>
            </w:r>
          </w:p>
        </w:tc>
        <w:tc>
          <w:tcPr>
            <w:tcW w:w="2760" w:type="dxa"/>
            <w:noWrap/>
            <w:hideMark/>
          </w:tcPr>
          <w:p w14:paraId="6E8DB390" w14:textId="77777777" w:rsidR="006670E2" w:rsidRPr="006670E2" w:rsidRDefault="006670E2" w:rsidP="008B1155">
            <w:pPr>
              <w:jc w:val="center"/>
            </w:pPr>
            <w:r w:rsidRPr="006670E2">
              <w:t>188</w:t>
            </w:r>
          </w:p>
        </w:tc>
      </w:tr>
      <w:tr w:rsidR="006670E2" w:rsidRPr="006670E2" w14:paraId="6DED1CDB" w14:textId="77777777" w:rsidTr="006670E2">
        <w:trPr>
          <w:trHeight w:val="300"/>
        </w:trPr>
        <w:tc>
          <w:tcPr>
            <w:tcW w:w="3062" w:type="dxa"/>
            <w:noWrap/>
            <w:hideMark/>
          </w:tcPr>
          <w:p w14:paraId="10D45FE9" w14:textId="77777777" w:rsidR="006670E2" w:rsidRPr="006670E2" w:rsidRDefault="006670E2">
            <w:pPr>
              <w:rPr>
                <w:b/>
                <w:bCs/>
              </w:rPr>
            </w:pPr>
            <w:r w:rsidRPr="006670E2">
              <w:rPr>
                <w:b/>
                <w:bCs/>
              </w:rPr>
              <w:t xml:space="preserve">Visiting family </w:t>
            </w:r>
          </w:p>
        </w:tc>
        <w:tc>
          <w:tcPr>
            <w:tcW w:w="2760" w:type="dxa"/>
            <w:noWrap/>
            <w:hideMark/>
          </w:tcPr>
          <w:p w14:paraId="3E701BF3" w14:textId="77777777" w:rsidR="006670E2" w:rsidRPr="006670E2" w:rsidRDefault="006670E2" w:rsidP="008B1155">
            <w:pPr>
              <w:jc w:val="center"/>
            </w:pPr>
            <w:r w:rsidRPr="006670E2">
              <w:t>164</w:t>
            </w:r>
          </w:p>
        </w:tc>
      </w:tr>
      <w:tr w:rsidR="006670E2" w:rsidRPr="006670E2" w14:paraId="0938C58D" w14:textId="77777777" w:rsidTr="006670E2">
        <w:trPr>
          <w:trHeight w:val="300"/>
        </w:trPr>
        <w:tc>
          <w:tcPr>
            <w:tcW w:w="3062" w:type="dxa"/>
            <w:noWrap/>
            <w:hideMark/>
          </w:tcPr>
          <w:p w14:paraId="3C78E6C2" w14:textId="77777777" w:rsidR="006670E2" w:rsidRPr="006670E2" w:rsidRDefault="006670E2">
            <w:pPr>
              <w:rPr>
                <w:b/>
                <w:bCs/>
              </w:rPr>
            </w:pPr>
            <w:r w:rsidRPr="006670E2">
              <w:rPr>
                <w:b/>
                <w:bCs/>
              </w:rPr>
              <w:t>Service place</w:t>
            </w:r>
          </w:p>
        </w:tc>
        <w:tc>
          <w:tcPr>
            <w:tcW w:w="2760" w:type="dxa"/>
            <w:noWrap/>
            <w:hideMark/>
          </w:tcPr>
          <w:p w14:paraId="05397B38" w14:textId="77777777" w:rsidR="006670E2" w:rsidRPr="006670E2" w:rsidRDefault="006670E2" w:rsidP="008B1155">
            <w:pPr>
              <w:jc w:val="center"/>
            </w:pPr>
            <w:r w:rsidRPr="006670E2">
              <w:t>126</w:t>
            </w:r>
          </w:p>
        </w:tc>
      </w:tr>
      <w:tr w:rsidR="006670E2" w:rsidRPr="006670E2" w14:paraId="5EA1DA41" w14:textId="77777777" w:rsidTr="006670E2">
        <w:trPr>
          <w:trHeight w:val="300"/>
        </w:trPr>
        <w:tc>
          <w:tcPr>
            <w:tcW w:w="3062" w:type="dxa"/>
            <w:noWrap/>
            <w:hideMark/>
          </w:tcPr>
          <w:p w14:paraId="61FF5A28" w14:textId="77777777" w:rsidR="006670E2" w:rsidRPr="006670E2" w:rsidRDefault="006670E2">
            <w:pPr>
              <w:rPr>
                <w:b/>
                <w:bCs/>
              </w:rPr>
            </w:pPr>
            <w:r w:rsidRPr="006670E2">
              <w:rPr>
                <w:b/>
                <w:bCs/>
              </w:rPr>
              <w:t>Video Interpreting Service</w:t>
            </w:r>
          </w:p>
        </w:tc>
        <w:tc>
          <w:tcPr>
            <w:tcW w:w="2760" w:type="dxa"/>
            <w:noWrap/>
            <w:hideMark/>
          </w:tcPr>
          <w:p w14:paraId="1C32A99E" w14:textId="77777777" w:rsidR="006670E2" w:rsidRPr="006670E2" w:rsidRDefault="006670E2" w:rsidP="008B1155">
            <w:pPr>
              <w:jc w:val="center"/>
            </w:pPr>
            <w:r w:rsidRPr="006670E2">
              <w:t>118</w:t>
            </w:r>
          </w:p>
        </w:tc>
      </w:tr>
      <w:tr w:rsidR="006670E2" w:rsidRPr="006670E2" w14:paraId="2AA25022" w14:textId="77777777" w:rsidTr="006670E2">
        <w:trPr>
          <w:trHeight w:val="300"/>
        </w:trPr>
        <w:tc>
          <w:tcPr>
            <w:tcW w:w="3062" w:type="dxa"/>
            <w:noWrap/>
            <w:hideMark/>
          </w:tcPr>
          <w:p w14:paraId="023ED0E0" w14:textId="77777777" w:rsidR="006670E2" w:rsidRPr="006670E2" w:rsidRDefault="006670E2">
            <w:pPr>
              <w:rPr>
                <w:b/>
                <w:bCs/>
              </w:rPr>
            </w:pPr>
            <w:r w:rsidRPr="006670E2">
              <w:rPr>
                <w:b/>
                <w:bCs/>
              </w:rPr>
              <w:t xml:space="preserve">At cultural events </w:t>
            </w:r>
          </w:p>
        </w:tc>
        <w:tc>
          <w:tcPr>
            <w:tcW w:w="2760" w:type="dxa"/>
            <w:noWrap/>
            <w:hideMark/>
          </w:tcPr>
          <w:p w14:paraId="3EDFCC02" w14:textId="77777777" w:rsidR="006670E2" w:rsidRPr="006670E2" w:rsidRDefault="006670E2" w:rsidP="008B1155">
            <w:pPr>
              <w:jc w:val="center"/>
            </w:pPr>
            <w:r w:rsidRPr="006670E2">
              <w:t>100</w:t>
            </w:r>
          </w:p>
        </w:tc>
      </w:tr>
      <w:tr w:rsidR="006670E2" w:rsidRPr="006670E2" w14:paraId="2C428191" w14:textId="77777777" w:rsidTr="006670E2">
        <w:trPr>
          <w:trHeight w:val="300"/>
        </w:trPr>
        <w:tc>
          <w:tcPr>
            <w:tcW w:w="3062" w:type="dxa"/>
            <w:noWrap/>
            <w:hideMark/>
          </w:tcPr>
          <w:p w14:paraId="2FE8E5F2" w14:textId="77777777" w:rsidR="006670E2" w:rsidRPr="006670E2" w:rsidRDefault="006670E2">
            <w:pPr>
              <w:rPr>
                <w:b/>
                <w:bCs/>
              </w:rPr>
            </w:pPr>
            <w:r w:rsidRPr="006670E2">
              <w:rPr>
                <w:b/>
                <w:bCs/>
              </w:rPr>
              <w:t>Staff in shops</w:t>
            </w:r>
          </w:p>
        </w:tc>
        <w:tc>
          <w:tcPr>
            <w:tcW w:w="2760" w:type="dxa"/>
            <w:noWrap/>
            <w:hideMark/>
          </w:tcPr>
          <w:p w14:paraId="14CA343B" w14:textId="77777777" w:rsidR="006670E2" w:rsidRPr="006670E2" w:rsidRDefault="006670E2" w:rsidP="008B1155">
            <w:pPr>
              <w:jc w:val="center"/>
            </w:pPr>
            <w:r w:rsidRPr="006670E2">
              <w:t>94</w:t>
            </w:r>
          </w:p>
        </w:tc>
      </w:tr>
      <w:tr w:rsidR="006670E2" w:rsidRPr="006670E2" w14:paraId="256470A4" w14:textId="77777777" w:rsidTr="006670E2">
        <w:trPr>
          <w:trHeight w:val="300"/>
        </w:trPr>
        <w:tc>
          <w:tcPr>
            <w:tcW w:w="3062" w:type="dxa"/>
            <w:noWrap/>
            <w:hideMark/>
          </w:tcPr>
          <w:p w14:paraId="0E71721E" w14:textId="77777777" w:rsidR="006670E2" w:rsidRPr="006670E2" w:rsidRDefault="006670E2">
            <w:pPr>
              <w:rPr>
                <w:b/>
                <w:bCs/>
              </w:rPr>
            </w:pPr>
            <w:r w:rsidRPr="006670E2">
              <w:rPr>
                <w:b/>
                <w:bCs/>
              </w:rPr>
              <w:t>Church or religious activities</w:t>
            </w:r>
          </w:p>
        </w:tc>
        <w:tc>
          <w:tcPr>
            <w:tcW w:w="2760" w:type="dxa"/>
            <w:noWrap/>
            <w:hideMark/>
          </w:tcPr>
          <w:p w14:paraId="3133A597" w14:textId="77777777" w:rsidR="006670E2" w:rsidRPr="006670E2" w:rsidRDefault="006670E2" w:rsidP="008B1155">
            <w:pPr>
              <w:jc w:val="center"/>
            </w:pPr>
            <w:r w:rsidRPr="006670E2">
              <w:t>67</w:t>
            </w:r>
          </w:p>
        </w:tc>
      </w:tr>
      <w:tr w:rsidR="006670E2" w:rsidRPr="006670E2" w14:paraId="7AA91375" w14:textId="77777777" w:rsidTr="006670E2">
        <w:trPr>
          <w:trHeight w:val="300"/>
        </w:trPr>
        <w:tc>
          <w:tcPr>
            <w:tcW w:w="3062" w:type="dxa"/>
            <w:noWrap/>
            <w:hideMark/>
          </w:tcPr>
          <w:p w14:paraId="194214CE" w14:textId="77777777" w:rsidR="006670E2" w:rsidRPr="006670E2" w:rsidRDefault="006670E2">
            <w:pPr>
              <w:rPr>
                <w:b/>
                <w:bCs/>
              </w:rPr>
            </w:pPr>
            <w:r w:rsidRPr="006670E2">
              <w:rPr>
                <w:b/>
                <w:bCs/>
              </w:rPr>
              <w:t>Playing or watching sports</w:t>
            </w:r>
          </w:p>
        </w:tc>
        <w:tc>
          <w:tcPr>
            <w:tcW w:w="2760" w:type="dxa"/>
            <w:noWrap/>
            <w:hideMark/>
          </w:tcPr>
          <w:p w14:paraId="1724D26B" w14:textId="77777777" w:rsidR="006670E2" w:rsidRPr="006670E2" w:rsidRDefault="006670E2" w:rsidP="008B1155">
            <w:pPr>
              <w:jc w:val="center"/>
            </w:pPr>
            <w:r w:rsidRPr="006670E2">
              <w:t>55</w:t>
            </w:r>
          </w:p>
        </w:tc>
      </w:tr>
      <w:tr w:rsidR="006670E2" w:rsidRPr="006670E2" w14:paraId="70F896B1" w14:textId="77777777" w:rsidTr="006670E2">
        <w:trPr>
          <w:trHeight w:val="300"/>
        </w:trPr>
        <w:tc>
          <w:tcPr>
            <w:tcW w:w="3062" w:type="dxa"/>
            <w:noWrap/>
            <w:hideMark/>
          </w:tcPr>
          <w:p w14:paraId="435C5F5F" w14:textId="77777777" w:rsidR="006670E2" w:rsidRPr="006670E2" w:rsidRDefault="006670E2">
            <w:pPr>
              <w:rPr>
                <w:b/>
                <w:bCs/>
              </w:rPr>
            </w:pPr>
            <w:r w:rsidRPr="006670E2">
              <w:rPr>
                <w:b/>
                <w:bCs/>
              </w:rPr>
              <w:t>Marae</w:t>
            </w:r>
          </w:p>
        </w:tc>
        <w:tc>
          <w:tcPr>
            <w:tcW w:w="2760" w:type="dxa"/>
            <w:noWrap/>
            <w:hideMark/>
          </w:tcPr>
          <w:p w14:paraId="49C3A0B2" w14:textId="77777777" w:rsidR="006670E2" w:rsidRPr="006670E2" w:rsidRDefault="006670E2" w:rsidP="008B1155">
            <w:pPr>
              <w:jc w:val="center"/>
            </w:pPr>
            <w:r w:rsidRPr="006670E2">
              <w:t>35</w:t>
            </w:r>
          </w:p>
        </w:tc>
      </w:tr>
    </w:tbl>
    <w:p w14:paraId="1AE971D1" w14:textId="77777777" w:rsidR="003D6487" w:rsidRDefault="003D6487" w:rsidP="003D6487"/>
    <w:bookmarkEnd w:id="96"/>
    <w:p w14:paraId="7EC730D4" w14:textId="77777777" w:rsidR="006670E2" w:rsidRDefault="006670E2">
      <w:pPr>
        <w:spacing w:after="0" w:line="240" w:lineRule="auto"/>
        <w:rPr>
          <w:i/>
          <w:color w:val="4F81BD" w:themeColor="accent1"/>
          <w:szCs w:val="24"/>
        </w:rPr>
      </w:pPr>
      <w:r>
        <w:br w:type="page"/>
      </w:r>
    </w:p>
    <w:p w14:paraId="08C01C4C" w14:textId="6855E440" w:rsidR="003D6487" w:rsidRDefault="00EE617C" w:rsidP="003D6487">
      <w:pPr>
        <w:pStyle w:val="Heading4"/>
      </w:pPr>
      <w:r>
        <w:lastRenderedPageBreak/>
        <w:t>Table</w:t>
      </w:r>
      <w:r w:rsidR="003D6487">
        <w:t xml:space="preserve"> 21: Differences in communication context between </w:t>
      </w:r>
      <w:r w:rsidR="003E5833">
        <w:t>Deaf and hard of hearing</w:t>
      </w:r>
      <w:r w:rsidR="003D6487">
        <w:t xml:space="preserve"> and hearing respondents</w:t>
      </w:r>
    </w:p>
    <w:tbl>
      <w:tblPr>
        <w:tblStyle w:val="TableGrid"/>
        <w:tblW w:w="0" w:type="auto"/>
        <w:tblLook w:val="04A0" w:firstRow="1" w:lastRow="0" w:firstColumn="1" w:lastColumn="0" w:noHBand="0" w:noVBand="1"/>
      </w:tblPr>
      <w:tblGrid>
        <w:gridCol w:w="3062"/>
        <w:gridCol w:w="3178"/>
        <w:gridCol w:w="2442"/>
      </w:tblGrid>
      <w:tr w:rsidR="006670E2" w:rsidRPr="006670E2" w14:paraId="4E5294CB" w14:textId="77777777" w:rsidTr="006670E2">
        <w:trPr>
          <w:trHeight w:val="300"/>
        </w:trPr>
        <w:tc>
          <w:tcPr>
            <w:tcW w:w="3062" w:type="dxa"/>
            <w:noWrap/>
            <w:hideMark/>
          </w:tcPr>
          <w:p w14:paraId="374A2A6E" w14:textId="77777777" w:rsidR="006670E2" w:rsidRPr="006670E2" w:rsidRDefault="006670E2" w:rsidP="006670E2">
            <w:r w:rsidRPr="006670E2">
              <w:t> </w:t>
            </w:r>
          </w:p>
        </w:tc>
        <w:tc>
          <w:tcPr>
            <w:tcW w:w="5620" w:type="dxa"/>
            <w:gridSpan w:val="2"/>
            <w:noWrap/>
            <w:hideMark/>
          </w:tcPr>
          <w:p w14:paraId="334A8EBC" w14:textId="77777777" w:rsidR="006670E2" w:rsidRPr="006670E2" w:rsidRDefault="006670E2" w:rsidP="008B1155">
            <w:pPr>
              <w:jc w:val="center"/>
              <w:rPr>
                <w:b/>
                <w:bCs/>
              </w:rPr>
            </w:pPr>
            <w:r w:rsidRPr="006670E2">
              <w:rPr>
                <w:b/>
                <w:bCs/>
              </w:rPr>
              <w:t>Number of respondents</w:t>
            </w:r>
          </w:p>
        </w:tc>
      </w:tr>
      <w:tr w:rsidR="006670E2" w:rsidRPr="006670E2" w14:paraId="22E56A1D" w14:textId="77777777" w:rsidTr="006670E2">
        <w:trPr>
          <w:trHeight w:val="300"/>
        </w:trPr>
        <w:tc>
          <w:tcPr>
            <w:tcW w:w="3062" w:type="dxa"/>
            <w:noWrap/>
            <w:hideMark/>
          </w:tcPr>
          <w:p w14:paraId="5123090F" w14:textId="77777777" w:rsidR="006670E2" w:rsidRPr="006670E2" w:rsidRDefault="006670E2">
            <w:r w:rsidRPr="006670E2">
              <w:t> </w:t>
            </w:r>
          </w:p>
        </w:tc>
        <w:tc>
          <w:tcPr>
            <w:tcW w:w="3178" w:type="dxa"/>
            <w:noWrap/>
            <w:hideMark/>
          </w:tcPr>
          <w:p w14:paraId="481F7212" w14:textId="77777777" w:rsidR="006670E2" w:rsidRPr="006670E2" w:rsidRDefault="006670E2" w:rsidP="008B1155">
            <w:pPr>
              <w:jc w:val="center"/>
              <w:rPr>
                <w:b/>
                <w:bCs/>
              </w:rPr>
            </w:pPr>
            <w:r w:rsidRPr="006670E2">
              <w:rPr>
                <w:b/>
                <w:bCs/>
              </w:rPr>
              <w:t>Deaf &amp; HH</w:t>
            </w:r>
          </w:p>
        </w:tc>
        <w:tc>
          <w:tcPr>
            <w:tcW w:w="2442" w:type="dxa"/>
            <w:noWrap/>
            <w:hideMark/>
          </w:tcPr>
          <w:p w14:paraId="7967EC69" w14:textId="77777777" w:rsidR="006670E2" w:rsidRPr="006670E2" w:rsidRDefault="006670E2" w:rsidP="008B1155">
            <w:pPr>
              <w:jc w:val="center"/>
              <w:rPr>
                <w:b/>
                <w:bCs/>
              </w:rPr>
            </w:pPr>
            <w:r w:rsidRPr="006670E2">
              <w:rPr>
                <w:b/>
                <w:bCs/>
              </w:rPr>
              <w:t>Hearing</w:t>
            </w:r>
          </w:p>
        </w:tc>
      </w:tr>
      <w:tr w:rsidR="006670E2" w:rsidRPr="006670E2" w14:paraId="18A3D674" w14:textId="77777777" w:rsidTr="006670E2">
        <w:trPr>
          <w:trHeight w:val="300"/>
        </w:trPr>
        <w:tc>
          <w:tcPr>
            <w:tcW w:w="3062" w:type="dxa"/>
            <w:noWrap/>
            <w:hideMark/>
          </w:tcPr>
          <w:p w14:paraId="562498A6" w14:textId="77777777" w:rsidR="006670E2" w:rsidRPr="006670E2" w:rsidRDefault="006670E2">
            <w:pPr>
              <w:rPr>
                <w:b/>
                <w:bCs/>
              </w:rPr>
            </w:pPr>
            <w:r w:rsidRPr="006670E2">
              <w:rPr>
                <w:b/>
                <w:bCs/>
              </w:rPr>
              <w:t>Deaf friends</w:t>
            </w:r>
          </w:p>
        </w:tc>
        <w:tc>
          <w:tcPr>
            <w:tcW w:w="3178" w:type="dxa"/>
            <w:noWrap/>
            <w:hideMark/>
          </w:tcPr>
          <w:p w14:paraId="55010865" w14:textId="77777777" w:rsidR="006670E2" w:rsidRPr="006670E2" w:rsidRDefault="006670E2" w:rsidP="008B1155">
            <w:pPr>
              <w:jc w:val="center"/>
            </w:pPr>
            <w:r w:rsidRPr="006670E2">
              <w:t>136</w:t>
            </w:r>
          </w:p>
        </w:tc>
        <w:tc>
          <w:tcPr>
            <w:tcW w:w="2442" w:type="dxa"/>
            <w:noWrap/>
            <w:hideMark/>
          </w:tcPr>
          <w:p w14:paraId="23AC00B5" w14:textId="77777777" w:rsidR="006670E2" w:rsidRPr="006670E2" w:rsidRDefault="006670E2" w:rsidP="008B1155">
            <w:pPr>
              <w:jc w:val="center"/>
            </w:pPr>
            <w:r w:rsidRPr="006670E2">
              <w:t>81</w:t>
            </w:r>
          </w:p>
        </w:tc>
      </w:tr>
      <w:tr w:rsidR="006670E2" w:rsidRPr="006670E2" w14:paraId="51F4ABBB" w14:textId="77777777" w:rsidTr="006670E2">
        <w:trPr>
          <w:trHeight w:val="300"/>
        </w:trPr>
        <w:tc>
          <w:tcPr>
            <w:tcW w:w="3062" w:type="dxa"/>
            <w:noWrap/>
            <w:hideMark/>
          </w:tcPr>
          <w:p w14:paraId="6066EA8B" w14:textId="77777777" w:rsidR="006670E2" w:rsidRPr="006670E2" w:rsidRDefault="006670E2">
            <w:pPr>
              <w:rPr>
                <w:b/>
                <w:bCs/>
              </w:rPr>
            </w:pPr>
            <w:r w:rsidRPr="006670E2">
              <w:rPr>
                <w:b/>
                <w:bCs/>
              </w:rPr>
              <w:t>Deaf Club</w:t>
            </w:r>
          </w:p>
        </w:tc>
        <w:tc>
          <w:tcPr>
            <w:tcW w:w="3178" w:type="dxa"/>
            <w:noWrap/>
            <w:hideMark/>
          </w:tcPr>
          <w:p w14:paraId="6740BE7F" w14:textId="77777777" w:rsidR="006670E2" w:rsidRPr="006670E2" w:rsidRDefault="006670E2" w:rsidP="008B1155">
            <w:pPr>
              <w:jc w:val="center"/>
            </w:pPr>
            <w:r w:rsidRPr="006670E2">
              <w:t>112</w:t>
            </w:r>
          </w:p>
        </w:tc>
        <w:tc>
          <w:tcPr>
            <w:tcW w:w="2442" w:type="dxa"/>
            <w:noWrap/>
            <w:hideMark/>
          </w:tcPr>
          <w:p w14:paraId="39D8EC79" w14:textId="77777777" w:rsidR="006670E2" w:rsidRPr="006670E2" w:rsidRDefault="006670E2" w:rsidP="008B1155">
            <w:pPr>
              <w:jc w:val="center"/>
            </w:pPr>
            <w:r w:rsidRPr="006670E2">
              <w:t>57</w:t>
            </w:r>
          </w:p>
        </w:tc>
      </w:tr>
      <w:tr w:rsidR="006670E2" w:rsidRPr="006670E2" w14:paraId="5369FDD6" w14:textId="77777777" w:rsidTr="006670E2">
        <w:trPr>
          <w:trHeight w:val="300"/>
        </w:trPr>
        <w:tc>
          <w:tcPr>
            <w:tcW w:w="3062" w:type="dxa"/>
            <w:noWrap/>
            <w:hideMark/>
          </w:tcPr>
          <w:p w14:paraId="326D139B" w14:textId="77777777" w:rsidR="006670E2" w:rsidRPr="006670E2" w:rsidRDefault="006670E2">
            <w:pPr>
              <w:rPr>
                <w:b/>
                <w:bCs/>
              </w:rPr>
            </w:pPr>
            <w:r w:rsidRPr="006670E2">
              <w:rPr>
                <w:b/>
                <w:bCs/>
              </w:rPr>
              <w:t>At home</w:t>
            </w:r>
          </w:p>
        </w:tc>
        <w:tc>
          <w:tcPr>
            <w:tcW w:w="3178" w:type="dxa"/>
            <w:noWrap/>
            <w:hideMark/>
          </w:tcPr>
          <w:p w14:paraId="1D95DFA7" w14:textId="77777777" w:rsidR="006670E2" w:rsidRPr="006670E2" w:rsidRDefault="006670E2" w:rsidP="008B1155">
            <w:pPr>
              <w:jc w:val="center"/>
            </w:pPr>
            <w:r w:rsidRPr="006670E2">
              <w:t>101</w:t>
            </w:r>
          </w:p>
        </w:tc>
        <w:tc>
          <w:tcPr>
            <w:tcW w:w="2442" w:type="dxa"/>
            <w:noWrap/>
            <w:hideMark/>
          </w:tcPr>
          <w:p w14:paraId="19B1C1F1" w14:textId="77777777" w:rsidR="006670E2" w:rsidRPr="006670E2" w:rsidRDefault="006670E2" w:rsidP="008B1155">
            <w:pPr>
              <w:jc w:val="center"/>
            </w:pPr>
            <w:r w:rsidRPr="006670E2">
              <w:t>56</w:t>
            </w:r>
          </w:p>
        </w:tc>
      </w:tr>
      <w:tr w:rsidR="006670E2" w:rsidRPr="006670E2" w14:paraId="3B85F645" w14:textId="77777777" w:rsidTr="006670E2">
        <w:trPr>
          <w:trHeight w:val="300"/>
        </w:trPr>
        <w:tc>
          <w:tcPr>
            <w:tcW w:w="3062" w:type="dxa"/>
            <w:noWrap/>
            <w:hideMark/>
          </w:tcPr>
          <w:p w14:paraId="243BD8EE" w14:textId="77777777" w:rsidR="006670E2" w:rsidRPr="006670E2" w:rsidRDefault="006670E2">
            <w:pPr>
              <w:rPr>
                <w:b/>
                <w:bCs/>
              </w:rPr>
            </w:pPr>
            <w:r w:rsidRPr="006670E2">
              <w:rPr>
                <w:b/>
                <w:bCs/>
              </w:rPr>
              <w:t>Informal gatherings</w:t>
            </w:r>
          </w:p>
        </w:tc>
        <w:tc>
          <w:tcPr>
            <w:tcW w:w="3178" w:type="dxa"/>
            <w:noWrap/>
            <w:hideMark/>
          </w:tcPr>
          <w:p w14:paraId="26FDE24D" w14:textId="77777777" w:rsidR="006670E2" w:rsidRPr="006670E2" w:rsidRDefault="006670E2" w:rsidP="008B1155">
            <w:pPr>
              <w:jc w:val="center"/>
            </w:pPr>
            <w:r w:rsidRPr="006670E2">
              <w:t>86</w:t>
            </w:r>
          </w:p>
        </w:tc>
        <w:tc>
          <w:tcPr>
            <w:tcW w:w="2442" w:type="dxa"/>
            <w:noWrap/>
            <w:hideMark/>
          </w:tcPr>
          <w:p w14:paraId="74DF7485" w14:textId="77777777" w:rsidR="006670E2" w:rsidRPr="006670E2" w:rsidRDefault="006670E2" w:rsidP="008B1155">
            <w:pPr>
              <w:jc w:val="center"/>
            </w:pPr>
            <w:r w:rsidRPr="006670E2">
              <w:t>46</w:t>
            </w:r>
          </w:p>
        </w:tc>
      </w:tr>
      <w:tr w:rsidR="006670E2" w:rsidRPr="006670E2" w14:paraId="79186692" w14:textId="77777777" w:rsidTr="006670E2">
        <w:trPr>
          <w:trHeight w:val="300"/>
        </w:trPr>
        <w:tc>
          <w:tcPr>
            <w:tcW w:w="3062" w:type="dxa"/>
            <w:noWrap/>
            <w:hideMark/>
          </w:tcPr>
          <w:p w14:paraId="1D459AE5" w14:textId="77777777" w:rsidR="006670E2" w:rsidRPr="006670E2" w:rsidRDefault="006670E2">
            <w:pPr>
              <w:rPr>
                <w:b/>
                <w:bCs/>
              </w:rPr>
            </w:pPr>
            <w:r w:rsidRPr="006670E2">
              <w:rPr>
                <w:b/>
                <w:bCs/>
              </w:rPr>
              <w:t>Hearing friends</w:t>
            </w:r>
          </w:p>
        </w:tc>
        <w:tc>
          <w:tcPr>
            <w:tcW w:w="3178" w:type="dxa"/>
            <w:noWrap/>
            <w:hideMark/>
          </w:tcPr>
          <w:p w14:paraId="12541744" w14:textId="77777777" w:rsidR="006670E2" w:rsidRPr="006670E2" w:rsidRDefault="006670E2" w:rsidP="008B1155">
            <w:pPr>
              <w:jc w:val="center"/>
            </w:pPr>
            <w:r w:rsidRPr="006670E2">
              <w:t>72</w:t>
            </w:r>
          </w:p>
        </w:tc>
        <w:tc>
          <w:tcPr>
            <w:tcW w:w="2442" w:type="dxa"/>
            <w:noWrap/>
            <w:hideMark/>
          </w:tcPr>
          <w:p w14:paraId="3F0D3789" w14:textId="77777777" w:rsidR="006670E2" w:rsidRPr="006670E2" w:rsidRDefault="006670E2" w:rsidP="008B1155">
            <w:pPr>
              <w:jc w:val="center"/>
            </w:pPr>
            <w:r w:rsidRPr="006670E2">
              <w:t>49</w:t>
            </w:r>
          </w:p>
        </w:tc>
      </w:tr>
      <w:tr w:rsidR="006670E2" w:rsidRPr="006670E2" w14:paraId="2BD0FC07" w14:textId="77777777" w:rsidTr="006670E2">
        <w:trPr>
          <w:trHeight w:val="300"/>
        </w:trPr>
        <w:tc>
          <w:tcPr>
            <w:tcW w:w="3062" w:type="dxa"/>
            <w:noWrap/>
            <w:hideMark/>
          </w:tcPr>
          <w:p w14:paraId="3823ED25" w14:textId="77777777" w:rsidR="006670E2" w:rsidRPr="006670E2" w:rsidRDefault="006670E2">
            <w:pPr>
              <w:rPr>
                <w:b/>
                <w:bCs/>
              </w:rPr>
            </w:pPr>
            <w:r w:rsidRPr="006670E2">
              <w:rPr>
                <w:b/>
                <w:bCs/>
              </w:rPr>
              <w:t>Workplace</w:t>
            </w:r>
          </w:p>
        </w:tc>
        <w:tc>
          <w:tcPr>
            <w:tcW w:w="3178" w:type="dxa"/>
            <w:noWrap/>
            <w:hideMark/>
          </w:tcPr>
          <w:p w14:paraId="554D72E4" w14:textId="77777777" w:rsidR="006670E2" w:rsidRPr="006670E2" w:rsidRDefault="006670E2" w:rsidP="008B1155">
            <w:pPr>
              <w:jc w:val="center"/>
            </w:pPr>
            <w:r w:rsidRPr="006670E2">
              <w:t>70</w:t>
            </w:r>
          </w:p>
        </w:tc>
        <w:tc>
          <w:tcPr>
            <w:tcW w:w="2442" w:type="dxa"/>
            <w:noWrap/>
            <w:hideMark/>
          </w:tcPr>
          <w:p w14:paraId="173D757D" w14:textId="77777777" w:rsidR="006670E2" w:rsidRPr="006670E2" w:rsidRDefault="006670E2" w:rsidP="008B1155">
            <w:pPr>
              <w:jc w:val="center"/>
            </w:pPr>
            <w:r w:rsidRPr="006670E2">
              <w:t>76</w:t>
            </w:r>
          </w:p>
        </w:tc>
      </w:tr>
      <w:tr w:rsidR="006670E2" w:rsidRPr="006670E2" w14:paraId="5E14C5CC" w14:textId="77777777" w:rsidTr="006670E2">
        <w:trPr>
          <w:trHeight w:val="300"/>
        </w:trPr>
        <w:tc>
          <w:tcPr>
            <w:tcW w:w="3062" w:type="dxa"/>
            <w:noWrap/>
            <w:hideMark/>
          </w:tcPr>
          <w:p w14:paraId="0B615430" w14:textId="77777777" w:rsidR="006670E2" w:rsidRPr="006670E2" w:rsidRDefault="006670E2">
            <w:pPr>
              <w:rPr>
                <w:b/>
                <w:bCs/>
              </w:rPr>
            </w:pPr>
            <w:r w:rsidRPr="006670E2">
              <w:rPr>
                <w:b/>
                <w:bCs/>
              </w:rPr>
              <w:t>Visiting family</w:t>
            </w:r>
          </w:p>
        </w:tc>
        <w:tc>
          <w:tcPr>
            <w:tcW w:w="3178" w:type="dxa"/>
            <w:noWrap/>
            <w:hideMark/>
          </w:tcPr>
          <w:p w14:paraId="2FE77F65" w14:textId="77777777" w:rsidR="006670E2" w:rsidRPr="006670E2" w:rsidRDefault="006670E2" w:rsidP="008B1155">
            <w:pPr>
              <w:jc w:val="center"/>
            </w:pPr>
            <w:r w:rsidRPr="006670E2">
              <w:t>62</w:t>
            </w:r>
          </w:p>
        </w:tc>
        <w:tc>
          <w:tcPr>
            <w:tcW w:w="2442" w:type="dxa"/>
            <w:noWrap/>
            <w:hideMark/>
          </w:tcPr>
          <w:p w14:paraId="5F0F03E1" w14:textId="77777777" w:rsidR="006670E2" w:rsidRPr="006670E2" w:rsidRDefault="006670E2" w:rsidP="008B1155">
            <w:pPr>
              <w:jc w:val="center"/>
            </w:pPr>
            <w:r w:rsidRPr="006670E2">
              <w:t>21</w:t>
            </w:r>
          </w:p>
        </w:tc>
      </w:tr>
      <w:tr w:rsidR="006670E2" w:rsidRPr="006670E2" w14:paraId="148D9570" w14:textId="77777777" w:rsidTr="006670E2">
        <w:trPr>
          <w:trHeight w:val="300"/>
        </w:trPr>
        <w:tc>
          <w:tcPr>
            <w:tcW w:w="3062" w:type="dxa"/>
            <w:noWrap/>
            <w:hideMark/>
          </w:tcPr>
          <w:p w14:paraId="5DF51500" w14:textId="77777777" w:rsidR="006670E2" w:rsidRPr="006670E2" w:rsidRDefault="006670E2">
            <w:pPr>
              <w:rPr>
                <w:b/>
                <w:bCs/>
              </w:rPr>
            </w:pPr>
            <w:r w:rsidRPr="006670E2">
              <w:rPr>
                <w:b/>
                <w:bCs/>
              </w:rPr>
              <w:t>Video interpreting service</w:t>
            </w:r>
          </w:p>
        </w:tc>
        <w:tc>
          <w:tcPr>
            <w:tcW w:w="3178" w:type="dxa"/>
            <w:noWrap/>
            <w:hideMark/>
          </w:tcPr>
          <w:p w14:paraId="1E337E70" w14:textId="77777777" w:rsidR="006670E2" w:rsidRPr="006670E2" w:rsidRDefault="006670E2" w:rsidP="008B1155">
            <w:pPr>
              <w:jc w:val="center"/>
            </w:pPr>
            <w:r w:rsidRPr="006670E2">
              <w:t>61</w:t>
            </w:r>
          </w:p>
        </w:tc>
        <w:tc>
          <w:tcPr>
            <w:tcW w:w="2442" w:type="dxa"/>
            <w:noWrap/>
            <w:hideMark/>
          </w:tcPr>
          <w:p w14:paraId="38865592" w14:textId="77777777" w:rsidR="006670E2" w:rsidRPr="006670E2" w:rsidRDefault="006670E2" w:rsidP="008B1155">
            <w:pPr>
              <w:jc w:val="center"/>
            </w:pPr>
            <w:r w:rsidRPr="006670E2">
              <w:t>5</w:t>
            </w:r>
          </w:p>
        </w:tc>
      </w:tr>
      <w:tr w:rsidR="006670E2" w:rsidRPr="006670E2" w14:paraId="2C3FBEA8" w14:textId="77777777" w:rsidTr="006670E2">
        <w:trPr>
          <w:trHeight w:val="300"/>
        </w:trPr>
        <w:tc>
          <w:tcPr>
            <w:tcW w:w="3062" w:type="dxa"/>
            <w:noWrap/>
            <w:hideMark/>
          </w:tcPr>
          <w:p w14:paraId="16AAA389" w14:textId="77777777" w:rsidR="006670E2" w:rsidRPr="006670E2" w:rsidRDefault="006670E2">
            <w:pPr>
              <w:rPr>
                <w:b/>
                <w:bCs/>
              </w:rPr>
            </w:pPr>
            <w:r w:rsidRPr="006670E2">
              <w:rPr>
                <w:b/>
                <w:bCs/>
              </w:rPr>
              <w:t>Service place</w:t>
            </w:r>
          </w:p>
        </w:tc>
        <w:tc>
          <w:tcPr>
            <w:tcW w:w="3178" w:type="dxa"/>
            <w:noWrap/>
            <w:hideMark/>
          </w:tcPr>
          <w:p w14:paraId="2B507AF0" w14:textId="77777777" w:rsidR="006670E2" w:rsidRPr="006670E2" w:rsidRDefault="006670E2" w:rsidP="008B1155">
            <w:pPr>
              <w:jc w:val="center"/>
            </w:pPr>
            <w:r w:rsidRPr="006670E2">
              <w:t>54</w:t>
            </w:r>
          </w:p>
        </w:tc>
        <w:tc>
          <w:tcPr>
            <w:tcW w:w="2442" w:type="dxa"/>
            <w:noWrap/>
            <w:hideMark/>
          </w:tcPr>
          <w:p w14:paraId="49891D8E" w14:textId="77777777" w:rsidR="006670E2" w:rsidRPr="006670E2" w:rsidRDefault="006670E2" w:rsidP="008B1155">
            <w:pPr>
              <w:jc w:val="center"/>
            </w:pPr>
            <w:r w:rsidRPr="006670E2">
              <w:t>12</w:t>
            </w:r>
          </w:p>
        </w:tc>
      </w:tr>
      <w:tr w:rsidR="006670E2" w:rsidRPr="006670E2" w14:paraId="17A37251" w14:textId="77777777" w:rsidTr="006670E2">
        <w:trPr>
          <w:trHeight w:val="300"/>
        </w:trPr>
        <w:tc>
          <w:tcPr>
            <w:tcW w:w="3062" w:type="dxa"/>
            <w:noWrap/>
            <w:hideMark/>
          </w:tcPr>
          <w:p w14:paraId="2482065A" w14:textId="77777777" w:rsidR="006670E2" w:rsidRPr="006670E2" w:rsidRDefault="006670E2">
            <w:pPr>
              <w:rPr>
                <w:b/>
                <w:bCs/>
              </w:rPr>
            </w:pPr>
            <w:r w:rsidRPr="006670E2">
              <w:rPr>
                <w:b/>
                <w:bCs/>
              </w:rPr>
              <w:t>Studies</w:t>
            </w:r>
          </w:p>
        </w:tc>
        <w:tc>
          <w:tcPr>
            <w:tcW w:w="3178" w:type="dxa"/>
            <w:noWrap/>
            <w:hideMark/>
          </w:tcPr>
          <w:p w14:paraId="2B3A83F0" w14:textId="77777777" w:rsidR="006670E2" w:rsidRPr="006670E2" w:rsidRDefault="006670E2" w:rsidP="008B1155">
            <w:pPr>
              <w:jc w:val="center"/>
            </w:pPr>
            <w:r w:rsidRPr="006670E2">
              <w:t>47</w:t>
            </w:r>
          </w:p>
        </w:tc>
        <w:tc>
          <w:tcPr>
            <w:tcW w:w="2442" w:type="dxa"/>
            <w:noWrap/>
            <w:hideMark/>
          </w:tcPr>
          <w:p w14:paraId="7EE44E79" w14:textId="77777777" w:rsidR="006670E2" w:rsidRPr="006670E2" w:rsidRDefault="006670E2" w:rsidP="008B1155">
            <w:pPr>
              <w:jc w:val="center"/>
            </w:pPr>
            <w:r w:rsidRPr="006670E2">
              <w:t>36</w:t>
            </w:r>
          </w:p>
        </w:tc>
      </w:tr>
      <w:tr w:rsidR="006670E2" w:rsidRPr="006670E2" w14:paraId="220C98AB" w14:textId="77777777" w:rsidTr="006670E2">
        <w:trPr>
          <w:trHeight w:val="300"/>
        </w:trPr>
        <w:tc>
          <w:tcPr>
            <w:tcW w:w="3062" w:type="dxa"/>
            <w:noWrap/>
            <w:hideMark/>
          </w:tcPr>
          <w:p w14:paraId="746558BA" w14:textId="77777777" w:rsidR="006670E2" w:rsidRPr="006670E2" w:rsidRDefault="006670E2">
            <w:pPr>
              <w:rPr>
                <w:b/>
                <w:bCs/>
              </w:rPr>
            </w:pPr>
            <w:r w:rsidRPr="006670E2">
              <w:rPr>
                <w:b/>
                <w:bCs/>
              </w:rPr>
              <w:t>Staff in shops</w:t>
            </w:r>
          </w:p>
        </w:tc>
        <w:tc>
          <w:tcPr>
            <w:tcW w:w="3178" w:type="dxa"/>
            <w:noWrap/>
            <w:hideMark/>
          </w:tcPr>
          <w:p w14:paraId="6F09C676" w14:textId="77777777" w:rsidR="006670E2" w:rsidRPr="006670E2" w:rsidRDefault="006670E2" w:rsidP="008B1155">
            <w:pPr>
              <w:jc w:val="center"/>
            </w:pPr>
            <w:r w:rsidRPr="006670E2">
              <w:t>47</w:t>
            </w:r>
          </w:p>
        </w:tc>
        <w:tc>
          <w:tcPr>
            <w:tcW w:w="2442" w:type="dxa"/>
            <w:noWrap/>
            <w:hideMark/>
          </w:tcPr>
          <w:p w14:paraId="650F9679" w14:textId="77777777" w:rsidR="006670E2" w:rsidRPr="006670E2" w:rsidRDefault="006670E2" w:rsidP="008B1155">
            <w:pPr>
              <w:jc w:val="center"/>
            </w:pPr>
            <w:r w:rsidRPr="006670E2">
              <w:t>7</w:t>
            </w:r>
          </w:p>
        </w:tc>
      </w:tr>
      <w:tr w:rsidR="006670E2" w:rsidRPr="006670E2" w14:paraId="5BDF6E45" w14:textId="77777777" w:rsidTr="006670E2">
        <w:trPr>
          <w:trHeight w:val="300"/>
        </w:trPr>
        <w:tc>
          <w:tcPr>
            <w:tcW w:w="3062" w:type="dxa"/>
            <w:noWrap/>
            <w:hideMark/>
          </w:tcPr>
          <w:p w14:paraId="5849A37F" w14:textId="77777777" w:rsidR="006670E2" w:rsidRPr="006670E2" w:rsidRDefault="006670E2">
            <w:pPr>
              <w:rPr>
                <w:b/>
                <w:bCs/>
              </w:rPr>
            </w:pPr>
            <w:r w:rsidRPr="006670E2">
              <w:rPr>
                <w:b/>
                <w:bCs/>
              </w:rPr>
              <w:t>Cultural events</w:t>
            </w:r>
          </w:p>
        </w:tc>
        <w:tc>
          <w:tcPr>
            <w:tcW w:w="3178" w:type="dxa"/>
            <w:noWrap/>
            <w:hideMark/>
          </w:tcPr>
          <w:p w14:paraId="1C123500" w14:textId="77777777" w:rsidR="006670E2" w:rsidRPr="006670E2" w:rsidRDefault="006670E2" w:rsidP="008B1155">
            <w:pPr>
              <w:jc w:val="center"/>
            </w:pPr>
            <w:r w:rsidRPr="006670E2">
              <w:t>40</w:t>
            </w:r>
          </w:p>
        </w:tc>
        <w:tc>
          <w:tcPr>
            <w:tcW w:w="2442" w:type="dxa"/>
            <w:noWrap/>
            <w:hideMark/>
          </w:tcPr>
          <w:p w14:paraId="01881021" w14:textId="77777777" w:rsidR="006670E2" w:rsidRPr="006670E2" w:rsidRDefault="006670E2" w:rsidP="008B1155">
            <w:pPr>
              <w:jc w:val="center"/>
            </w:pPr>
            <w:r w:rsidRPr="006670E2">
              <w:t>13</w:t>
            </w:r>
          </w:p>
        </w:tc>
      </w:tr>
      <w:tr w:rsidR="006670E2" w:rsidRPr="006670E2" w14:paraId="082A9BB4" w14:textId="77777777" w:rsidTr="006670E2">
        <w:trPr>
          <w:trHeight w:val="300"/>
        </w:trPr>
        <w:tc>
          <w:tcPr>
            <w:tcW w:w="3062" w:type="dxa"/>
            <w:noWrap/>
            <w:hideMark/>
          </w:tcPr>
          <w:p w14:paraId="25963452" w14:textId="77777777" w:rsidR="006670E2" w:rsidRPr="006670E2" w:rsidRDefault="006670E2">
            <w:pPr>
              <w:rPr>
                <w:b/>
                <w:bCs/>
              </w:rPr>
            </w:pPr>
            <w:r w:rsidRPr="006670E2">
              <w:rPr>
                <w:b/>
                <w:bCs/>
              </w:rPr>
              <w:t>Sports</w:t>
            </w:r>
          </w:p>
        </w:tc>
        <w:tc>
          <w:tcPr>
            <w:tcW w:w="3178" w:type="dxa"/>
            <w:noWrap/>
            <w:hideMark/>
          </w:tcPr>
          <w:p w14:paraId="0E61F845" w14:textId="77777777" w:rsidR="006670E2" w:rsidRPr="006670E2" w:rsidRDefault="006670E2" w:rsidP="008B1155">
            <w:pPr>
              <w:jc w:val="center"/>
            </w:pPr>
            <w:r w:rsidRPr="006670E2">
              <w:t>27</w:t>
            </w:r>
          </w:p>
        </w:tc>
        <w:tc>
          <w:tcPr>
            <w:tcW w:w="2442" w:type="dxa"/>
            <w:noWrap/>
            <w:hideMark/>
          </w:tcPr>
          <w:p w14:paraId="5F7E37AC" w14:textId="77777777" w:rsidR="006670E2" w:rsidRPr="006670E2" w:rsidRDefault="006670E2" w:rsidP="008B1155">
            <w:pPr>
              <w:jc w:val="center"/>
            </w:pPr>
            <w:r w:rsidRPr="006670E2">
              <w:t>3</w:t>
            </w:r>
          </w:p>
        </w:tc>
      </w:tr>
      <w:tr w:rsidR="006670E2" w:rsidRPr="006670E2" w14:paraId="6C9FB74D" w14:textId="77777777" w:rsidTr="006670E2">
        <w:trPr>
          <w:trHeight w:val="300"/>
        </w:trPr>
        <w:tc>
          <w:tcPr>
            <w:tcW w:w="3062" w:type="dxa"/>
            <w:noWrap/>
            <w:hideMark/>
          </w:tcPr>
          <w:p w14:paraId="65A3F02D" w14:textId="77777777" w:rsidR="006670E2" w:rsidRPr="006670E2" w:rsidRDefault="006670E2">
            <w:pPr>
              <w:rPr>
                <w:b/>
                <w:bCs/>
              </w:rPr>
            </w:pPr>
            <w:r w:rsidRPr="006670E2">
              <w:rPr>
                <w:b/>
                <w:bCs/>
              </w:rPr>
              <w:t>Church or religious activities</w:t>
            </w:r>
          </w:p>
        </w:tc>
        <w:tc>
          <w:tcPr>
            <w:tcW w:w="3178" w:type="dxa"/>
            <w:noWrap/>
            <w:hideMark/>
          </w:tcPr>
          <w:p w14:paraId="5D41D97E" w14:textId="77777777" w:rsidR="006670E2" w:rsidRPr="006670E2" w:rsidRDefault="006670E2" w:rsidP="008B1155">
            <w:pPr>
              <w:jc w:val="center"/>
            </w:pPr>
            <w:r w:rsidRPr="006670E2">
              <w:t>19</w:t>
            </w:r>
          </w:p>
        </w:tc>
        <w:tc>
          <w:tcPr>
            <w:tcW w:w="2442" w:type="dxa"/>
            <w:noWrap/>
            <w:hideMark/>
          </w:tcPr>
          <w:p w14:paraId="4241AD3C" w14:textId="77777777" w:rsidR="006670E2" w:rsidRPr="006670E2" w:rsidRDefault="006670E2" w:rsidP="008B1155">
            <w:pPr>
              <w:jc w:val="center"/>
            </w:pPr>
            <w:r w:rsidRPr="006670E2">
              <w:t>15</w:t>
            </w:r>
          </w:p>
        </w:tc>
      </w:tr>
      <w:tr w:rsidR="006670E2" w:rsidRPr="006670E2" w14:paraId="78D66280" w14:textId="77777777" w:rsidTr="006670E2">
        <w:trPr>
          <w:trHeight w:val="300"/>
        </w:trPr>
        <w:tc>
          <w:tcPr>
            <w:tcW w:w="3062" w:type="dxa"/>
            <w:noWrap/>
            <w:hideMark/>
          </w:tcPr>
          <w:p w14:paraId="46480360" w14:textId="77777777" w:rsidR="006670E2" w:rsidRPr="006670E2" w:rsidRDefault="006670E2">
            <w:pPr>
              <w:rPr>
                <w:b/>
                <w:bCs/>
              </w:rPr>
            </w:pPr>
            <w:r w:rsidRPr="006670E2">
              <w:rPr>
                <w:b/>
                <w:bCs/>
              </w:rPr>
              <w:t>Marae</w:t>
            </w:r>
          </w:p>
        </w:tc>
        <w:tc>
          <w:tcPr>
            <w:tcW w:w="3178" w:type="dxa"/>
            <w:noWrap/>
            <w:hideMark/>
          </w:tcPr>
          <w:p w14:paraId="53B66433" w14:textId="77777777" w:rsidR="006670E2" w:rsidRPr="006670E2" w:rsidRDefault="006670E2" w:rsidP="008B1155">
            <w:pPr>
              <w:jc w:val="center"/>
            </w:pPr>
            <w:r w:rsidRPr="006670E2">
              <w:t>16</w:t>
            </w:r>
          </w:p>
        </w:tc>
        <w:tc>
          <w:tcPr>
            <w:tcW w:w="2442" w:type="dxa"/>
            <w:noWrap/>
            <w:hideMark/>
          </w:tcPr>
          <w:p w14:paraId="172EC8B4" w14:textId="77777777" w:rsidR="006670E2" w:rsidRPr="006670E2" w:rsidRDefault="006670E2" w:rsidP="008B1155">
            <w:pPr>
              <w:jc w:val="center"/>
            </w:pPr>
            <w:r w:rsidRPr="006670E2">
              <w:t>6</w:t>
            </w:r>
          </w:p>
        </w:tc>
      </w:tr>
    </w:tbl>
    <w:p w14:paraId="4D0A3A05" w14:textId="77777777" w:rsidR="003D6487" w:rsidRDefault="003D6487" w:rsidP="003D6487"/>
    <w:p w14:paraId="72691D76" w14:textId="77777777" w:rsidR="006670E2" w:rsidRDefault="006670E2">
      <w:pPr>
        <w:spacing w:after="0" w:line="240" w:lineRule="auto"/>
        <w:rPr>
          <w:i/>
          <w:color w:val="4F81BD" w:themeColor="accent1"/>
          <w:szCs w:val="24"/>
        </w:rPr>
      </w:pPr>
      <w:r>
        <w:br w:type="page"/>
      </w:r>
    </w:p>
    <w:p w14:paraId="1C60A451" w14:textId="757399EE" w:rsidR="003D6487" w:rsidRDefault="00EE617C" w:rsidP="003D6487">
      <w:pPr>
        <w:pStyle w:val="Heading4"/>
      </w:pPr>
      <w:bookmarkStart w:id="97" w:name="_Hlk126245341"/>
      <w:r>
        <w:lastRenderedPageBreak/>
        <w:t>Table</w:t>
      </w:r>
      <w:r w:rsidR="003D6487">
        <w:t xml:space="preserve"> 22: Satisfaction with translation into NZSL</w:t>
      </w:r>
    </w:p>
    <w:tbl>
      <w:tblPr>
        <w:tblStyle w:val="TableGrid"/>
        <w:tblW w:w="0" w:type="auto"/>
        <w:tblLook w:val="04A0" w:firstRow="1" w:lastRow="0" w:firstColumn="1" w:lastColumn="0" w:noHBand="0" w:noVBand="1"/>
      </w:tblPr>
      <w:tblGrid>
        <w:gridCol w:w="2061"/>
        <w:gridCol w:w="1598"/>
        <w:gridCol w:w="1435"/>
        <w:gridCol w:w="1705"/>
        <w:gridCol w:w="1454"/>
        <w:gridCol w:w="1483"/>
      </w:tblGrid>
      <w:tr w:rsidR="008B1155" w:rsidRPr="006670E2" w14:paraId="3C2B512C" w14:textId="77777777" w:rsidTr="008B1155">
        <w:trPr>
          <w:trHeight w:val="300"/>
        </w:trPr>
        <w:tc>
          <w:tcPr>
            <w:tcW w:w="2061" w:type="dxa"/>
            <w:noWrap/>
            <w:hideMark/>
          </w:tcPr>
          <w:p w14:paraId="4777E528" w14:textId="77777777" w:rsidR="006670E2" w:rsidRPr="006670E2" w:rsidRDefault="006670E2" w:rsidP="006670E2">
            <w:r w:rsidRPr="006670E2">
              <w:t> </w:t>
            </w:r>
          </w:p>
        </w:tc>
        <w:tc>
          <w:tcPr>
            <w:tcW w:w="7675" w:type="dxa"/>
            <w:gridSpan w:val="5"/>
            <w:noWrap/>
            <w:hideMark/>
          </w:tcPr>
          <w:p w14:paraId="5D9F1D13" w14:textId="77777777" w:rsidR="006670E2" w:rsidRPr="006670E2" w:rsidRDefault="006670E2" w:rsidP="008B1155">
            <w:pPr>
              <w:jc w:val="center"/>
              <w:rPr>
                <w:b/>
                <w:bCs/>
              </w:rPr>
            </w:pPr>
            <w:r w:rsidRPr="006670E2">
              <w:rPr>
                <w:b/>
                <w:bCs/>
              </w:rPr>
              <w:t>Number of respondents</w:t>
            </w:r>
          </w:p>
        </w:tc>
      </w:tr>
      <w:tr w:rsidR="008B1155" w:rsidRPr="006670E2" w14:paraId="50078667" w14:textId="77777777" w:rsidTr="008B1155">
        <w:trPr>
          <w:trHeight w:val="300"/>
        </w:trPr>
        <w:tc>
          <w:tcPr>
            <w:tcW w:w="2061" w:type="dxa"/>
            <w:noWrap/>
            <w:hideMark/>
          </w:tcPr>
          <w:p w14:paraId="64D5D4B5" w14:textId="77777777" w:rsidR="006670E2" w:rsidRPr="006670E2" w:rsidRDefault="006670E2">
            <w:r w:rsidRPr="006670E2">
              <w:t> </w:t>
            </w:r>
          </w:p>
        </w:tc>
        <w:tc>
          <w:tcPr>
            <w:tcW w:w="1598" w:type="dxa"/>
            <w:noWrap/>
            <w:hideMark/>
          </w:tcPr>
          <w:p w14:paraId="7A4E07C8" w14:textId="77777777" w:rsidR="006670E2" w:rsidRPr="006670E2" w:rsidRDefault="006670E2" w:rsidP="008B1155">
            <w:pPr>
              <w:jc w:val="center"/>
              <w:rPr>
                <w:b/>
                <w:bCs/>
              </w:rPr>
            </w:pPr>
            <w:r w:rsidRPr="006670E2">
              <w:rPr>
                <w:b/>
                <w:bCs/>
              </w:rPr>
              <w:t>Extremely satisfied</w:t>
            </w:r>
          </w:p>
        </w:tc>
        <w:tc>
          <w:tcPr>
            <w:tcW w:w="1435" w:type="dxa"/>
            <w:noWrap/>
            <w:hideMark/>
          </w:tcPr>
          <w:p w14:paraId="1E8D704E" w14:textId="77777777" w:rsidR="006670E2" w:rsidRPr="006670E2" w:rsidRDefault="006670E2" w:rsidP="008B1155">
            <w:pPr>
              <w:jc w:val="center"/>
              <w:rPr>
                <w:b/>
                <w:bCs/>
              </w:rPr>
            </w:pPr>
            <w:r w:rsidRPr="006670E2">
              <w:rPr>
                <w:b/>
                <w:bCs/>
              </w:rPr>
              <w:t>Very satisfied</w:t>
            </w:r>
          </w:p>
        </w:tc>
        <w:tc>
          <w:tcPr>
            <w:tcW w:w="1705" w:type="dxa"/>
            <w:noWrap/>
            <w:hideMark/>
          </w:tcPr>
          <w:p w14:paraId="331A2280" w14:textId="77777777" w:rsidR="006670E2" w:rsidRPr="006670E2" w:rsidRDefault="006670E2" w:rsidP="008B1155">
            <w:pPr>
              <w:jc w:val="center"/>
              <w:rPr>
                <w:b/>
                <w:bCs/>
              </w:rPr>
            </w:pPr>
            <w:r w:rsidRPr="006670E2">
              <w:rPr>
                <w:b/>
                <w:bCs/>
              </w:rPr>
              <w:t>Somewhat satisfied</w:t>
            </w:r>
          </w:p>
        </w:tc>
        <w:tc>
          <w:tcPr>
            <w:tcW w:w="1454" w:type="dxa"/>
            <w:noWrap/>
            <w:hideMark/>
          </w:tcPr>
          <w:p w14:paraId="0CAA4AE4" w14:textId="77777777" w:rsidR="006670E2" w:rsidRPr="006670E2" w:rsidRDefault="006670E2" w:rsidP="008B1155">
            <w:pPr>
              <w:jc w:val="center"/>
              <w:rPr>
                <w:b/>
                <w:bCs/>
              </w:rPr>
            </w:pPr>
            <w:r w:rsidRPr="006670E2">
              <w:rPr>
                <w:b/>
                <w:bCs/>
              </w:rPr>
              <w:t>Not so satisfied</w:t>
            </w:r>
          </w:p>
        </w:tc>
        <w:tc>
          <w:tcPr>
            <w:tcW w:w="1483" w:type="dxa"/>
            <w:noWrap/>
            <w:hideMark/>
          </w:tcPr>
          <w:p w14:paraId="7C07BDC1" w14:textId="77777777" w:rsidR="006670E2" w:rsidRPr="006670E2" w:rsidRDefault="006670E2" w:rsidP="008B1155">
            <w:pPr>
              <w:jc w:val="center"/>
              <w:rPr>
                <w:b/>
                <w:bCs/>
              </w:rPr>
            </w:pPr>
            <w:r w:rsidRPr="006670E2">
              <w:rPr>
                <w:b/>
                <w:bCs/>
              </w:rPr>
              <w:t>Not at all satisfied</w:t>
            </w:r>
          </w:p>
        </w:tc>
      </w:tr>
      <w:tr w:rsidR="008B1155" w:rsidRPr="006670E2" w14:paraId="09F4005B" w14:textId="77777777" w:rsidTr="008B1155">
        <w:trPr>
          <w:trHeight w:val="300"/>
        </w:trPr>
        <w:tc>
          <w:tcPr>
            <w:tcW w:w="2061" w:type="dxa"/>
            <w:noWrap/>
            <w:hideMark/>
          </w:tcPr>
          <w:p w14:paraId="1227E1CD" w14:textId="77777777" w:rsidR="006670E2" w:rsidRDefault="006670E2">
            <w:pPr>
              <w:rPr>
                <w:b/>
                <w:bCs/>
              </w:rPr>
            </w:pPr>
            <w:r w:rsidRPr="006670E2">
              <w:rPr>
                <w:b/>
                <w:bCs/>
              </w:rPr>
              <w:t>Deaf organisations</w:t>
            </w:r>
          </w:p>
          <w:p w14:paraId="4BBC0FD5" w14:textId="039B13E6" w:rsidR="00A33904" w:rsidRPr="006670E2" w:rsidRDefault="00A33904">
            <w:pPr>
              <w:rPr>
                <w:b/>
                <w:bCs/>
              </w:rPr>
            </w:pPr>
            <w:r w:rsidRPr="00A33904">
              <w:rPr>
                <w:sz w:val="22"/>
                <w:szCs w:val="20"/>
              </w:rPr>
              <w:t>(</w:t>
            </w:r>
            <w:r>
              <w:rPr>
                <w:sz w:val="22"/>
                <w:szCs w:val="20"/>
              </w:rPr>
              <w:t>41</w:t>
            </w:r>
            <w:r w:rsidR="00CE1CFA">
              <w:rPr>
                <w:sz w:val="22"/>
                <w:szCs w:val="20"/>
              </w:rPr>
              <w:t>7</w:t>
            </w:r>
            <w:r w:rsidRPr="00A33904">
              <w:rPr>
                <w:sz w:val="22"/>
                <w:szCs w:val="20"/>
              </w:rPr>
              <w:t xml:space="preserve"> responses)</w:t>
            </w:r>
          </w:p>
        </w:tc>
        <w:tc>
          <w:tcPr>
            <w:tcW w:w="1598" w:type="dxa"/>
            <w:noWrap/>
            <w:hideMark/>
          </w:tcPr>
          <w:p w14:paraId="08B8463C" w14:textId="77777777" w:rsidR="006670E2" w:rsidRPr="006670E2" w:rsidRDefault="006670E2" w:rsidP="008B1155">
            <w:pPr>
              <w:jc w:val="center"/>
            </w:pPr>
            <w:r w:rsidRPr="006670E2">
              <w:t>102</w:t>
            </w:r>
          </w:p>
        </w:tc>
        <w:tc>
          <w:tcPr>
            <w:tcW w:w="1435" w:type="dxa"/>
            <w:noWrap/>
            <w:hideMark/>
          </w:tcPr>
          <w:p w14:paraId="206B15D5" w14:textId="77777777" w:rsidR="006670E2" w:rsidRPr="006670E2" w:rsidRDefault="006670E2" w:rsidP="008B1155">
            <w:pPr>
              <w:jc w:val="center"/>
            </w:pPr>
            <w:r w:rsidRPr="006670E2">
              <w:t>169</w:t>
            </w:r>
          </w:p>
        </w:tc>
        <w:tc>
          <w:tcPr>
            <w:tcW w:w="1705" w:type="dxa"/>
            <w:noWrap/>
            <w:hideMark/>
          </w:tcPr>
          <w:p w14:paraId="47316265" w14:textId="77777777" w:rsidR="006670E2" w:rsidRPr="006670E2" w:rsidRDefault="006670E2" w:rsidP="008B1155">
            <w:pPr>
              <w:jc w:val="center"/>
            </w:pPr>
            <w:r w:rsidRPr="006670E2">
              <w:t>120</w:t>
            </w:r>
          </w:p>
        </w:tc>
        <w:tc>
          <w:tcPr>
            <w:tcW w:w="1454" w:type="dxa"/>
            <w:noWrap/>
            <w:hideMark/>
          </w:tcPr>
          <w:p w14:paraId="4C98AA9C" w14:textId="77777777" w:rsidR="006670E2" w:rsidRPr="006670E2" w:rsidRDefault="006670E2" w:rsidP="008B1155">
            <w:pPr>
              <w:jc w:val="center"/>
            </w:pPr>
            <w:r w:rsidRPr="006670E2">
              <w:t>19</w:t>
            </w:r>
          </w:p>
        </w:tc>
        <w:tc>
          <w:tcPr>
            <w:tcW w:w="1483" w:type="dxa"/>
            <w:noWrap/>
            <w:hideMark/>
          </w:tcPr>
          <w:p w14:paraId="17D60E6C" w14:textId="77777777" w:rsidR="006670E2" w:rsidRPr="006670E2" w:rsidRDefault="006670E2" w:rsidP="008B1155">
            <w:pPr>
              <w:jc w:val="center"/>
            </w:pPr>
            <w:r w:rsidRPr="006670E2">
              <w:t>7</w:t>
            </w:r>
          </w:p>
        </w:tc>
      </w:tr>
      <w:tr w:rsidR="008B1155" w:rsidRPr="006670E2" w14:paraId="41204FA5" w14:textId="77777777" w:rsidTr="008B1155">
        <w:trPr>
          <w:trHeight w:val="300"/>
        </w:trPr>
        <w:tc>
          <w:tcPr>
            <w:tcW w:w="2061" w:type="dxa"/>
            <w:noWrap/>
            <w:hideMark/>
          </w:tcPr>
          <w:p w14:paraId="79A95698" w14:textId="77777777" w:rsidR="006670E2" w:rsidRDefault="006670E2">
            <w:pPr>
              <w:rPr>
                <w:b/>
                <w:bCs/>
              </w:rPr>
            </w:pPr>
            <w:r w:rsidRPr="006670E2">
              <w:rPr>
                <w:b/>
                <w:bCs/>
              </w:rPr>
              <w:t xml:space="preserve">Media </w:t>
            </w:r>
          </w:p>
          <w:p w14:paraId="70BE6298" w14:textId="2AB15B7E" w:rsidR="00CE1CFA" w:rsidRPr="006670E2" w:rsidRDefault="00CE1CFA">
            <w:pPr>
              <w:rPr>
                <w:b/>
                <w:bCs/>
              </w:rPr>
            </w:pPr>
            <w:r w:rsidRPr="00A33904">
              <w:rPr>
                <w:sz w:val="22"/>
                <w:szCs w:val="20"/>
              </w:rPr>
              <w:t>(</w:t>
            </w:r>
            <w:r>
              <w:rPr>
                <w:sz w:val="22"/>
                <w:szCs w:val="20"/>
              </w:rPr>
              <w:t>448</w:t>
            </w:r>
            <w:r w:rsidRPr="00A33904">
              <w:rPr>
                <w:sz w:val="22"/>
                <w:szCs w:val="20"/>
              </w:rPr>
              <w:t xml:space="preserve"> responses)</w:t>
            </w:r>
          </w:p>
        </w:tc>
        <w:tc>
          <w:tcPr>
            <w:tcW w:w="1598" w:type="dxa"/>
            <w:noWrap/>
            <w:hideMark/>
          </w:tcPr>
          <w:p w14:paraId="52D9629E" w14:textId="77777777" w:rsidR="006670E2" w:rsidRPr="006670E2" w:rsidRDefault="006670E2" w:rsidP="008B1155">
            <w:pPr>
              <w:jc w:val="center"/>
            </w:pPr>
            <w:r w:rsidRPr="006670E2">
              <w:t>27</w:t>
            </w:r>
          </w:p>
        </w:tc>
        <w:tc>
          <w:tcPr>
            <w:tcW w:w="1435" w:type="dxa"/>
            <w:noWrap/>
            <w:hideMark/>
          </w:tcPr>
          <w:p w14:paraId="78A93BE9" w14:textId="77777777" w:rsidR="006670E2" w:rsidRPr="006670E2" w:rsidRDefault="006670E2" w:rsidP="008B1155">
            <w:pPr>
              <w:jc w:val="center"/>
            </w:pPr>
            <w:r w:rsidRPr="006670E2">
              <w:t>71</w:t>
            </w:r>
          </w:p>
        </w:tc>
        <w:tc>
          <w:tcPr>
            <w:tcW w:w="1705" w:type="dxa"/>
            <w:noWrap/>
            <w:hideMark/>
          </w:tcPr>
          <w:p w14:paraId="0F6C44CC" w14:textId="77777777" w:rsidR="006670E2" w:rsidRPr="006670E2" w:rsidRDefault="006670E2" w:rsidP="008B1155">
            <w:pPr>
              <w:jc w:val="center"/>
            </w:pPr>
            <w:r w:rsidRPr="006670E2">
              <w:t>188</w:t>
            </w:r>
          </w:p>
        </w:tc>
        <w:tc>
          <w:tcPr>
            <w:tcW w:w="1454" w:type="dxa"/>
            <w:noWrap/>
            <w:hideMark/>
          </w:tcPr>
          <w:p w14:paraId="4797EFFF" w14:textId="77777777" w:rsidR="006670E2" w:rsidRPr="006670E2" w:rsidRDefault="006670E2" w:rsidP="008B1155">
            <w:pPr>
              <w:jc w:val="center"/>
            </w:pPr>
            <w:r w:rsidRPr="006670E2">
              <w:t>101</w:t>
            </w:r>
          </w:p>
        </w:tc>
        <w:tc>
          <w:tcPr>
            <w:tcW w:w="1483" w:type="dxa"/>
            <w:noWrap/>
            <w:hideMark/>
          </w:tcPr>
          <w:p w14:paraId="2ADED1B8" w14:textId="77777777" w:rsidR="006670E2" w:rsidRPr="006670E2" w:rsidRDefault="006670E2" w:rsidP="008B1155">
            <w:pPr>
              <w:jc w:val="center"/>
            </w:pPr>
            <w:r w:rsidRPr="006670E2">
              <w:t>61</w:t>
            </w:r>
          </w:p>
        </w:tc>
      </w:tr>
      <w:tr w:rsidR="008B1155" w:rsidRPr="006670E2" w14:paraId="4828A679" w14:textId="77777777" w:rsidTr="008B1155">
        <w:trPr>
          <w:trHeight w:val="300"/>
        </w:trPr>
        <w:tc>
          <w:tcPr>
            <w:tcW w:w="2061" w:type="dxa"/>
            <w:noWrap/>
            <w:hideMark/>
          </w:tcPr>
          <w:p w14:paraId="01E6085D" w14:textId="77777777" w:rsidR="006670E2" w:rsidRDefault="006670E2">
            <w:pPr>
              <w:rPr>
                <w:b/>
                <w:bCs/>
              </w:rPr>
            </w:pPr>
            <w:r w:rsidRPr="006670E2">
              <w:rPr>
                <w:b/>
                <w:bCs/>
              </w:rPr>
              <w:t xml:space="preserve">Education sector </w:t>
            </w:r>
          </w:p>
          <w:p w14:paraId="0F9C3194" w14:textId="6649A8E5" w:rsidR="00CE1CFA" w:rsidRPr="006670E2" w:rsidRDefault="00CE1CFA">
            <w:pPr>
              <w:rPr>
                <w:b/>
                <w:bCs/>
              </w:rPr>
            </w:pPr>
            <w:r w:rsidRPr="00A33904">
              <w:rPr>
                <w:sz w:val="22"/>
                <w:szCs w:val="20"/>
              </w:rPr>
              <w:t>(</w:t>
            </w:r>
            <w:r>
              <w:rPr>
                <w:sz w:val="22"/>
                <w:szCs w:val="20"/>
              </w:rPr>
              <w:t>384</w:t>
            </w:r>
            <w:r w:rsidRPr="00A33904">
              <w:rPr>
                <w:sz w:val="22"/>
                <w:szCs w:val="20"/>
              </w:rPr>
              <w:t xml:space="preserve"> responses)</w:t>
            </w:r>
          </w:p>
        </w:tc>
        <w:tc>
          <w:tcPr>
            <w:tcW w:w="1598" w:type="dxa"/>
            <w:noWrap/>
            <w:hideMark/>
          </w:tcPr>
          <w:p w14:paraId="7626BCED" w14:textId="77777777" w:rsidR="006670E2" w:rsidRPr="006670E2" w:rsidRDefault="006670E2" w:rsidP="008B1155">
            <w:pPr>
              <w:jc w:val="center"/>
            </w:pPr>
            <w:r w:rsidRPr="006670E2">
              <w:t>22</w:t>
            </w:r>
          </w:p>
        </w:tc>
        <w:tc>
          <w:tcPr>
            <w:tcW w:w="1435" w:type="dxa"/>
            <w:noWrap/>
            <w:hideMark/>
          </w:tcPr>
          <w:p w14:paraId="472AB8D9" w14:textId="77777777" w:rsidR="006670E2" w:rsidRPr="006670E2" w:rsidRDefault="006670E2" w:rsidP="008B1155">
            <w:pPr>
              <w:jc w:val="center"/>
            </w:pPr>
            <w:r w:rsidRPr="006670E2">
              <w:t>44</w:t>
            </w:r>
          </w:p>
        </w:tc>
        <w:tc>
          <w:tcPr>
            <w:tcW w:w="1705" w:type="dxa"/>
            <w:noWrap/>
            <w:hideMark/>
          </w:tcPr>
          <w:p w14:paraId="4D023446" w14:textId="77777777" w:rsidR="006670E2" w:rsidRPr="006670E2" w:rsidRDefault="006670E2" w:rsidP="008B1155">
            <w:pPr>
              <w:jc w:val="center"/>
            </w:pPr>
            <w:r w:rsidRPr="006670E2">
              <w:t>119</w:t>
            </w:r>
          </w:p>
        </w:tc>
        <w:tc>
          <w:tcPr>
            <w:tcW w:w="1454" w:type="dxa"/>
            <w:noWrap/>
            <w:hideMark/>
          </w:tcPr>
          <w:p w14:paraId="689C3A4B" w14:textId="77777777" w:rsidR="006670E2" w:rsidRPr="006670E2" w:rsidRDefault="006670E2" w:rsidP="008B1155">
            <w:pPr>
              <w:jc w:val="center"/>
            </w:pPr>
            <w:r w:rsidRPr="006670E2">
              <w:t>115</w:t>
            </w:r>
          </w:p>
        </w:tc>
        <w:tc>
          <w:tcPr>
            <w:tcW w:w="1483" w:type="dxa"/>
            <w:noWrap/>
            <w:hideMark/>
          </w:tcPr>
          <w:p w14:paraId="4C75396B" w14:textId="77777777" w:rsidR="006670E2" w:rsidRPr="006670E2" w:rsidRDefault="006670E2" w:rsidP="008B1155">
            <w:pPr>
              <w:jc w:val="center"/>
            </w:pPr>
            <w:r w:rsidRPr="006670E2">
              <w:t>84</w:t>
            </w:r>
          </w:p>
        </w:tc>
      </w:tr>
      <w:tr w:rsidR="008B1155" w:rsidRPr="006670E2" w14:paraId="1025DB31" w14:textId="77777777" w:rsidTr="008B1155">
        <w:trPr>
          <w:trHeight w:val="300"/>
        </w:trPr>
        <w:tc>
          <w:tcPr>
            <w:tcW w:w="2061" w:type="dxa"/>
            <w:noWrap/>
            <w:hideMark/>
          </w:tcPr>
          <w:p w14:paraId="088E7C1F" w14:textId="77777777" w:rsidR="006670E2" w:rsidRDefault="006670E2">
            <w:pPr>
              <w:rPr>
                <w:b/>
                <w:bCs/>
              </w:rPr>
            </w:pPr>
            <w:r w:rsidRPr="006670E2">
              <w:rPr>
                <w:b/>
                <w:bCs/>
              </w:rPr>
              <w:t xml:space="preserve">Government agencies </w:t>
            </w:r>
          </w:p>
          <w:p w14:paraId="5A87394F" w14:textId="7334BC87" w:rsidR="00CE1CFA" w:rsidRPr="006670E2" w:rsidRDefault="00CE1CFA">
            <w:pPr>
              <w:rPr>
                <w:b/>
                <w:bCs/>
              </w:rPr>
            </w:pPr>
            <w:r w:rsidRPr="00A33904">
              <w:rPr>
                <w:sz w:val="22"/>
                <w:szCs w:val="20"/>
              </w:rPr>
              <w:t>(</w:t>
            </w:r>
            <w:r>
              <w:rPr>
                <w:sz w:val="22"/>
                <w:szCs w:val="20"/>
              </w:rPr>
              <w:t>387</w:t>
            </w:r>
            <w:r w:rsidRPr="00A33904">
              <w:rPr>
                <w:sz w:val="22"/>
                <w:szCs w:val="20"/>
              </w:rPr>
              <w:t xml:space="preserve"> responses)</w:t>
            </w:r>
          </w:p>
        </w:tc>
        <w:tc>
          <w:tcPr>
            <w:tcW w:w="1598" w:type="dxa"/>
            <w:noWrap/>
            <w:hideMark/>
          </w:tcPr>
          <w:p w14:paraId="10AE853C" w14:textId="77777777" w:rsidR="006670E2" w:rsidRPr="006670E2" w:rsidRDefault="006670E2" w:rsidP="008B1155">
            <w:pPr>
              <w:jc w:val="center"/>
            </w:pPr>
            <w:r w:rsidRPr="006670E2">
              <w:t>21</w:t>
            </w:r>
          </w:p>
        </w:tc>
        <w:tc>
          <w:tcPr>
            <w:tcW w:w="1435" w:type="dxa"/>
            <w:noWrap/>
            <w:hideMark/>
          </w:tcPr>
          <w:p w14:paraId="123A1A1A" w14:textId="77777777" w:rsidR="006670E2" w:rsidRPr="006670E2" w:rsidRDefault="006670E2" w:rsidP="008B1155">
            <w:pPr>
              <w:jc w:val="center"/>
            </w:pPr>
            <w:r w:rsidRPr="006670E2">
              <w:t>44</w:t>
            </w:r>
          </w:p>
        </w:tc>
        <w:tc>
          <w:tcPr>
            <w:tcW w:w="1705" w:type="dxa"/>
            <w:noWrap/>
            <w:hideMark/>
          </w:tcPr>
          <w:p w14:paraId="5A081FFA" w14:textId="77777777" w:rsidR="006670E2" w:rsidRPr="006670E2" w:rsidRDefault="006670E2" w:rsidP="008B1155">
            <w:pPr>
              <w:jc w:val="center"/>
            </w:pPr>
            <w:r w:rsidRPr="006670E2">
              <w:t>125</w:t>
            </w:r>
          </w:p>
        </w:tc>
        <w:tc>
          <w:tcPr>
            <w:tcW w:w="1454" w:type="dxa"/>
            <w:noWrap/>
            <w:hideMark/>
          </w:tcPr>
          <w:p w14:paraId="04BF8D12" w14:textId="77777777" w:rsidR="006670E2" w:rsidRPr="006670E2" w:rsidRDefault="006670E2" w:rsidP="008B1155">
            <w:pPr>
              <w:jc w:val="center"/>
            </w:pPr>
            <w:r w:rsidRPr="006670E2">
              <w:t>108</w:t>
            </w:r>
          </w:p>
        </w:tc>
        <w:tc>
          <w:tcPr>
            <w:tcW w:w="1483" w:type="dxa"/>
            <w:noWrap/>
            <w:hideMark/>
          </w:tcPr>
          <w:p w14:paraId="43939772" w14:textId="77777777" w:rsidR="006670E2" w:rsidRPr="006670E2" w:rsidRDefault="006670E2" w:rsidP="008B1155">
            <w:pPr>
              <w:jc w:val="center"/>
            </w:pPr>
            <w:r w:rsidRPr="006670E2">
              <w:t>89</w:t>
            </w:r>
          </w:p>
        </w:tc>
      </w:tr>
      <w:bookmarkEnd w:id="97"/>
    </w:tbl>
    <w:p w14:paraId="428C6A61" w14:textId="77777777" w:rsidR="003D6487" w:rsidRDefault="003D6487" w:rsidP="003D6487"/>
    <w:p w14:paraId="1FD9D27F" w14:textId="5251CE2C" w:rsidR="003D6487" w:rsidRDefault="00EE617C" w:rsidP="003D6487">
      <w:pPr>
        <w:pStyle w:val="Heading4"/>
      </w:pPr>
      <w:r>
        <w:t>Table</w:t>
      </w:r>
      <w:r w:rsidR="003D6487">
        <w:t xml:space="preserve"> 23: Differences in the proportion of </w:t>
      </w:r>
      <w:r w:rsidR="003E5833">
        <w:t>Deaf and hard of hearing</w:t>
      </w:r>
      <w:r w:rsidR="003D6487">
        <w:t xml:space="preserve"> and hearing respondents who reported being </w:t>
      </w:r>
      <w:r w:rsidR="003D6487" w:rsidRPr="0060197B">
        <w:rPr>
          <w:b/>
          <w:bCs/>
        </w:rPr>
        <w:t>extremely and</w:t>
      </w:r>
      <w:r w:rsidR="003D6487">
        <w:t xml:space="preserve"> </w:t>
      </w:r>
      <w:r w:rsidR="003D6487" w:rsidRPr="0076126D">
        <w:rPr>
          <w:b/>
          <w:bCs/>
        </w:rPr>
        <w:t>very satisfied</w:t>
      </w:r>
      <w:r w:rsidR="003D6487">
        <w:t xml:space="preserve"> with the translation into NZSL </w:t>
      </w:r>
    </w:p>
    <w:tbl>
      <w:tblPr>
        <w:tblStyle w:val="TableGrid"/>
        <w:tblW w:w="0" w:type="auto"/>
        <w:tblLook w:val="04A0" w:firstRow="1" w:lastRow="0" w:firstColumn="1" w:lastColumn="0" w:noHBand="0" w:noVBand="1"/>
      </w:tblPr>
      <w:tblGrid>
        <w:gridCol w:w="2251"/>
        <w:gridCol w:w="2093"/>
        <w:gridCol w:w="1463"/>
        <w:gridCol w:w="1929"/>
        <w:gridCol w:w="2000"/>
      </w:tblGrid>
      <w:tr w:rsidR="006670E2" w:rsidRPr="006670E2" w14:paraId="7D868372" w14:textId="77777777" w:rsidTr="006670E2">
        <w:trPr>
          <w:trHeight w:val="300"/>
        </w:trPr>
        <w:tc>
          <w:tcPr>
            <w:tcW w:w="2251" w:type="dxa"/>
            <w:noWrap/>
            <w:hideMark/>
          </w:tcPr>
          <w:p w14:paraId="58062C33" w14:textId="77777777" w:rsidR="006670E2" w:rsidRPr="006670E2" w:rsidRDefault="006670E2" w:rsidP="006670E2">
            <w:r w:rsidRPr="006670E2">
              <w:t> </w:t>
            </w:r>
          </w:p>
        </w:tc>
        <w:tc>
          <w:tcPr>
            <w:tcW w:w="7485" w:type="dxa"/>
            <w:gridSpan w:val="4"/>
            <w:noWrap/>
            <w:hideMark/>
          </w:tcPr>
          <w:p w14:paraId="7FDA8753" w14:textId="77777777" w:rsidR="006670E2" w:rsidRPr="006670E2" w:rsidRDefault="006670E2" w:rsidP="008B1155">
            <w:pPr>
              <w:jc w:val="center"/>
              <w:rPr>
                <w:b/>
                <w:bCs/>
              </w:rPr>
            </w:pPr>
            <w:r w:rsidRPr="006670E2">
              <w:rPr>
                <w:b/>
                <w:bCs/>
              </w:rPr>
              <w:t>Number of respondents</w:t>
            </w:r>
          </w:p>
        </w:tc>
      </w:tr>
      <w:tr w:rsidR="006670E2" w:rsidRPr="006670E2" w14:paraId="0BB0A764" w14:textId="77777777" w:rsidTr="006670E2">
        <w:trPr>
          <w:trHeight w:val="300"/>
        </w:trPr>
        <w:tc>
          <w:tcPr>
            <w:tcW w:w="2251" w:type="dxa"/>
            <w:noWrap/>
            <w:hideMark/>
          </w:tcPr>
          <w:p w14:paraId="2C6D95D7" w14:textId="77777777" w:rsidR="006670E2" w:rsidRPr="006670E2" w:rsidRDefault="006670E2">
            <w:r w:rsidRPr="006670E2">
              <w:t> </w:t>
            </w:r>
          </w:p>
        </w:tc>
        <w:tc>
          <w:tcPr>
            <w:tcW w:w="2093" w:type="dxa"/>
            <w:noWrap/>
            <w:hideMark/>
          </w:tcPr>
          <w:p w14:paraId="031A2277" w14:textId="77777777" w:rsidR="006670E2" w:rsidRPr="006670E2" w:rsidRDefault="006670E2" w:rsidP="008B1155">
            <w:pPr>
              <w:jc w:val="center"/>
              <w:rPr>
                <w:b/>
                <w:bCs/>
              </w:rPr>
            </w:pPr>
            <w:r w:rsidRPr="006670E2">
              <w:rPr>
                <w:b/>
                <w:bCs/>
              </w:rPr>
              <w:t>Deaf associations</w:t>
            </w:r>
          </w:p>
        </w:tc>
        <w:tc>
          <w:tcPr>
            <w:tcW w:w="1463" w:type="dxa"/>
            <w:noWrap/>
            <w:hideMark/>
          </w:tcPr>
          <w:p w14:paraId="1CA8DC0A" w14:textId="77777777" w:rsidR="006670E2" w:rsidRPr="006670E2" w:rsidRDefault="006670E2" w:rsidP="008B1155">
            <w:pPr>
              <w:jc w:val="center"/>
              <w:rPr>
                <w:b/>
                <w:bCs/>
              </w:rPr>
            </w:pPr>
            <w:r w:rsidRPr="006670E2">
              <w:rPr>
                <w:b/>
                <w:bCs/>
              </w:rPr>
              <w:t>Media</w:t>
            </w:r>
          </w:p>
        </w:tc>
        <w:tc>
          <w:tcPr>
            <w:tcW w:w="1929" w:type="dxa"/>
            <w:noWrap/>
            <w:hideMark/>
          </w:tcPr>
          <w:p w14:paraId="150E36F1" w14:textId="77777777" w:rsidR="006670E2" w:rsidRPr="006670E2" w:rsidRDefault="006670E2" w:rsidP="008B1155">
            <w:pPr>
              <w:jc w:val="center"/>
              <w:rPr>
                <w:b/>
                <w:bCs/>
              </w:rPr>
            </w:pPr>
            <w:r w:rsidRPr="006670E2">
              <w:rPr>
                <w:b/>
                <w:bCs/>
              </w:rPr>
              <w:t>Government agencies</w:t>
            </w:r>
          </w:p>
        </w:tc>
        <w:tc>
          <w:tcPr>
            <w:tcW w:w="2000" w:type="dxa"/>
            <w:noWrap/>
            <w:hideMark/>
          </w:tcPr>
          <w:p w14:paraId="5D5E74B8" w14:textId="02A8E288" w:rsidR="006670E2" w:rsidRPr="006670E2" w:rsidRDefault="006670E2" w:rsidP="008B1155">
            <w:pPr>
              <w:jc w:val="center"/>
              <w:rPr>
                <w:b/>
                <w:bCs/>
              </w:rPr>
            </w:pPr>
            <w:r w:rsidRPr="006670E2">
              <w:rPr>
                <w:b/>
                <w:bCs/>
              </w:rPr>
              <w:t>Education sector</w:t>
            </w:r>
          </w:p>
        </w:tc>
      </w:tr>
      <w:tr w:rsidR="006670E2" w:rsidRPr="006670E2" w14:paraId="1219C824" w14:textId="77777777" w:rsidTr="006670E2">
        <w:trPr>
          <w:trHeight w:val="300"/>
        </w:trPr>
        <w:tc>
          <w:tcPr>
            <w:tcW w:w="2251" w:type="dxa"/>
            <w:noWrap/>
            <w:hideMark/>
          </w:tcPr>
          <w:p w14:paraId="13125410" w14:textId="77777777" w:rsidR="006670E2" w:rsidRPr="006670E2" w:rsidRDefault="006670E2">
            <w:pPr>
              <w:rPr>
                <w:b/>
                <w:bCs/>
              </w:rPr>
            </w:pPr>
            <w:r w:rsidRPr="006670E2">
              <w:rPr>
                <w:b/>
                <w:bCs/>
              </w:rPr>
              <w:t>Deaf &amp; HH</w:t>
            </w:r>
          </w:p>
        </w:tc>
        <w:tc>
          <w:tcPr>
            <w:tcW w:w="2093" w:type="dxa"/>
            <w:noWrap/>
            <w:hideMark/>
          </w:tcPr>
          <w:p w14:paraId="412FAE26" w14:textId="77777777" w:rsidR="006670E2" w:rsidRPr="006670E2" w:rsidRDefault="006670E2" w:rsidP="008B1155">
            <w:pPr>
              <w:jc w:val="center"/>
            </w:pPr>
            <w:r w:rsidRPr="006670E2">
              <w:t>75</w:t>
            </w:r>
          </w:p>
        </w:tc>
        <w:tc>
          <w:tcPr>
            <w:tcW w:w="1463" w:type="dxa"/>
            <w:noWrap/>
            <w:hideMark/>
          </w:tcPr>
          <w:p w14:paraId="5D38B474" w14:textId="77777777" w:rsidR="006670E2" w:rsidRPr="006670E2" w:rsidRDefault="006670E2" w:rsidP="008B1155">
            <w:pPr>
              <w:jc w:val="center"/>
            </w:pPr>
            <w:r w:rsidRPr="006670E2">
              <w:t>31</w:t>
            </w:r>
          </w:p>
        </w:tc>
        <w:tc>
          <w:tcPr>
            <w:tcW w:w="1929" w:type="dxa"/>
            <w:noWrap/>
            <w:hideMark/>
          </w:tcPr>
          <w:p w14:paraId="636FBF5F" w14:textId="77777777" w:rsidR="006670E2" w:rsidRPr="006670E2" w:rsidRDefault="006670E2" w:rsidP="008B1155">
            <w:pPr>
              <w:jc w:val="center"/>
            </w:pPr>
            <w:r w:rsidRPr="006670E2">
              <w:t>22</w:t>
            </w:r>
          </w:p>
        </w:tc>
        <w:tc>
          <w:tcPr>
            <w:tcW w:w="2000" w:type="dxa"/>
            <w:noWrap/>
            <w:hideMark/>
          </w:tcPr>
          <w:p w14:paraId="510D9BAB" w14:textId="77777777" w:rsidR="006670E2" w:rsidRPr="006670E2" w:rsidRDefault="006670E2" w:rsidP="008B1155">
            <w:pPr>
              <w:jc w:val="center"/>
            </w:pPr>
            <w:r w:rsidRPr="006670E2">
              <w:t>19</w:t>
            </w:r>
          </w:p>
        </w:tc>
      </w:tr>
      <w:tr w:rsidR="006670E2" w:rsidRPr="006670E2" w14:paraId="47FA4301" w14:textId="77777777" w:rsidTr="006670E2">
        <w:trPr>
          <w:trHeight w:val="300"/>
        </w:trPr>
        <w:tc>
          <w:tcPr>
            <w:tcW w:w="2251" w:type="dxa"/>
            <w:noWrap/>
            <w:hideMark/>
          </w:tcPr>
          <w:p w14:paraId="021FB877" w14:textId="77777777" w:rsidR="006670E2" w:rsidRPr="006670E2" w:rsidRDefault="006670E2">
            <w:pPr>
              <w:rPr>
                <w:b/>
                <w:bCs/>
              </w:rPr>
            </w:pPr>
            <w:r w:rsidRPr="006670E2">
              <w:rPr>
                <w:b/>
                <w:bCs/>
              </w:rPr>
              <w:t>Hearing</w:t>
            </w:r>
          </w:p>
        </w:tc>
        <w:tc>
          <w:tcPr>
            <w:tcW w:w="2093" w:type="dxa"/>
            <w:noWrap/>
            <w:hideMark/>
          </w:tcPr>
          <w:p w14:paraId="15F4673A" w14:textId="77777777" w:rsidR="006670E2" w:rsidRPr="006670E2" w:rsidRDefault="006670E2" w:rsidP="008B1155">
            <w:pPr>
              <w:jc w:val="center"/>
            </w:pPr>
            <w:r w:rsidRPr="006670E2">
              <w:t>68</w:t>
            </w:r>
          </w:p>
        </w:tc>
        <w:tc>
          <w:tcPr>
            <w:tcW w:w="1463" w:type="dxa"/>
            <w:noWrap/>
            <w:hideMark/>
          </w:tcPr>
          <w:p w14:paraId="5C28E62D" w14:textId="77777777" w:rsidR="006670E2" w:rsidRPr="006670E2" w:rsidRDefault="006670E2" w:rsidP="008B1155">
            <w:pPr>
              <w:jc w:val="center"/>
            </w:pPr>
            <w:r w:rsidRPr="006670E2">
              <w:t>18</w:t>
            </w:r>
          </w:p>
        </w:tc>
        <w:tc>
          <w:tcPr>
            <w:tcW w:w="1929" w:type="dxa"/>
            <w:noWrap/>
            <w:hideMark/>
          </w:tcPr>
          <w:p w14:paraId="28132F7B" w14:textId="77777777" w:rsidR="006670E2" w:rsidRPr="006670E2" w:rsidRDefault="006670E2" w:rsidP="008B1155">
            <w:pPr>
              <w:jc w:val="center"/>
            </w:pPr>
            <w:r w:rsidRPr="006670E2">
              <w:t>11</w:t>
            </w:r>
          </w:p>
        </w:tc>
        <w:tc>
          <w:tcPr>
            <w:tcW w:w="2000" w:type="dxa"/>
            <w:noWrap/>
            <w:hideMark/>
          </w:tcPr>
          <w:p w14:paraId="03114114" w14:textId="77777777" w:rsidR="006670E2" w:rsidRPr="006670E2" w:rsidRDefault="006670E2" w:rsidP="008B1155">
            <w:pPr>
              <w:jc w:val="center"/>
            </w:pPr>
            <w:r w:rsidRPr="006670E2">
              <w:t>15</w:t>
            </w:r>
          </w:p>
        </w:tc>
      </w:tr>
    </w:tbl>
    <w:p w14:paraId="026D2204" w14:textId="77777777" w:rsidR="003D6487" w:rsidRPr="00A01548" w:rsidRDefault="003D6487" w:rsidP="003D6487"/>
    <w:p w14:paraId="088F16B5" w14:textId="77777777" w:rsidR="00CE1CFA" w:rsidRDefault="00CE1CFA">
      <w:pPr>
        <w:spacing w:after="0" w:line="240" w:lineRule="auto"/>
        <w:rPr>
          <w:i/>
          <w:color w:val="4F81BD" w:themeColor="accent1"/>
          <w:szCs w:val="24"/>
        </w:rPr>
      </w:pPr>
      <w:r>
        <w:br w:type="page"/>
      </w:r>
    </w:p>
    <w:p w14:paraId="2FBE98B2" w14:textId="425EB806" w:rsidR="003D6487" w:rsidRDefault="00EE617C" w:rsidP="003D6487">
      <w:pPr>
        <w:pStyle w:val="Heading4"/>
      </w:pPr>
      <w:r>
        <w:lastRenderedPageBreak/>
        <w:t>Table</w:t>
      </w:r>
      <w:r w:rsidR="003D6487">
        <w:t xml:space="preserve"> 24: Differences in the proportion of </w:t>
      </w:r>
      <w:r w:rsidR="003E5833">
        <w:t>Deaf and hard of hearing</w:t>
      </w:r>
      <w:r w:rsidR="003D6487">
        <w:t xml:space="preserve"> and hearing respondents who reported being </w:t>
      </w:r>
      <w:r w:rsidR="003D6487">
        <w:rPr>
          <w:b/>
          <w:bCs/>
        </w:rPr>
        <w:t>not so and not at all</w:t>
      </w:r>
      <w:r w:rsidR="003D6487" w:rsidRPr="0076126D">
        <w:rPr>
          <w:b/>
          <w:bCs/>
        </w:rPr>
        <w:t xml:space="preserve"> satisfied</w:t>
      </w:r>
      <w:r w:rsidR="003D6487">
        <w:t xml:space="preserve"> with the translation into NZSL </w:t>
      </w:r>
    </w:p>
    <w:tbl>
      <w:tblPr>
        <w:tblStyle w:val="TableGrid"/>
        <w:tblW w:w="0" w:type="auto"/>
        <w:tblLook w:val="04A0" w:firstRow="1" w:lastRow="0" w:firstColumn="1" w:lastColumn="0" w:noHBand="0" w:noVBand="1"/>
      </w:tblPr>
      <w:tblGrid>
        <w:gridCol w:w="2251"/>
        <w:gridCol w:w="2093"/>
        <w:gridCol w:w="1463"/>
        <w:gridCol w:w="1929"/>
        <w:gridCol w:w="2000"/>
      </w:tblGrid>
      <w:tr w:rsidR="006670E2" w:rsidRPr="006670E2" w14:paraId="3A2ADE23" w14:textId="77777777" w:rsidTr="006670E2">
        <w:trPr>
          <w:trHeight w:val="300"/>
        </w:trPr>
        <w:tc>
          <w:tcPr>
            <w:tcW w:w="2251" w:type="dxa"/>
            <w:noWrap/>
            <w:hideMark/>
          </w:tcPr>
          <w:p w14:paraId="6DE8FA72" w14:textId="77777777" w:rsidR="006670E2" w:rsidRPr="006670E2" w:rsidRDefault="006670E2" w:rsidP="006670E2">
            <w:r w:rsidRPr="006670E2">
              <w:t> </w:t>
            </w:r>
          </w:p>
        </w:tc>
        <w:tc>
          <w:tcPr>
            <w:tcW w:w="7485" w:type="dxa"/>
            <w:gridSpan w:val="4"/>
            <w:noWrap/>
            <w:hideMark/>
          </w:tcPr>
          <w:p w14:paraId="1DDCC97F" w14:textId="77777777" w:rsidR="006670E2" w:rsidRPr="006670E2" w:rsidRDefault="006670E2" w:rsidP="008B1155">
            <w:pPr>
              <w:jc w:val="center"/>
              <w:rPr>
                <w:b/>
                <w:bCs/>
              </w:rPr>
            </w:pPr>
            <w:r w:rsidRPr="006670E2">
              <w:rPr>
                <w:b/>
                <w:bCs/>
              </w:rPr>
              <w:t>Number of respondents</w:t>
            </w:r>
          </w:p>
        </w:tc>
      </w:tr>
      <w:tr w:rsidR="006670E2" w:rsidRPr="006670E2" w14:paraId="3200246F" w14:textId="77777777" w:rsidTr="006670E2">
        <w:trPr>
          <w:trHeight w:val="300"/>
        </w:trPr>
        <w:tc>
          <w:tcPr>
            <w:tcW w:w="2251" w:type="dxa"/>
            <w:noWrap/>
            <w:hideMark/>
          </w:tcPr>
          <w:p w14:paraId="1998A5C1" w14:textId="77777777" w:rsidR="006670E2" w:rsidRPr="006670E2" w:rsidRDefault="006670E2">
            <w:r w:rsidRPr="006670E2">
              <w:t> </w:t>
            </w:r>
          </w:p>
        </w:tc>
        <w:tc>
          <w:tcPr>
            <w:tcW w:w="2093" w:type="dxa"/>
            <w:noWrap/>
            <w:hideMark/>
          </w:tcPr>
          <w:p w14:paraId="101BAA11" w14:textId="77777777" w:rsidR="006670E2" w:rsidRPr="006670E2" w:rsidRDefault="006670E2" w:rsidP="008B1155">
            <w:pPr>
              <w:jc w:val="center"/>
              <w:rPr>
                <w:b/>
                <w:bCs/>
              </w:rPr>
            </w:pPr>
            <w:r w:rsidRPr="006670E2">
              <w:rPr>
                <w:b/>
                <w:bCs/>
              </w:rPr>
              <w:t>Deaf associations</w:t>
            </w:r>
          </w:p>
        </w:tc>
        <w:tc>
          <w:tcPr>
            <w:tcW w:w="1463" w:type="dxa"/>
            <w:noWrap/>
            <w:hideMark/>
          </w:tcPr>
          <w:p w14:paraId="1058168F" w14:textId="77777777" w:rsidR="006670E2" w:rsidRPr="006670E2" w:rsidRDefault="006670E2" w:rsidP="008B1155">
            <w:pPr>
              <w:jc w:val="center"/>
              <w:rPr>
                <w:b/>
                <w:bCs/>
              </w:rPr>
            </w:pPr>
            <w:r w:rsidRPr="006670E2">
              <w:rPr>
                <w:b/>
                <w:bCs/>
              </w:rPr>
              <w:t>Media</w:t>
            </w:r>
          </w:p>
        </w:tc>
        <w:tc>
          <w:tcPr>
            <w:tcW w:w="1929" w:type="dxa"/>
            <w:noWrap/>
            <w:hideMark/>
          </w:tcPr>
          <w:p w14:paraId="1E663143" w14:textId="77777777" w:rsidR="006670E2" w:rsidRPr="006670E2" w:rsidRDefault="006670E2" w:rsidP="008B1155">
            <w:pPr>
              <w:jc w:val="center"/>
              <w:rPr>
                <w:b/>
                <w:bCs/>
              </w:rPr>
            </w:pPr>
            <w:r w:rsidRPr="006670E2">
              <w:rPr>
                <w:b/>
                <w:bCs/>
              </w:rPr>
              <w:t>Government agencies</w:t>
            </w:r>
          </w:p>
        </w:tc>
        <w:tc>
          <w:tcPr>
            <w:tcW w:w="2000" w:type="dxa"/>
            <w:noWrap/>
            <w:hideMark/>
          </w:tcPr>
          <w:p w14:paraId="517C8B7D" w14:textId="24073660" w:rsidR="006670E2" w:rsidRPr="006670E2" w:rsidRDefault="006670E2" w:rsidP="008B1155">
            <w:pPr>
              <w:jc w:val="center"/>
              <w:rPr>
                <w:b/>
                <w:bCs/>
              </w:rPr>
            </w:pPr>
            <w:r w:rsidRPr="006670E2">
              <w:rPr>
                <w:b/>
                <w:bCs/>
              </w:rPr>
              <w:t>Education sector</w:t>
            </w:r>
          </w:p>
        </w:tc>
      </w:tr>
      <w:tr w:rsidR="006670E2" w:rsidRPr="006670E2" w14:paraId="7D0B23DB" w14:textId="77777777" w:rsidTr="006670E2">
        <w:trPr>
          <w:trHeight w:val="300"/>
        </w:trPr>
        <w:tc>
          <w:tcPr>
            <w:tcW w:w="2251" w:type="dxa"/>
            <w:noWrap/>
            <w:hideMark/>
          </w:tcPr>
          <w:p w14:paraId="4A8290FD" w14:textId="77777777" w:rsidR="006670E2" w:rsidRPr="006670E2" w:rsidRDefault="006670E2">
            <w:pPr>
              <w:rPr>
                <w:b/>
                <w:bCs/>
              </w:rPr>
            </w:pPr>
            <w:r w:rsidRPr="006670E2">
              <w:rPr>
                <w:b/>
                <w:bCs/>
              </w:rPr>
              <w:t>Deaf &amp; HH</w:t>
            </w:r>
          </w:p>
        </w:tc>
        <w:tc>
          <w:tcPr>
            <w:tcW w:w="2093" w:type="dxa"/>
            <w:noWrap/>
            <w:hideMark/>
          </w:tcPr>
          <w:p w14:paraId="0E010B83" w14:textId="77777777" w:rsidR="006670E2" w:rsidRPr="006670E2" w:rsidRDefault="006670E2" w:rsidP="008B1155">
            <w:pPr>
              <w:jc w:val="center"/>
            </w:pPr>
            <w:r w:rsidRPr="006670E2">
              <w:t>12</w:t>
            </w:r>
          </w:p>
        </w:tc>
        <w:tc>
          <w:tcPr>
            <w:tcW w:w="1463" w:type="dxa"/>
            <w:noWrap/>
            <w:hideMark/>
          </w:tcPr>
          <w:p w14:paraId="59234CA5" w14:textId="77777777" w:rsidR="006670E2" w:rsidRPr="006670E2" w:rsidRDefault="006670E2" w:rsidP="008B1155">
            <w:pPr>
              <w:jc w:val="center"/>
            </w:pPr>
            <w:r w:rsidRPr="006670E2">
              <w:t>48</w:t>
            </w:r>
          </w:p>
        </w:tc>
        <w:tc>
          <w:tcPr>
            <w:tcW w:w="1929" w:type="dxa"/>
            <w:noWrap/>
            <w:hideMark/>
          </w:tcPr>
          <w:p w14:paraId="3A404EA7" w14:textId="77777777" w:rsidR="006670E2" w:rsidRPr="006670E2" w:rsidRDefault="006670E2" w:rsidP="008B1155">
            <w:pPr>
              <w:jc w:val="center"/>
            </w:pPr>
            <w:r w:rsidRPr="006670E2">
              <w:t>57</w:t>
            </w:r>
          </w:p>
        </w:tc>
        <w:tc>
          <w:tcPr>
            <w:tcW w:w="2000" w:type="dxa"/>
            <w:noWrap/>
            <w:hideMark/>
          </w:tcPr>
          <w:p w14:paraId="5016280C" w14:textId="77777777" w:rsidR="006670E2" w:rsidRPr="006670E2" w:rsidRDefault="006670E2" w:rsidP="008B1155">
            <w:pPr>
              <w:jc w:val="center"/>
            </w:pPr>
            <w:r w:rsidRPr="006670E2">
              <w:t>50</w:t>
            </w:r>
          </w:p>
        </w:tc>
      </w:tr>
      <w:tr w:rsidR="006670E2" w:rsidRPr="006670E2" w14:paraId="42C365E9" w14:textId="77777777" w:rsidTr="006670E2">
        <w:trPr>
          <w:trHeight w:val="300"/>
        </w:trPr>
        <w:tc>
          <w:tcPr>
            <w:tcW w:w="2251" w:type="dxa"/>
            <w:noWrap/>
            <w:hideMark/>
          </w:tcPr>
          <w:p w14:paraId="2F6B7E0C" w14:textId="77777777" w:rsidR="006670E2" w:rsidRPr="006670E2" w:rsidRDefault="006670E2">
            <w:pPr>
              <w:rPr>
                <w:b/>
                <w:bCs/>
              </w:rPr>
            </w:pPr>
            <w:r w:rsidRPr="006670E2">
              <w:rPr>
                <w:b/>
                <w:bCs/>
              </w:rPr>
              <w:t>Hearing</w:t>
            </w:r>
          </w:p>
        </w:tc>
        <w:tc>
          <w:tcPr>
            <w:tcW w:w="2093" w:type="dxa"/>
            <w:noWrap/>
            <w:hideMark/>
          </w:tcPr>
          <w:p w14:paraId="49CF6501" w14:textId="77777777" w:rsidR="006670E2" w:rsidRPr="006670E2" w:rsidRDefault="006670E2" w:rsidP="008B1155">
            <w:pPr>
              <w:jc w:val="center"/>
            </w:pPr>
            <w:r w:rsidRPr="006670E2">
              <w:t>5</w:t>
            </w:r>
          </w:p>
        </w:tc>
        <w:tc>
          <w:tcPr>
            <w:tcW w:w="1463" w:type="dxa"/>
            <w:noWrap/>
            <w:hideMark/>
          </w:tcPr>
          <w:p w14:paraId="3462BE9E" w14:textId="77777777" w:rsidR="006670E2" w:rsidRPr="006670E2" w:rsidRDefault="006670E2" w:rsidP="008B1155">
            <w:pPr>
              <w:jc w:val="center"/>
            </w:pPr>
            <w:r w:rsidRPr="006670E2">
              <w:t>41</w:t>
            </w:r>
          </w:p>
        </w:tc>
        <w:tc>
          <w:tcPr>
            <w:tcW w:w="1929" w:type="dxa"/>
            <w:noWrap/>
            <w:hideMark/>
          </w:tcPr>
          <w:p w14:paraId="4B37726A" w14:textId="77777777" w:rsidR="006670E2" w:rsidRPr="006670E2" w:rsidRDefault="006670E2" w:rsidP="008B1155">
            <w:pPr>
              <w:jc w:val="center"/>
            </w:pPr>
            <w:r w:rsidRPr="006670E2">
              <w:t>43</w:t>
            </w:r>
          </w:p>
        </w:tc>
        <w:tc>
          <w:tcPr>
            <w:tcW w:w="2000" w:type="dxa"/>
            <w:noWrap/>
            <w:hideMark/>
          </w:tcPr>
          <w:p w14:paraId="292D1D22" w14:textId="77777777" w:rsidR="006670E2" w:rsidRPr="006670E2" w:rsidRDefault="006670E2" w:rsidP="008B1155">
            <w:pPr>
              <w:jc w:val="center"/>
            </w:pPr>
            <w:r w:rsidRPr="006670E2">
              <w:t>47</w:t>
            </w:r>
          </w:p>
        </w:tc>
      </w:tr>
    </w:tbl>
    <w:p w14:paraId="3DF4A2B5" w14:textId="77777777" w:rsidR="003D6487" w:rsidRDefault="003D6487" w:rsidP="003D6487"/>
    <w:p w14:paraId="4E4C6C43" w14:textId="77F475E0" w:rsidR="00EE617C" w:rsidRPr="00EE617C" w:rsidRDefault="00EE617C" w:rsidP="003D6487">
      <w:pPr>
        <w:pStyle w:val="Heading4"/>
        <w:rPr>
          <w:i w:val="0"/>
          <w:iCs/>
          <w:color w:val="auto"/>
        </w:rPr>
      </w:pPr>
      <w:r w:rsidRPr="00EE617C">
        <w:rPr>
          <w:i w:val="0"/>
          <w:iCs/>
          <w:color w:val="auto"/>
        </w:rPr>
        <w:t>There is no Table 25 to avoid confusion for the reader, so that table numbers correspond to figure numbers in the text.</w:t>
      </w:r>
    </w:p>
    <w:p w14:paraId="6D12D384" w14:textId="6C20AD59" w:rsidR="003D6487" w:rsidRDefault="00EE617C" w:rsidP="003D6487">
      <w:pPr>
        <w:pStyle w:val="Heading4"/>
      </w:pPr>
      <w:r>
        <w:t>Table</w:t>
      </w:r>
      <w:r w:rsidR="003D6487">
        <w:t xml:space="preserve"> 26: Satisfaction with availability of interpreter</w:t>
      </w:r>
    </w:p>
    <w:tbl>
      <w:tblPr>
        <w:tblStyle w:val="TableGrid"/>
        <w:tblW w:w="0" w:type="auto"/>
        <w:tblLook w:val="04A0" w:firstRow="1" w:lastRow="0" w:firstColumn="1" w:lastColumn="0" w:noHBand="0" w:noVBand="1"/>
      </w:tblPr>
      <w:tblGrid>
        <w:gridCol w:w="1902"/>
        <w:gridCol w:w="1709"/>
        <w:gridCol w:w="1431"/>
        <w:gridCol w:w="1725"/>
        <w:gridCol w:w="1450"/>
        <w:gridCol w:w="1519"/>
      </w:tblGrid>
      <w:tr w:rsidR="006670E2" w:rsidRPr="006670E2" w14:paraId="5BDD5ED4" w14:textId="77777777" w:rsidTr="006670E2">
        <w:trPr>
          <w:trHeight w:val="300"/>
        </w:trPr>
        <w:tc>
          <w:tcPr>
            <w:tcW w:w="1902" w:type="dxa"/>
            <w:noWrap/>
            <w:hideMark/>
          </w:tcPr>
          <w:p w14:paraId="2353E959" w14:textId="77777777" w:rsidR="006670E2" w:rsidRPr="006670E2" w:rsidRDefault="006670E2" w:rsidP="006670E2">
            <w:r w:rsidRPr="006670E2">
              <w:t> </w:t>
            </w:r>
          </w:p>
        </w:tc>
        <w:tc>
          <w:tcPr>
            <w:tcW w:w="7834" w:type="dxa"/>
            <w:gridSpan w:val="5"/>
            <w:noWrap/>
            <w:hideMark/>
          </w:tcPr>
          <w:p w14:paraId="652BC97B" w14:textId="77777777" w:rsidR="006670E2" w:rsidRPr="006670E2" w:rsidRDefault="006670E2" w:rsidP="008B1155">
            <w:pPr>
              <w:jc w:val="center"/>
              <w:rPr>
                <w:b/>
                <w:bCs/>
              </w:rPr>
            </w:pPr>
            <w:r w:rsidRPr="006670E2">
              <w:rPr>
                <w:b/>
                <w:bCs/>
              </w:rPr>
              <w:t>Level of satisfaction</w:t>
            </w:r>
          </w:p>
        </w:tc>
      </w:tr>
      <w:tr w:rsidR="006670E2" w:rsidRPr="006670E2" w14:paraId="2228ECA3" w14:textId="77777777" w:rsidTr="006670E2">
        <w:trPr>
          <w:trHeight w:val="300"/>
        </w:trPr>
        <w:tc>
          <w:tcPr>
            <w:tcW w:w="1902" w:type="dxa"/>
            <w:noWrap/>
            <w:hideMark/>
          </w:tcPr>
          <w:p w14:paraId="568BE17A" w14:textId="77777777" w:rsidR="006670E2" w:rsidRPr="006670E2" w:rsidRDefault="006670E2">
            <w:r w:rsidRPr="006670E2">
              <w:t> </w:t>
            </w:r>
          </w:p>
        </w:tc>
        <w:tc>
          <w:tcPr>
            <w:tcW w:w="1709" w:type="dxa"/>
            <w:noWrap/>
            <w:hideMark/>
          </w:tcPr>
          <w:p w14:paraId="4F55E5D4" w14:textId="77777777" w:rsidR="006670E2" w:rsidRPr="006670E2" w:rsidRDefault="006670E2" w:rsidP="008B1155">
            <w:pPr>
              <w:jc w:val="center"/>
              <w:rPr>
                <w:b/>
                <w:bCs/>
              </w:rPr>
            </w:pPr>
            <w:r w:rsidRPr="006670E2">
              <w:rPr>
                <w:b/>
                <w:bCs/>
              </w:rPr>
              <w:t>Extremely satisfied</w:t>
            </w:r>
          </w:p>
        </w:tc>
        <w:tc>
          <w:tcPr>
            <w:tcW w:w="1431" w:type="dxa"/>
            <w:noWrap/>
            <w:hideMark/>
          </w:tcPr>
          <w:p w14:paraId="2D5ECE0F" w14:textId="77777777" w:rsidR="006670E2" w:rsidRPr="006670E2" w:rsidRDefault="006670E2" w:rsidP="008B1155">
            <w:pPr>
              <w:jc w:val="center"/>
              <w:rPr>
                <w:b/>
                <w:bCs/>
              </w:rPr>
            </w:pPr>
            <w:r w:rsidRPr="006670E2">
              <w:rPr>
                <w:b/>
                <w:bCs/>
              </w:rPr>
              <w:t>Very satisfied</w:t>
            </w:r>
          </w:p>
        </w:tc>
        <w:tc>
          <w:tcPr>
            <w:tcW w:w="1725" w:type="dxa"/>
            <w:noWrap/>
            <w:hideMark/>
          </w:tcPr>
          <w:p w14:paraId="2913D956" w14:textId="77777777" w:rsidR="006670E2" w:rsidRPr="006670E2" w:rsidRDefault="006670E2" w:rsidP="008B1155">
            <w:pPr>
              <w:jc w:val="center"/>
              <w:rPr>
                <w:b/>
                <w:bCs/>
              </w:rPr>
            </w:pPr>
            <w:r w:rsidRPr="006670E2">
              <w:rPr>
                <w:b/>
                <w:bCs/>
              </w:rPr>
              <w:t>Somewhat satisfied</w:t>
            </w:r>
          </w:p>
        </w:tc>
        <w:tc>
          <w:tcPr>
            <w:tcW w:w="1450" w:type="dxa"/>
            <w:noWrap/>
            <w:hideMark/>
          </w:tcPr>
          <w:p w14:paraId="79858172" w14:textId="77777777" w:rsidR="006670E2" w:rsidRPr="006670E2" w:rsidRDefault="006670E2" w:rsidP="008B1155">
            <w:pPr>
              <w:jc w:val="center"/>
              <w:rPr>
                <w:b/>
                <w:bCs/>
              </w:rPr>
            </w:pPr>
            <w:r w:rsidRPr="006670E2">
              <w:rPr>
                <w:b/>
                <w:bCs/>
              </w:rPr>
              <w:t>Not so satisfied</w:t>
            </w:r>
          </w:p>
        </w:tc>
        <w:tc>
          <w:tcPr>
            <w:tcW w:w="1519" w:type="dxa"/>
            <w:noWrap/>
            <w:hideMark/>
          </w:tcPr>
          <w:p w14:paraId="11C3DE04" w14:textId="77777777" w:rsidR="006670E2" w:rsidRPr="006670E2" w:rsidRDefault="006670E2" w:rsidP="008B1155">
            <w:pPr>
              <w:jc w:val="center"/>
              <w:rPr>
                <w:b/>
                <w:bCs/>
              </w:rPr>
            </w:pPr>
            <w:r w:rsidRPr="006670E2">
              <w:rPr>
                <w:b/>
                <w:bCs/>
              </w:rPr>
              <w:t>Not at all satisfied</w:t>
            </w:r>
          </w:p>
        </w:tc>
      </w:tr>
      <w:tr w:rsidR="006670E2" w:rsidRPr="006670E2" w14:paraId="3E248F21" w14:textId="77777777" w:rsidTr="006670E2">
        <w:trPr>
          <w:trHeight w:val="300"/>
        </w:trPr>
        <w:tc>
          <w:tcPr>
            <w:tcW w:w="1902" w:type="dxa"/>
            <w:noWrap/>
            <w:hideMark/>
          </w:tcPr>
          <w:p w14:paraId="170AF100" w14:textId="77777777" w:rsidR="006670E2" w:rsidRPr="006670E2" w:rsidRDefault="006670E2">
            <w:pPr>
              <w:rPr>
                <w:b/>
                <w:bCs/>
              </w:rPr>
            </w:pPr>
            <w:r w:rsidRPr="006670E2">
              <w:rPr>
                <w:b/>
                <w:bCs/>
              </w:rPr>
              <w:t>Number of respondents</w:t>
            </w:r>
          </w:p>
        </w:tc>
        <w:tc>
          <w:tcPr>
            <w:tcW w:w="1709" w:type="dxa"/>
            <w:noWrap/>
            <w:hideMark/>
          </w:tcPr>
          <w:p w14:paraId="19CC40EE" w14:textId="77777777" w:rsidR="006670E2" w:rsidRPr="006670E2" w:rsidRDefault="006670E2" w:rsidP="008B1155">
            <w:pPr>
              <w:jc w:val="center"/>
            </w:pPr>
            <w:r w:rsidRPr="006670E2">
              <w:t>43</w:t>
            </w:r>
          </w:p>
        </w:tc>
        <w:tc>
          <w:tcPr>
            <w:tcW w:w="1431" w:type="dxa"/>
            <w:noWrap/>
            <w:hideMark/>
          </w:tcPr>
          <w:p w14:paraId="4BE39937" w14:textId="77777777" w:rsidR="006670E2" w:rsidRPr="006670E2" w:rsidRDefault="006670E2" w:rsidP="008B1155">
            <w:pPr>
              <w:jc w:val="center"/>
            </w:pPr>
            <w:r w:rsidRPr="006670E2">
              <w:t>55</w:t>
            </w:r>
          </w:p>
        </w:tc>
        <w:tc>
          <w:tcPr>
            <w:tcW w:w="1725" w:type="dxa"/>
            <w:noWrap/>
            <w:hideMark/>
          </w:tcPr>
          <w:p w14:paraId="7579BA01" w14:textId="77777777" w:rsidR="006670E2" w:rsidRPr="006670E2" w:rsidRDefault="006670E2" w:rsidP="008B1155">
            <w:pPr>
              <w:jc w:val="center"/>
            </w:pPr>
            <w:r w:rsidRPr="006670E2">
              <w:t>110</w:t>
            </w:r>
          </w:p>
        </w:tc>
        <w:tc>
          <w:tcPr>
            <w:tcW w:w="1450" w:type="dxa"/>
            <w:noWrap/>
            <w:hideMark/>
          </w:tcPr>
          <w:p w14:paraId="59E1AF33" w14:textId="77777777" w:rsidR="006670E2" w:rsidRPr="006670E2" w:rsidRDefault="006670E2" w:rsidP="008B1155">
            <w:pPr>
              <w:jc w:val="center"/>
            </w:pPr>
            <w:r w:rsidRPr="006670E2">
              <w:t>64</w:t>
            </w:r>
          </w:p>
        </w:tc>
        <w:tc>
          <w:tcPr>
            <w:tcW w:w="1519" w:type="dxa"/>
            <w:noWrap/>
            <w:hideMark/>
          </w:tcPr>
          <w:p w14:paraId="420B14AA" w14:textId="77777777" w:rsidR="006670E2" w:rsidRPr="006670E2" w:rsidRDefault="006670E2" w:rsidP="008B1155">
            <w:pPr>
              <w:jc w:val="center"/>
            </w:pPr>
            <w:r w:rsidRPr="006670E2">
              <w:t>29</w:t>
            </w:r>
          </w:p>
        </w:tc>
      </w:tr>
    </w:tbl>
    <w:p w14:paraId="06496006" w14:textId="77777777" w:rsidR="003D6487" w:rsidRDefault="003D6487" w:rsidP="003D6487"/>
    <w:p w14:paraId="47F57D67" w14:textId="317E55C8" w:rsidR="003D6487" w:rsidRDefault="00EE617C" w:rsidP="003D6487">
      <w:pPr>
        <w:pStyle w:val="Heading4"/>
      </w:pPr>
      <w:r>
        <w:t>Table</w:t>
      </w:r>
      <w:r w:rsidR="003D6487">
        <w:t xml:space="preserve"> 27: Differences in satisfaction with the availability of an NZSL interpreter between </w:t>
      </w:r>
      <w:r w:rsidR="003E5833">
        <w:t>Deaf and hard of hearing</w:t>
      </w:r>
      <w:r w:rsidR="003D6487">
        <w:t xml:space="preserve"> and hearing respondents</w:t>
      </w:r>
    </w:p>
    <w:tbl>
      <w:tblPr>
        <w:tblStyle w:val="TableGrid"/>
        <w:tblW w:w="0" w:type="auto"/>
        <w:tblLook w:val="04A0" w:firstRow="1" w:lastRow="0" w:firstColumn="1" w:lastColumn="0" w:noHBand="0" w:noVBand="1"/>
      </w:tblPr>
      <w:tblGrid>
        <w:gridCol w:w="2820"/>
        <w:gridCol w:w="2770"/>
        <w:gridCol w:w="2854"/>
      </w:tblGrid>
      <w:tr w:rsidR="006670E2" w:rsidRPr="006670E2" w14:paraId="1BD9DCD3" w14:textId="77777777" w:rsidTr="006670E2">
        <w:trPr>
          <w:trHeight w:val="300"/>
        </w:trPr>
        <w:tc>
          <w:tcPr>
            <w:tcW w:w="2820" w:type="dxa"/>
            <w:noWrap/>
            <w:hideMark/>
          </w:tcPr>
          <w:p w14:paraId="1210438A" w14:textId="77777777" w:rsidR="006670E2" w:rsidRPr="006670E2" w:rsidRDefault="006670E2" w:rsidP="006670E2">
            <w:r w:rsidRPr="006670E2">
              <w:t> </w:t>
            </w:r>
          </w:p>
        </w:tc>
        <w:tc>
          <w:tcPr>
            <w:tcW w:w="5624" w:type="dxa"/>
            <w:gridSpan w:val="2"/>
            <w:noWrap/>
            <w:hideMark/>
          </w:tcPr>
          <w:p w14:paraId="14FBD2FC" w14:textId="77777777" w:rsidR="006670E2" w:rsidRPr="006670E2" w:rsidRDefault="006670E2" w:rsidP="008B1155">
            <w:pPr>
              <w:jc w:val="center"/>
              <w:rPr>
                <w:b/>
                <w:bCs/>
              </w:rPr>
            </w:pPr>
            <w:r w:rsidRPr="006670E2">
              <w:rPr>
                <w:b/>
                <w:bCs/>
              </w:rPr>
              <w:t>Number of respondents</w:t>
            </w:r>
          </w:p>
        </w:tc>
      </w:tr>
      <w:tr w:rsidR="006670E2" w:rsidRPr="006670E2" w14:paraId="489C6C7E" w14:textId="77777777" w:rsidTr="006670E2">
        <w:trPr>
          <w:trHeight w:val="300"/>
        </w:trPr>
        <w:tc>
          <w:tcPr>
            <w:tcW w:w="2820" w:type="dxa"/>
            <w:noWrap/>
            <w:hideMark/>
          </w:tcPr>
          <w:p w14:paraId="0FF944E0" w14:textId="77777777" w:rsidR="006670E2" w:rsidRPr="006670E2" w:rsidRDefault="006670E2">
            <w:r w:rsidRPr="006670E2">
              <w:t> </w:t>
            </w:r>
          </w:p>
        </w:tc>
        <w:tc>
          <w:tcPr>
            <w:tcW w:w="2770" w:type="dxa"/>
            <w:noWrap/>
            <w:hideMark/>
          </w:tcPr>
          <w:p w14:paraId="68D3FE05" w14:textId="77777777" w:rsidR="006670E2" w:rsidRPr="006670E2" w:rsidRDefault="006670E2" w:rsidP="008B1155">
            <w:pPr>
              <w:jc w:val="center"/>
              <w:rPr>
                <w:b/>
                <w:bCs/>
              </w:rPr>
            </w:pPr>
            <w:r w:rsidRPr="006670E2">
              <w:rPr>
                <w:b/>
                <w:bCs/>
              </w:rPr>
              <w:t>Extremely &amp; very satisfied</w:t>
            </w:r>
          </w:p>
        </w:tc>
        <w:tc>
          <w:tcPr>
            <w:tcW w:w="2854" w:type="dxa"/>
            <w:noWrap/>
            <w:hideMark/>
          </w:tcPr>
          <w:p w14:paraId="27C4EBF2" w14:textId="77777777" w:rsidR="006670E2" w:rsidRPr="006670E2" w:rsidRDefault="006670E2" w:rsidP="008B1155">
            <w:pPr>
              <w:jc w:val="center"/>
              <w:rPr>
                <w:b/>
                <w:bCs/>
              </w:rPr>
            </w:pPr>
            <w:r w:rsidRPr="006670E2">
              <w:rPr>
                <w:b/>
                <w:bCs/>
              </w:rPr>
              <w:t>Not so &amp; not at all satisfied</w:t>
            </w:r>
          </w:p>
        </w:tc>
      </w:tr>
      <w:tr w:rsidR="006670E2" w:rsidRPr="006670E2" w14:paraId="50914031" w14:textId="77777777" w:rsidTr="006670E2">
        <w:trPr>
          <w:trHeight w:val="300"/>
        </w:trPr>
        <w:tc>
          <w:tcPr>
            <w:tcW w:w="2820" w:type="dxa"/>
            <w:noWrap/>
            <w:hideMark/>
          </w:tcPr>
          <w:p w14:paraId="33FB05DA" w14:textId="77777777" w:rsidR="006670E2" w:rsidRPr="006670E2" w:rsidRDefault="006670E2">
            <w:pPr>
              <w:rPr>
                <w:b/>
                <w:bCs/>
              </w:rPr>
            </w:pPr>
            <w:r w:rsidRPr="006670E2">
              <w:rPr>
                <w:b/>
                <w:bCs/>
              </w:rPr>
              <w:t>Deaf &amp; HH</w:t>
            </w:r>
          </w:p>
        </w:tc>
        <w:tc>
          <w:tcPr>
            <w:tcW w:w="2770" w:type="dxa"/>
            <w:noWrap/>
            <w:hideMark/>
          </w:tcPr>
          <w:p w14:paraId="401C3B23" w14:textId="77777777" w:rsidR="006670E2" w:rsidRPr="006670E2" w:rsidRDefault="006670E2" w:rsidP="008B1155">
            <w:pPr>
              <w:jc w:val="center"/>
            </w:pPr>
            <w:r w:rsidRPr="006670E2">
              <w:t>75</w:t>
            </w:r>
          </w:p>
        </w:tc>
        <w:tc>
          <w:tcPr>
            <w:tcW w:w="2854" w:type="dxa"/>
            <w:noWrap/>
            <w:hideMark/>
          </w:tcPr>
          <w:p w14:paraId="1615775F" w14:textId="77777777" w:rsidR="006670E2" w:rsidRPr="006670E2" w:rsidRDefault="006670E2" w:rsidP="008B1155">
            <w:pPr>
              <w:jc w:val="center"/>
            </w:pPr>
            <w:r w:rsidRPr="006670E2">
              <w:t>48</w:t>
            </w:r>
          </w:p>
        </w:tc>
      </w:tr>
      <w:tr w:rsidR="006670E2" w:rsidRPr="006670E2" w14:paraId="391247AD" w14:textId="77777777" w:rsidTr="006670E2">
        <w:trPr>
          <w:trHeight w:val="300"/>
        </w:trPr>
        <w:tc>
          <w:tcPr>
            <w:tcW w:w="2820" w:type="dxa"/>
            <w:noWrap/>
            <w:hideMark/>
          </w:tcPr>
          <w:p w14:paraId="6F5878FB" w14:textId="77777777" w:rsidR="006670E2" w:rsidRPr="006670E2" w:rsidRDefault="006670E2">
            <w:pPr>
              <w:rPr>
                <w:b/>
                <w:bCs/>
              </w:rPr>
            </w:pPr>
            <w:r w:rsidRPr="006670E2">
              <w:rPr>
                <w:b/>
                <w:bCs/>
              </w:rPr>
              <w:t>Hearing</w:t>
            </w:r>
          </w:p>
        </w:tc>
        <w:tc>
          <w:tcPr>
            <w:tcW w:w="2770" w:type="dxa"/>
            <w:noWrap/>
            <w:hideMark/>
          </w:tcPr>
          <w:p w14:paraId="30262594" w14:textId="77777777" w:rsidR="006670E2" w:rsidRPr="006670E2" w:rsidRDefault="006670E2" w:rsidP="008B1155">
            <w:pPr>
              <w:jc w:val="center"/>
            </w:pPr>
            <w:r w:rsidRPr="006670E2">
              <w:t>12</w:t>
            </w:r>
          </w:p>
        </w:tc>
        <w:tc>
          <w:tcPr>
            <w:tcW w:w="2854" w:type="dxa"/>
            <w:noWrap/>
            <w:hideMark/>
          </w:tcPr>
          <w:p w14:paraId="427C63ED" w14:textId="77777777" w:rsidR="006670E2" w:rsidRPr="006670E2" w:rsidRDefault="006670E2" w:rsidP="008B1155">
            <w:pPr>
              <w:jc w:val="center"/>
            </w:pPr>
            <w:r w:rsidRPr="006670E2">
              <w:t>26</w:t>
            </w:r>
          </w:p>
        </w:tc>
      </w:tr>
    </w:tbl>
    <w:p w14:paraId="2FD8AD3D" w14:textId="77777777" w:rsidR="003D6487" w:rsidRDefault="003D6487" w:rsidP="006670E2"/>
    <w:p w14:paraId="267AC851" w14:textId="55C1D473" w:rsidR="003D6487" w:rsidRDefault="00EE617C" w:rsidP="003D6487">
      <w:pPr>
        <w:pStyle w:val="Heading4"/>
      </w:pPr>
      <w:bookmarkStart w:id="98" w:name="_Hlk126245569"/>
      <w:r>
        <w:t>Table</w:t>
      </w:r>
      <w:r w:rsidR="003D6487">
        <w:t xml:space="preserve"> 28: Attitudes towards NZSL </w:t>
      </w:r>
    </w:p>
    <w:tbl>
      <w:tblPr>
        <w:tblStyle w:val="TableGrid"/>
        <w:tblW w:w="0" w:type="auto"/>
        <w:tblLook w:val="04A0" w:firstRow="1" w:lastRow="0" w:firstColumn="1" w:lastColumn="0" w:noHBand="0" w:noVBand="1"/>
      </w:tblPr>
      <w:tblGrid>
        <w:gridCol w:w="2972"/>
        <w:gridCol w:w="1985"/>
        <w:gridCol w:w="2097"/>
        <w:gridCol w:w="2682"/>
      </w:tblGrid>
      <w:tr w:rsidR="006670E2" w:rsidRPr="006670E2" w14:paraId="28141A7E" w14:textId="77777777" w:rsidTr="00CE1CFA">
        <w:trPr>
          <w:trHeight w:val="300"/>
        </w:trPr>
        <w:tc>
          <w:tcPr>
            <w:tcW w:w="2972" w:type="dxa"/>
            <w:noWrap/>
            <w:hideMark/>
          </w:tcPr>
          <w:p w14:paraId="74A5C631" w14:textId="77777777" w:rsidR="006670E2" w:rsidRPr="006670E2" w:rsidRDefault="006670E2" w:rsidP="006670E2">
            <w:r w:rsidRPr="006670E2">
              <w:t> </w:t>
            </w:r>
          </w:p>
        </w:tc>
        <w:tc>
          <w:tcPr>
            <w:tcW w:w="6764" w:type="dxa"/>
            <w:gridSpan w:val="3"/>
            <w:noWrap/>
            <w:hideMark/>
          </w:tcPr>
          <w:p w14:paraId="16B13A3E" w14:textId="77777777" w:rsidR="006670E2" w:rsidRPr="006670E2" w:rsidRDefault="006670E2" w:rsidP="008B1155">
            <w:pPr>
              <w:jc w:val="center"/>
              <w:rPr>
                <w:b/>
                <w:bCs/>
              </w:rPr>
            </w:pPr>
            <w:r w:rsidRPr="006670E2">
              <w:rPr>
                <w:b/>
                <w:bCs/>
              </w:rPr>
              <w:t>Number of respondents</w:t>
            </w:r>
          </w:p>
        </w:tc>
      </w:tr>
      <w:tr w:rsidR="006670E2" w:rsidRPr="006670E2" w14:paraId="2B9B5BE8" w14:textId="77777777" w:rsidTr="00CE1CFA">
        <w:trPr>
          <w:trHeight w:val="300"/>
        </w:trPr>
        <w:tc>
          <w:tcPr>
            <w:tcW w:w="2972" w:type="dxa"/>
            <w:noWrap/>
            <w:hideMark/>
          </w:tcPr>
          <w:p w14:paraId="26490F91" w14:textId="77777777" w:rsidR="006670E2" w:rsidRPr="006670E2" w:rsidRDefault="006670E2">
            <w:r w:rsidRPr="006670E2">
              <w:t> </w:t>
            </w:r>
          </w:p>
        </w:tc>
        <w:tc>
          <w:tcPr>
            <w:tcW w:w="1985" w:type="dxa"/>
            <w:noWrap/>
            <w:hideMark/>
          </w:tcPr>
          <w:p w14:paraId="5BE70591" w14:textId="77777777" w:rsidR="006670E2" w:rsidRPr="006670E2" w:rsidRDefault="006670E2" w:rsidP="008B1155">
            <w:pPr>
              <w:jc w:val="center"/>
              <w:rPr>
                <w:b/>
                <w:bCs/>
              </w:rPr>
            </w:pPr>
            <w:r w:rsidRPr="006670E2">
              <w:rPr>
                <w:b/>
                <w:bCs/>
              </w:rPr>
              <w:t>Agree</w:t>
            </w:r>
          </w:p>
        </w:tc>
        <w:tc>
          <w:tcPr>
            <w:tcW w:w="2097" w:type="dxa"/>
            <w:noWrap/>
            <w:hideMark/>
          </w:tcPr>
          <w:p w14:paraId="48CD67FD" w14:textId="77777777" w:rsidR="006670E2" w:rsidRPr="006670E2" w:rsidRDefault="006670E2" w:rsidP="008B1155">
            <w:pPr>
              <w:jc w:val="center"/>
              <w:rPr>
                <w:b/>
                <w:bCs/>
              </w:rPr>
            </w:pPr>
            <w:r w:rsidRPr="006670E2">
              <w:rPr>
                <w:b/>
                <w:bCs/>
              </w:rPr>
              <w:t>Not sure</w:t>
            </w:r>
          </w:p>
        </w:tc>
        <w:tc>
          <w:tcPr>
            <w:tcW w:w="2682" w:type="dxa"/>
            <w:noWrap/>
            <w:hideMark/>
          </w:tcPr>
          <w:p w14:paraId="0B1B265C" w14:textId="77777777" w:rsidR="006670E2" w:rsidRPr="006670E2" w:rsidRDefault="006670E2" w:rsidP="008B1155">
            <w:pPr>
              <w:jc w:val="center"/>
              <w:rPr>
                <w:b/>
                <w:bCs/>
              </w:rPr>
            </w:pPr>
            <w:r w:rsidRPr="006670E2">
              <w:rPr>
                <w:b/>
                <w:bCs/>
              </w:rPr>
              <w:t>Disagree</w:t>
            </w:r>
          </w:p>
        </w:tc>
      </w:tr>
      <w:tr w:rsidR="006670E2" w:rsidRPr="006670E2" w14:paraId="4B950011" w14:textId="77777777" w:rsidTr="00CE1CFA">
        <w:trPr>
          <w:trHeight w:val="300"/>
        </w:trPr>
        <w:tc>
          <w:tcPr>
            <w:tcW w:w="2972" w:type="dxa"/>
            <w:noWrap/>
            <w:hideMark/>
          </w:tcPr>
          <w:p w14:paraId="0221ADE0" w14:textId="61496676" w:rsidR="006670E2" w:rsidRPr="006670E2" w:rsidRDefault="006670E2">
            <w:pPr>
              <w:rPr>
                <w:b/>
                <w:bCs/>
              </w:rPr>
            </w:pPr>
            <w:r w:rsidRPr="006670E2">
              <w:rPr>
                <w:b/>
                <w:bCs/>
              </w:rPr>
              <w:t xml:space="preserve">Valid </w:t>
            </w:r>
            <w:r w:rsidR="00CE1CFA" w:rsidRPr="00A33904">
              <w:rPr>
                <w:sz w:val="22"/>
                <w:szCs w:val="20"/>
              </w:rPr>
              <w:t>(</w:t>
            </w:r>
            <w:r w:rsidR="00CE1CFA">
              <w:rPr>
                <w:sz w:val="22"/>
                <w:szCs w:val="20"/>
              </w:rPr>
              <w:t>565</w:t>
            </w:r>
            <w:r w:rsidR="00CE1CFA" w:rsidRPr="00A33904">
              <w:rPr>
                <w:sz w:val="22"/>
                <w:szCs w:val="20"/>
              </w:rPr>
              <w:t xml:space="preserve"> responses)</w:t>
            </w:r>
          </w:p>
        </w:tc>
        <w:tc>
          <w:tcPr>
            <w:tcW w:w="1985" w:type="dxa"/>
            <w:noWrap/>
            <w:hideMark/>
          </w:tcPr>
          <w:p w14:paraId="61180EA3" w14:textId="77777777" w:rsidR="006670E2" w:rsidRPr="006670E2" w:rsidRDefault="006670E2" w:rsidP="008B1155">
            <w:pPr>
              <w:jc w:val="center"/>
            </w:pPr>
            <w:r w:rsidRPr="006670E2">
              <w:t>547</w:t>
            </w:r>
          </w:p>
        </w:tc>
        <w:tc>
          <w:tcPr>
            <w:tcW w:w="2097" w:type="dxa"/>
            <w:noWrap/>
            <w:hideMark/>
          </w:tcPr>
          <w:p w14:paraId="72F6801F" w14:textId="77777777" w:rsidR="006670E2" w:rsidRPr="006670E2" w:rsidRDefault="006670E2" w:rsidP="008B1155">
            <w:pPr>
              <w:jc w:val="center"/>
            </w:pPr>
            <w:r w:rsidRPr="006670E2">
              <w:t>15</w:t>
            </w:r>
          </w:p>
        </w:tc>
        <w:tc>
          <w:tcPr>
            <w:tcW w:w="2682" w:type="dxa"/>
            <w:noWrap/>
            <w:hideMark/>
          </w:tcPr>
          <w:p w14:paraId="759E0E3C" w14:textId="77777777" w:rsidR="006670E2" w:rsidRPr="006670E2" w:rsidRDefault="006670E2" w:rsidP="008B1155">
            <w:pPr>
              <w:jc w:val="center"/>
            </w:pPr>
            <w:r w:rsidRPr="006670E2">
              <w:t>3</w:t>
            </w:r>
          </w:p>
        </w:tc>
      </w:tr>
      <w:tr w:rsidR="006670E2" w:rsidRPr="006670E2" w14:paraId="356ECB43" w14:textId="77777777" w:rsidTr="00CE1CFA">
        <w:trPr>
          <w:trHeight w:val="300"/>
        </w:trPr>
        <w:tc>
          <w:tcPr>
            <w:tcW w:w="2972" w:type="dxa"/>
            <w:noWrap/>
            <w:hideMark/>
          </w:tcPr>
          <w:p w14:paraId="2E307826" w14:textId="6D6E0869" w:rsidR="006670E2" w:rsidRPr="006670E2" w:rsidRDefault="006670E2">
            <w:pPr>
              <w:rPr>
                <w:b/>
                <w:bCs/>
              </w:rPr>
            </w:pPr>
            <w:r w:rsidRPr="006670E2">
              <w:rPr>
                <w:b/>
                <w:bCs/>
              </w:rPr>
              <w:t xml:space="preserve">Equal </w:t>
            </w:r>
            <w:r w:rsidR="00CE1CFA" w:rsidRPr="00A33904">
              <w:rPr>
                <w:sz w:val="22"/>
                <w:szCs w:val="20"/>
              </w:rPr>
              <w:t>(</w:t>
            </w:r>
            <w:r w:rsidR="00CE1CFA">
              <w:rPr>
                <w:sz w:val="22"/>
                <w:szCs w:val="20"/>
              </w:rPr>
              <w:t>563</w:t>
            </w:r>
            <w:r w:rsidR="00CE1CFA" w:rsidRPr="00A33904">
              <w:rPr>
                <w:sz w:val="22"/>
                <w:szCs w:val="20"/>
              </w:rPr>
              <w:t xml:space="preserve"> responses)</w:t>
            </w:r>
          </w:p>
        </w:tc>
        <w:tc>
          <w:tcPr>
            <w:tcW w:w="1985" w:type="dxa"/>
            <w:noWrap/>
            <w:hideMark/>
          </w:tcPr>
          <w:p w14:paraId="147E19D5" w14:textId="77777777" w:rsidR="006670E2" w:rsidRPr="006670E2" w:rsidRDefault="006670E2" w:rsidP="008B1155">
            <w:pPr>
              <w:jc w:val="center"/>
            </w:pPr>
            <w:r w:rsidRPr="006670E2">
              <w:t>382</w:t>
            </w:r>
          </w:p>
        </w:tc>
        <w:tc>
          <w:tcPr>
            <w:tcW w:w="2097" w:type="dxa"/>
            <w:noWrap/>
            <w:hideMark/>
          </w:tcPr>
          <w:p w14:paraId="44B1B38E" w14:textId="77777777" w:rsidR="006670E2" w:rsidRPr="006670E2" w:rsidRDefault="006670E2" w:rsidP="008B1155">
            <w:pPr>
              <w:jc w:val="center"/>
            </w:pPr>
            <w:r w:rsidRPr="006670E2">
              <w:t>64</w:t>
            </w:r>
          </w:p>
        </w:tc>
        <w:tc>
          <w:tcPr>
            <w:tcW w:w="2682" w:type="dxa"/>
            <w:noWrap/>
            <w:hideMark/>
          </w:tcPr>
          <w:p w14:paraId="70422ABF" w14:textId="77777777" w:rsidR="006670E2" w:rsidRPr="006670E2" w:rsidRDefault="006670E2" w:rsidP="008B1155">
            <w:pPr>
              <w:jc w:val="center"/>
            </w:pPr>
            <w:r w:rsidRPr="006670E2">
              <w:t>117</w:t>
            </w:r>
          </w:p>
        </w:tc>
      </w:tr>
    </w:tbl>
    <w:p w14:paraId="4F638605" w14:textId="77777777" w:rsidR="003D6487" w:rsidRDefault="003D6487" w:rsidP="003D6487"/>
    <w:bookmarkEnd w:id="98"/>
    <w:p w14:paraId="3819494E" w14:textId="221DE8F2" w:rsidR="003D6487" w:rsidRDefault="00EE617C" w:rsidP="003D6487">
      <w:pPr>
        <w:pStyle w:val="Heading4"/>
      </w:pPr>
      <w:r>
        <w:t>Table</w:t>
      </w:r>
      <w:r w:rsidR="003D6487">
        <w:t xml:space="preserve"> 29: Differences in attitudes towards NZSL between </w:t>
      </w:r>
      <w:r w:rsidR="003E5833">
        <w:t>Deaf and hard of hearing</w:t>
      </w:r>
      <w:r w:rsidR="003D6487">
        <w:t xml:space="preserve"> and hearing respondents</w:t>
      </w:r>
    </w:p>
    <w:tbl>
      <w:tblPr>
        <w:tblStyle w:val="TableGrid"/>
        <w:tblW w:w="0" w:type="auto"/>
        <w:tblLook w:val="04A0" w:firstRow="1" w:lastRow="0" w:firstColumn="1" w:lastColumn="0" w:noHBand="0" w:noVBand="1"/>
      </w:tblPr>
      <w:tblGrid>
        <w:gridCol w:w="2272"/>
        <w:gridCol w:w="1521"/>
        <w:gridCol w:w="2211"/>
        <w:gridCol w:w="1521"/>
        <w:gridCol w:w="2211"/>
      </w:tblGrid>
      <w:tr w:rsidR="006670E2" w:rsidRPr="006670E2" w14:paraId="3DB3FE12" w14:textId="77777777" w:rsidTr="006670E2">
        <w:trPr>
          <w:trHeight w:val="300"/>
        </w:trPr>
        <w:tc>
          <w:tcPr>
            <w:tcW w:w="2820" w:type="dxa"/>
            <w:noWrap/>
            <w:hideMark/>
          </w:tcPr>
          <w:p w14:paraId="12266DC7" w14:textId="77777777" w:rsidR="006670E2" w:rsidRPr="006670E2" w:rsidRDefault="006670E2" w:rsidP="006670E2">
            <w:r w:rsidRPr="006670E2">
              <w:t> </w:t>
            </w:r>
          </w:p>
        </w:tc>
        <w:tc>
          <w:tcPr>
            <w:tcW w:w="9220" w:type="dxa"/>
            <w:gridSpan w:val="4"/>
            <w:noWrap/>
            <w:hideMark/>
          </w:tcPr>
          <w:p w14:paraId="674E30D3" w14:textId="77777777" w:rsidR="006670E2" w:rsidRPr="006670E2" w:rsidRDefault="006670E2" w:rsidP="008B1155">
            <w:pPr>
              <w:jc w:val="center"/>
              <w:rPr>
                <w:b/>
                <w:bCs/>
              </w:rPr>
            </w:pPr>
            <w:r w:rsidRPr="006670E2">
              <w:rPr>
                <w:b/>
                <w:bCs/>
              </w:rPr>
              <w:t>Number of respondents</w:t>
            </w:r>
          </w:p>
        </w:tc>
      </w:tr>
      <w:tr w:rsidR="006670E2" w:rsidRPr="006670E2" w14:paraId="767219D5" w14:textId="77777777" w:rsidTr="006670E2">
        <w:trPr>
          <w:trHeight w:val="300"/>
        </w:trPr>
        <w:tc>
          <w:tcPr>
            <w:tcW w:w="2820" w:type="dxa"/>
            <w:noWrap/>
            <w:hideMark/>
          </w:tcPr>
          <w:p w14:paraId="3D26D633" w14:textId="77777777" w:rsidR="006670E2" w:rsidRPr="006670E2" w:rsidRDefault="006670E2">
            <w:r w:rsidRPr="006670E2">
              <w:t> </w:t>
            </w:r>
          </w:p>
        </w:tc>
        <w:tc>
          <w:tcPr>
            <w:tcW w:w="4610" w:type="dxa"/>
            <w:gridSpan w:val="2"/>
            <w:noWrap/>
            <w:hideMark/>
          </w:tcPr>
          <w:p w14:paraId="15F43E51" w14:textId="77777777" w:rsidR="006670E2" w:rsidRPr="006670E2" w:rsidRDefault="006670E2" w:rsidP="008B1155">
            <w:pPr>
              <w:jc w:val="center"/>
              <w:rPr>
                <w:b/>
                <w:bCs/>
              </w:rPr>
            </w:pPr>
            <w:r w:rsidRPr="006670E2">
              <w:rPr>
                <w:b/>
                <w:bCs/>
              </w:rPr>
              <w:t>Valid</w:t>
            </w:r>
          </w:p>
        </w:tc>
        <w:tc>
          <w:tcPr>
            <w:tcW w:w="4610" w:type="dxa"/>
            <w:gridSpan w:val="2"/>
            <w:noWrap/>
            <w:hideMark/>
          </w:tcPr>
          <w:p w14:paraId="56077075" w14:textId="77777777" w:rsidR="006670E2" w:rsidRPr="006670E2" w:rsidRDefault="006670E2" w:rsidP="008B1155">
            <w:pPr>
              <w:jc w:val="center"/>
              <w:rPr>
                <w:b/>
                <w:bCs/>
              </w:rPr>
            </w:pPr>
            <w:r w:rsidRPr="006670E2">
              <w:rPr>
                <w:b/>
                <w:bCs/>
              </w:rPr>
              <w:t>Equal</w:t>
            </w:r>
          </w:p>
        </w:tc>
      </w:tr>
      <w:tr w:rsidR="006670E2" w:rsidRPr="006670E2" w14:paraId="34F31106" w14:textId="77777777" w:rsidTr="006670E2">
        <w:trPr>
          <w:trHeight w:val="300"/>
        </w:trPr>
        <w:tc>
          <w:tcPr>
            <w:tcW w:w="2820" w:type="dxa"/>
            <w:noWrap/>
            <w:hideMark/>
          </w:tcPr>
          <w:p w14:paraId="1255FEB6" w14:textId="77777777" w:rsidR="006670E2" w:rsidRPr="006670E2" w:rsidRDefault="006670E2">
            <w:r w:rsidRPr="006670E2">
              <w:t> </w:t>
            </w:r>
          </w:p>
        </w:tc>
        <w:tc>
          <w:tcPr>
            <w:tcW w:w="1868" w:type="dxa"/>
            <w:noWrap/>
            <w:hideMark/>
          </w:tcPr>
          <w:p w14:paraId="08194930" w14:textId="77777777" w:rsidR="006670E2" w:rsidRPr="006670E2" w:rsidRDefault="006670E2" w:rsidP="008B1155">
            <w:pPr>
              <w:jc w:val="center"/>
              <w:rPr>
                <w:b/>
                <w:bCs/>
              </w:rPr>
            </w:pPr>
            <w:r w:rsidRPr="006670E2">
              <w:rPr>
                <w:b/>
                <w:bCs/>
              </w:rPr>
              <w:t>Agree</w:t>
            </w:r>
          </w:p>
        </w:tc>
        <w:tc>
          <w:tcPr>
            <w:tcW w:w="2742" w:type="dxa"/>
            <w:noWrap/>
            <w:hideMark/>
          </w:tcPr>
          <w:p w14:paraId="4D196B56" w14:textId="77777777" w:rsidR="006670E2" w:rsidRPr="006670E2" w:rsidRDefault="006670E2" w:rsidP="008B1155">
            <w:pPr>
              <w:jc w:val="center"/>
              <w:rPr>
                <w:b/>
                <w:bCs/>
              </w:rPr>
            </w:pPr>
            <w:r w:rsidRPr="006670E2">
              <w:rPr>
                <w:b/>
                <w:bCs/>
              </w:rPr>
              <w:t>Disagree</w:t>
            </w:r>
          </w:p>
        </w:tc>
        <w:tc>
          <w:tcPr>
            <w:tcW w:w="1868" w:type="dxa"/>
            <w:noWrap/>
            <w:hideMark/>
          </w:tcPr>
          <w:p w14:paraId="6337A538" w14:textId="77777777" w:rsidR="006670E2" w:rsidRPr="006670E2" w:rsidRDefault="006670E2" w:rsidP="008B1155">
            <w:pPr>
              <w:jc w:val="center"/>
              <w:rPr>
                <w:b/>
                <w:bCs/>
              </w:rPr>
            </w:pPr>
            <w:r w:rsidRPr="006670E2">
              <w:rPr>
                <w:b/>
                <w:bCs/>
              </w:rPr>
              <w:t>Agree</w:t>
            </w:r>
          </w:p>
        </w:tc>
        <w:tc>
          <w:tcPr>
            <w:tcW w:w="2742" w:type="dxa"/>
            <w:noWrap/>
            <w:hideMark/>
          </w:tcPr>
          <w:p w14:paraId="68CA5385" w14:textId="77777777" w:rsidR="006670E2" w:rsidRPr="006670E2" w:rsidRDefault="006670E2" w:rsidP="008B1155">
            <w:pPr>
              <w:jc w:val="center"/>
              <w:rPr>
                <w:b/>
                <w:bCs/>
              </w:rPr>
            </w:pPr>
            <w:r w:rsidRPr="006670E2">
              <w:rPr>
                <w:b/>
                <w:bCs/>
              </w:rPr>
              <w:t>Disagree</w:t>
            </w:r>
          </w:p>
        </w:tc>
      </w:tr>
      <w:tr w:rsidR="006670E2" w:rsidRPr="006670E2" w14:paraId="2D94792C" w14:textId="77777777" w:rsidTr="006670E2">
        <w:trPr>
          <w:trHeight w:val="300"/>
        </w:trPr>
        <w:tc>
          <w:tcPr>
            <w:tcW w:w="2820" w:type="dxa"/>
            <w:noWrap/>
            <w:hideMark/>
          </w:tcPr>
          <w:p w14:paraId="6BE0E8BF" w14:textId="77777777" w:rsidR="006670E2" w:rsidRPr="006670E2" w:rsidRDefault="006670E2">
            <w:pPr>
              <w:rPr>
                <w:b/>
                <w:bCs/>
              </w:rPr>
            </w:pPr>
            <w:r w:rsidRPr="006670E2">
              <w:rPr>
                <w:b/>
                <w:bCs/>
              </w:rPr>
              <w:t>Deaf &amp; HH</w:t>
            </w:r>
          </w:p>
        </w:tc>
        <w:tc>
          <w:tcPr>
            <w:tcW w:w="1868" w:type="dxa"/>
            <w:noWrap/>
            <w:hideMark/>
          </w:tcPr>
          <w:p w14:paraId="2E4DD1DC" w14:textId="77777777" w:rsidR="006670E2" w:rsidRPr="006670E2" w:rsidRDefault="006670E2" w:rsidP="008B1155">
            <w:pPr>
              <w:jc w:val="center"/>
            </w:pPr>
            <w:r w:rsidRPr="006670E2">
              <w:t>142</w:t>
            </w:r>
          </w:p>
        </w:tc>
        <w:tc>
          <w:tcPr>
            <w:tcW w:w="2742" w:type="dxa"/>
            <w:noWrap/>
            <w:hideMark/>
          </w:tcPr>
          <w:p w14:paraId="7A78C31A" w14:textId="77777777" w:rsidR="006670E2" w:rsidRPr="006670E2" w:rsidRDefault="006670E2" w:rsidP="008B1155">
            <w:pPr>
              <w:jc w:val="center"/>
            </w:pPr>
            <w:r w:rsidRPr="006670E2">
              <w:t>3</w:t>
            </w:r>
          </w:p>
        </w:tc>
        <w:tc>
          <w:tcPr>
            <w:tcW w:w="1868" w:type="dxa"/>
            <w:noWrap/>
            <w:hideMark/>
          </w:tcPr>
          <w:p w14:paraId="05E1C904" w14:textId="77777777" w:rsidR="006670E2" w:rsidRPr="006670E2" w:rsidRDefault="006670E2" w:rsidP="008B1155">
            <w:pPr>
              <w:jc w:val="center"/>
            </w:pPr>
            <w:r w:rsidRPr="006670E2">
              <w:t>98</w:t>
            </w:r>
          </w:p>
        </w:tc>
        <w:tc>
          <w:tcPr>
            <w:tcW w:w="2742" w:type="dxa"/>
            <w:noWrap/>
            <w:hideMark/>
          </w:tcPr>
          <w:p w14:paraId="41E948A3" w14:textId="77777777" w:rsidR="006670E2" w:rsidRPr="006670E2" w:rsidRDefault="006670E2" w:rsidP="008B1155">
            <w:pPr>
              <w:jc w:val="center"/>
            </w:pPr>
            <w:r w:rsidRPr="006670E2">
              <w:t>27</w:t>
            </w:r>
          </w:p>
        </w:tc>
      </w:tr>
      <w:tr w:rsidR="006670E2" w:rsidRPr="006670E2" w14:paraId="6A0AFF5A" w14:textId="77777777" w:rsidTr="006670E2">
        <w:trPr>
          <w:trHeight w:val="300"/>
        </w:trPr>
        <w:tc>
          <w:tcPr>
            <w:tcW w:w="2820" w:type="dxa"/>
            <w:noWrap/>
            <w:hideMark/>
          </w:tcPr>
          <w:p w14:paraId="33F94C4D" w14:textId="77777777" w:rsidR="006670E2" w:rsidRPr="006670E2" w:rsidRDefault="006670E2">
            <w:pPr>
              <w:rPr>
                <w:b/>
                <w:bCs/>
              </w:rPr>
            </w:pPr>
            <w:r w:rsidRPr="006670E2">
              <w:rPr>
                <w:b/>
                <w:bCs/>
              </w:rPr>
              <w:t>Hearing</w:t>
            </w:r>
          </w:p>
        </w:tc>
        <w:tc>
          <w:tcPr>
            <w:tcW w:w="1868" w:type="dxa"/>
            <w:noWrap/>
            <w:hideMark/>
          </w:tcPr>
          <w:p w14:paraId="7DF0EC1A" w14:textId="77777777" w:rsidR="006670E2" w:rsidRPr="006670E2" w:rsidRDefault="006670E2" w:rsidP="008B1155">
            <w:pPr>
              <w:jc w:val="center"/>
            </w:pPr>
            <w:r w:rsidRPr="006670E2">
              <w:t>145</w:t>
            </w:r>
          </w:p>
        </w:tc>
        <w:tc>
          <w:tcPr>
            <w:tcW w:w="2742" w:type="dxa"/>
            <w:noWrap/>
            <w:hideMark/>
          </w:tcPr>
          <w:p w14:paraId="1E9EA240" w14:textId="77777777" w:rsidR="006670E2" w:rsidRPr="006670E2" w:rsidRDefault="006670E2" w:rsidP="008B1155">
            <w:pPr>
              <w:jc w:val="center"/>
            </w:pPr>
            <w:r w:rsidRPr="006670E2">
              <w:t>0</w:t>
            </w:r>
          </w:p>
        </w:tc>
        <w:tc>
          <w:tcPr>
            <w:tcW w:w="1868" w:type="dxa"/>
            <w:noWrap/>
            <w:hideMark/>
          </w:tcPr>
          <w:p w14:paraId="46C32E04" w14:textId="77777777" w:rsidR="006670E2" w:rsidRPr="006670E2" w:rsidRDefault="006670E2" w:rsidP="008B1155">
            <w:pPr>
              <w:jc w:val="center"/>
            </w:pPr>
            <w:r w:rsidRPr="006670E2">
              <w:t>95</w:t>
            </w:r>
          </w:p>
        </w:tc>
        <w:tc>
          <w:tcPr>
            <w:tcW w:w="2742" w:type="dxa"/>
            <w:noWrap/>
            <w:hideMark/>
          </w:tcPr>
          <w:p w14:paraId="48C93535" w14:textId="77777777" w:rsidR="006670E2" w:rsidRPr="006670E2" w:rsidRDefault="006670E2" w:rsidP="008B1155">
            <w:pPr>
              <w:jc w:val="center"/>
            </w:pPr>
            <w:r w:rsidRPr="006670E2">
              <w:t>38</w:t>
            </w:r>
          </w:p>
        </w:tc>
      </w:tr>
    </w:tbl>
    <w:p w14:paraId="3D1E06DC" w14:textId="77777777" w:rsidR="003D6487" w:rsidRDefault="003D6487" w:rsidP="003D6487"/>
    <w:p w14:paraId="43F9F160" w14:textId="17954B6D" w:rsidR="003D6487" w:rsidRDefault="00EE617C" w:rsidP="00CE1CFA">
      <w:pPr>
        <w:pStyle w:val="Heading4"/>
      </w:pPr>
      <w:r>
        <w:t>Table</w:t>
      </w:r>
      <w:r w:rsidR="003D6487">
        <w:t xml:space="preserve"> 30: </w:t>
      </w:r>
      <w:bookmarkStart w:id="99" w:name="_Hlk126245592"/>
      <w:r w:rsidR="003D6487">
        <w:t>Inferred attitudes towards NZSL among New Zealanders in general</w:t>
      </w:r>
    </w:p>
    <w:tbl>
      <w:tblPr>
        <w:tblStyle w:val="TableGrid"/>
        <w:tblW w:w="0" w:type="auto"/>
        <w:tblLook w:val="04A0" w:firstRow="1" w:lastRow="0" w:firstColumn="1" w:lastColumn="0" w:noHBand="0" w:noVBand="1"/>
      </w:tblPr>
      <w:tblGrid>
        <w:gridCol w:w="3256"/>
        <w:gridCol w:w="1842"/>
        <w:gridCol w:w="2552"/>
        <w:gridCol w:w="2086"/>
      </w:tblGrid>
      <w:tr w:rsidR="006670E2" w:rsidRPr="006670E2" w14:paraId="5EE2947C" w14:textId="77777777" w:rsidTr="00CE1CFA">
        <w:trPr>
          <w:trHeight w:val="300"/>
        </w:trPr>
        <w:tc>
          <w:tcPr>
            <w:tcW w:w="3256" w:type="dxa"/>
            <w:noWrap/>
            <w:hideMark/>
          </w:tcPr>
          <w:p w14:paraId="432713EB" w14:textId="77777777" w:rsidR="006670E2" w:rsidRPr="006670E2" w:rsidRDefault="006670E2" w:rsidP="006670E2">
            <w:r w:rsidRPr="006670E2">
              <w:t> </w:t>
            </w:r>
          </w:p>
        </w:tc>
        <w:tc>
          <w:tcPr>
            <w:tcW w:w="6480" w:type="dxa"/>
            <w:gridSpan w:val="3"/>
            <w:noWrap/>
            <w:hideMark/>
          </w:tcPr>
          <w:p w14:paraId="4D33FFA1" w14:textId="77777777" w:rsidR="006670E2" w:rsidRPr="006670E2" w:rsidRDefault="006670E2" w:rsidP="008B1155">
            <w:pPr>
              <w:jc w:val="center"/>
              <w:rPr>
                <w:b/>
                <w:bCs/>
              </w:rPr>
            </w:pPr>
            <w:r w:rsidRPr="006670E2">
              <w:rPr>
                <w:b/>
                <w:bCs/>
              </w:rPr>
              <w:t>Number of respondents</w:t>
            </w:r>
          </w:p>
        </w:tc>
      </w:tr>
      <w:tr w:rsidR="006670E2" w:rsidRPr="006670E2" w14:paraId="04A674D0" w14:textId="77777777" w:rsidTr="00CE1CFA">
        <w:trPr>
          <w:trHeight w:val="300"/>
        </w:trPr>
        <w:tc>
          <w:tcPr>
            <w:tcW w:w="3256" w:type="dxa"/>
            <w:noWrap/>
            <w:hideMark/>
          </w:tcPr>
          <w:p w14:paraId="35674073" w14:textId="77777777" w:rsidR="006670E2" w:rsidRPr="006670E2" w:rsidRDefault="006670E2">
            <w:r w:rsidRPr="006670E2">
              <w:t> </w:t>
            </w:r>
          </w:p>
        </w:tc>
        <w:tc>
          <w:tcPr>
            <w:tcW w:w="1842" w:type="dxa"/>
            <w:noWrap/>
            <w:hideMark/>
          </w:tcPr>
          <w:p w14:paraId="552048BA" w14:textId="77777777" w:rsidR="006670E2" w:rsidRPr="006670E2" w:rsidRDefault="006670E2" w:rsidP="008B1155">
            <w:pPr>
              <w:jc w:val="center"/>
              <w:rPr>
                <w:b/>
                <w:bCs/>
              </w:rPr>
            </w:pPr>
            <w:r w:rsidRPr="006670E2">
              <w:rPr>
                <w:b/>
                <w:bCs/>
              </w:rPr>
              <w:t>Agree</w:t>
            </w:r>
          </w:p>
        </w:tc>
        <w:tc>
          <w:tcPr>
            <w:tcW w:w="2552" w:type="dxa"/>
            <w:noWrap/>
            <w:hideMark/>
          </w:tcPr>
          <w:p w14:paraId="5292F650" w14:textId="77777777" w:rsidR="006670E2" w:rsidRPr="006670E2" w:rsidRDefault="006670E2" w:rsidP="008B1155">
            <w:pPr>
              <w:jc w:val="center"/>
              <w:rPr>
                <w:b/>
                <w:bCs/>
              </w:rPr>
            </w:pPr>
            <w:r w:rsidRPr="006670E2">
              <w:rPr>
                <w:b/>
                <w:bCs/>
              </w:rPr>
              <w:t>Not sure</w:t>
            </w:r>
          </w:p>
        </w:tc>
        <w:tc>
          <w:tcPr>
            <w:tcW w:w="2086" w:type="dxa"/>
            <w:noWrap/>
            <w:hideMark/>
          </w:tcPr>
          <w:p w14:paraId="6B0046BB" w14:textId="77777777" w:rsidR="006670E2" w:rsidRPr="006670E2" w:rsidRDefault="006670E2" w:rsidP="008B1155">
            <w:pPr>
              <w:jc w:val="center"/>
              <w:rPr>
                <w:b/>
                <w:bCs/>
              </w:rPr>
            </w:pPr>
            <w:r w:rsidRPr="006670E2">
              <w:rPr>
                <w:b/>
                <w:bCs/>
              </w:rPr>
              <w:t>Disagree</w:t>
            </w:r>
          </w:p>
        </w:tc>
      </w:tr>
      <w:tr w:rsidR="006670E2" w:rsidRPr="006670E2" w14:paraId="48DAC3C0" w14:textId="77777777" w:rsidTr="00CE1CFA">
        <w:trPr>
          <w:trHeight w:val="300"/>
        </w:trPr>
        <w:tc>
          <w:tcPr>
            <w:tcW w:w="3256" w:type="dxa"/>
            <w:noWrap/>
            <w:hideMark/>
          </w:tcPr>
          <w:p w14:paraId="00DC133A" w14:textId="3236109E" w:rsidR="006670E2" w:rsidRPr="006670E2" w:rsidRDefault="006670E2">
            <w:pPr>
              <w:rPr>
                <w:b/>
                <w:bCs/>
              </w:rPr>
            </w:pPr>
            <w:r w:rsidRPr="006670E2">
              <w:rPr>
                <w:b/>
                <w:bCs/>
              </w:rPr>
              <w:t>Accepted</w:t>
            </w:r>
            <w:r w:rsidR="00CE1CFA">
              <w:rPr>
                <w:b/>
                <w:bCs/>
              </w:rPr>
              <w:t xml:space="preserve"> </w:t>
            </w:r>
            <w:r w:rsidR="00CE1CFA">
              <w:rPr>
                <w:b/>
                <w:bCs/>
              </w:rPr>
              <w:br/>
            </w:r>
            <w:r w:rsidR="00CE1CFA" w:rsidRPr="00A33904">
              <w:rPr>
                <w:sz w:val="22"/>
                <w:szCs w:val="20"/>
              </w:rPr>
              <w:t>(</w:t>
            </w:r>
            <w:r w:rsidR="00CE1CFA">
              <w:rPr>
                <w:sz w:val="22"/>
                <w:szCs w:val="20"/>
              </w:rPr>
              <w:t xml:space="preserve">562 </w:t>
            </w:r>
            <w:r w:rsidR="00CE1CFA" w:rsidRPr="00A33904">
              <w:rPr>
                <w:sz w:val="22"/>
                <w:szCs w:val="20"/>
              </w:rPr>
              <w:t>responses)</w:t>
            </w:r>
          </w:p>
        </w:tc>
        <w:tc>
          <w:tcPr>
            <w:tcW w:w="1842" w:type="dxa"/>
            <w:noWrap/>
            <w:hideMark/>
          </w:tcPr>
          <w:p w14:paraId="15DA4C60" w14:textId="77777777" w:rsidR="006670E2" w:rsidRPr="006670E2" w:rsidRDefault="006670E2" w:rsidP="008B1155">
            <w:pPr>
              <w:jc w:val="center"/>
            </w:pPr>
            <w:r w:rsidRPr="006670E2">
              <w:t>146</w:t>
            </w:r>
          </w:p>
        </w:tc>
        <w:tc>
          <w:tcPr>
            <w:tcW w:w="2552" w:type="dxa"/>
            <w:noWrap/>
            <w:hideMark/>
          </w:tcPr>
          <w:p w14:paraId="72B0AA1B" w14:textId="77777777" w:rsidR="006670E2" w:rsidRPr="006670E2" w:rsidRDefault="006670E2" w:rsidP="008B1155">
            <w:pPr>
              <w:jc w:val="center"/>
            </w:pPr>
            <w:r w:rsidRPr="006670E2">
              <w:t>217</w:t>
            </w:r>
          </w:p>
        </w:tc>
        <w:tc>
          <w:tcPr>
            <w:tcW w:w="2086" w:type="dxa"/>
            <w:noWrap/>
            <w:hideMark/>
          </w:tcPr>
          <w:p w14:paraId="7E7AD217" w14:textId="77777777" w:rsidR="006670E2" w:rsidRPr="006670E2" w:rsidRDefault="006670E2" w:rsidP="008B1155">
            <w:pPr>
              <w:jc w:val="center"/>
            </w:pPr>
            <w:r w:rsidRPr="006670E2">
              <w:t>199</w:t>
            </w:r>
          </w:p>
        </w:tc>
      </w:tr>
      <w:tr w:rsidR="006670E2" w:rsidRPr="006670E2" w14:paraId="178177C8" w14:textId="77777777" w:rsidTr="00CE1CFA">
        <w:trPr>
          <w:trHeight w:val="300"/>
        </w:trPr>
        <w:tc>
          <w:tcPr>
            <w:tcW w:w="3256" w:type="dxa"/>
            <w:noWrap/>
            <w:hideMark/>
          </w:tcPr>
          <w:p w14:paraId="0B947F49" w14:textId="4CD29D26" w:rsidR="006670E2" w:rsidRPr="006670E2" w:rsidRDefault="006670E2">
            <w:pPr>
              <w:rPr>
                <w:b/>
                <w:bCs/>
              </w:rPr>
            </w:pPr>
            <w:r w:rsidRPr="006670E2">
              <w:rPr>
                <w:b/>
                <w:bCs/>
              </w:rPr>
              <w:t>Recognised</w:t>
            </w:r>
            <w:r w:rsidR="00CE1CFA">
              <w:rPr>
                <w:b/>
                <w:bCs/>
              </w:rPr>
              <w:t xml:space="preserve"> </w:t>
            </w:r>
            <w:r w:rsidR="00CE1CFA">
              <w:rPr>
                <w:b/>
                <w:bCs/>
              </w:rPr>
              <w:br/>
            </w:r>
            <w:r w:rsidR="00CE1CFA" w:rsidRPr="00A33904">
              <w:rPr>
                <w:sz w:val="22"/>
                <w:szCs w:val="20"/>
              </w:rPr>
              <w:t>(</w:t>
            </w:r>
            <w:r w:rsidR="00CE1CFA">
              <w:rPr>
                <w:sz w:val="22"/>
                <w:szCs w:val="20"/>
              </w:rPr>
              <w:t xml:space="preserve">563 </w:t>
            </w:r>
            <w:r w:rsidR="00CE1CFA" w:rsidRPr="00A33904">
              <w:rPr>
                <w:sz w:val="22"/>
                <w:szCs w:val="20"/>
              </w:rPr>
              <w:t>responses)</w:t>
            </w:r>
          </w:p>
        </w:tc>
        <w:tc>
          <w:tcPr>
            <w:tcW w:w="1842" w:type="dxa"/>
            <w:noWrap/>
            <w:hideMark/>
          </w:tcPr>
          <w:p w14:paraId="5AE3C186" w14:textId="77777777" w:rsidR="006670E2" w:rsidRPr="006670E2" w:rsidRDefault="006670E2" w:rsidP="008B1155">
            <w:pPr>
              <w:jc w:val="center"/>
            </w:pPr>
            <w:r w:rsidRPr="006670E2">
              <w:t>167</w:t>
            </w:r>
          </w:p>
        </w:tc>
        <w:tc>
          <w:tcPr>
            <w:tcW w:w="2552" w:type="dxa"/>
            <w:noWrap/>
            <w:hideMark/>
          </w:tcPr>
          <w:p w14:paraId="6E841FBF" w14:textId="77777777" w:rsidR="006670E2" w:rsidRPr="006670E2" w:rsidRDefault="006670E2" w:rsidP="008B1155">
            <w:pPr>
              <w:jc w:val="center"/>
            </w:pPr>
            <w:r w:rsidRPr="006670E2">
              <w:t>177</w:t>
            </w:r>
          </w:p>
        </w:tc>
        <w:tc>
          <w:tcPr>
            <w:tcW w:w="2086" w:type="dxa"/>
            <w:noWrap/>
            <w:hideMark/>
          </w:tcPr>
          <w:p w14:paraId="5DC2DC12" w14:textId="77777777" w:rsidR="006670E2" w:rsidRPr="006670E2" w:rsidRDefault="006670E2" w:rsidP="008B1155">
            <w:pPr>
              <w:jc w:val="center"/>
            </w:pPr>
            <w:r w:rsidRPr="006670E2">
              <w:t>219</w:t>
            </w:r>
          </w:p>
        </w:tc>
      </w:tr>
      <w:tr w:rsidR="006670E2" w:rsidRPr="006670E2" w14:paraId="645B8B8D" w14:textId="77777777" w:rsidTr="00CE1CFA">
        <w:trPr>
          <w:trHeight w:val="300"/>
        </w:trPr>
        <w:tc>
          <w:tcPr>
            <w:tcW w:w="3256" w:type="dxa"/>
            <w:noWrap/>
            <w:hideMark/>
          </w:tcPr>
          <w:p w14:paraId="5CDCF3F1" w14:textId="46E39DA3" w:rsidR="006670E2" w:rsidRPr="006670E2" w:rsidRDefault="006670E2">
            <w:pPr>
              <w:rPr>
                <w:b/>
                <w:bCs/>
              </w:rPr>
            </w:pPr>
            <w:r w:rsidRPr="006670E2">
              <w:rPr>
                <w:b/>
                <w:bCs/>
              </w:rPr>
              <w:t xml:space="preserve">Valued </w:t>
            </w:r>
            <w:r w:rsidR="00CE1CFA">
              <w:rPr>
                <w:b/>
                <w:bCs/>
              </w:rPr>
              <w:br/>
            </w:r>
            <w:r w:rsidR="00CE1CFA" w:rsidRPr="00A33904">
              <w:rPr>
                <w:sz w:val="22"/>
                <w:szCs w:val="20"/>
              </w:rPr>
              <w:t>(</w:t>
            </w:r>
            <w:r w:rsidR="00CE1CFA">
              <w:rPr>
                <w:sz w:val="22"/>
                <w:szCs w:val="20"/>
              </w:rPr>
              <w:t>563</w:t>
            </w:r>
            <w:r w:rsidR="00CE1CFA" w:rsidRPr="00A33904">
              <w:rPr>
                <w:sz w:val="22"/>
                <w:szCs w:val="20"/>
              </w:rPr>
              <w:t xml:space="preserve"> responses)</w:t>
            </w:r>
          </w:p>
        </w:tc>
        <w:tc>
          <w:tcPr>
            <w:tcW w:w="1842" w:type="dxa"/>
            <w:noWrap/>
            <w:hideMark/>
          </w:tcPr>
          <w:p w14:paraId="23875EE9" w14:textId="77777777" w:rsidR="006670E2" w:rsidRPr="006670E2" w:rsidRDefault="006670E2" w:rsidP="008B1155">
            <w:pPr>
              <w:jc w:val="center"/>
            </w:pPr>
            <w:r w:rsidRPr="006670E2">
              <w:t>123</w:t>
            </w:r>
          </w:p>
        </w:tc>
        <w:tc>
          <w:tcPr>
            <w:tcW w:w="2552" w:type="dxa"/>
            <w:noWrap/>
            <w:hideMark/>
          </w:tcPr>
          <w:p w14:paraId="1B50DBE0" w14:textId="77777777" w:rsidR="006670E2" w:rsidRPr="006670E2" w:rsidRDefault="006670E2" w:rsidP="008B1155">
            <w:pPr>
              <w:jc w:val="center"/>
            </w:pPr>
            <w:r w:rsidRPr="006670E2">
              <w:t>205</w:t>
            </w:r>
          </w:p>
        </w:tc>
        <w:tc>
          <w:tcPr>
            <w:tcW w:w="2086" w:type="dxa"/>
            <w:noWrap/>
            <w:hideMark/>
          </w:tcPr>
          <w:p w14:paraId="080FE1F1" w14:textId="77777777" w:rsidR="006670E2" w:rsidRPr="006670E2" w:rsidRDefault="006670E2" w:rsidP="008B1155">
            <w:pPr>
              <w:jc w:val="center"/>
            </w:pPr>
            <w:r w:rsidRPr="006670E2">
              <w:t>235</w:t>
            </w:r>
          </w:p>
        </w:tc>
      </w:tr>
      <w:bookmarkEnd w:id="99"/>
    </w:tbl>
    <w:p w14:paraId="66ADC657" w14:textId="77777777" w:rsidR="003D6487" w:rsidRDefault="003D6487" w:rsidP="003D6487"/>
    <w:p w14:paraId="339EE8F9" w14:textId="7F7D8BE6" w:rsidR="003D6487" w:rsidRDefault="00EE617C" w:rsidP="003D6487">
      <w:pPr>
        <w:pStyle w:val="Heading4"/>
      </w:pPr>
      <w:r>
        <w:t>Table</w:t>
      </w:r>
      <w:r w:rsidR="003D6487" w:rsidRPr="007B5865">
        <w:t xml:space="preserve"> 3</w:t>
      </w:r>
      <w:r w:rsidR="003D6487">
        <w:t>1</w:t>
      </w:r>
      <w:r w:rsidR="003D6487" w:rsidRPr="007B5865">
        <w:t xml:space="preserve">: Differences between </w:t>
      </w:r>
      <w:r w:rsidR="003E5833">
        <w:t>Deaf and hard of hearing</w:t>
      </w:r>
      <w:r w:rsidR="003D6487" w:rsidRPr="007B5865">
        <w:t xml:space="preserve"> and </w:t>
      </w:r>
      <w:r w:rsidR="003D6487">
        <w:t>h</w:t>
      </w:r>
      <w:r w:rsidR="003D6487" w:rsidRPr="007B5865">
        <w:t>earing respondents in inferred attitudes towards NZSL among New Zealanders in general</w:t>
      </w:r>
    </w:p>
    <w:tbl>
      <w:tblPr>
        <w:tblStyle w:val="TableGrid"/>
        <w:tblW w:w="0" w:type="auto"/>
        <w:tblLook w:val="04A0" w:firstRow="1" w:lastRow="0" w:firstColumn="1" w:lastColumn="0" w:noHBand="0" w:noVBand="1"/>
      </w:tblPr>
      <w:tblGrid>
        <w:gridCol w:w="1722"/>
        <w:gridCol w:w="1392"/>
        <w:gridCol w:w="1280"/>
        <w:gridCol w:w="1271"/>
        <w:gridCol w:w="1400"/>
        <w:gridCol w:w="1294"/>
        <w:gridCol w:w="1377"/>
      </w:tblGrid>
      <w:tr w:rsidR="006670E2" w:rsidRPr="006670E2" w14:paraId="18E13244" w14:textId="77777777" w:rsidTr="008B1155">
        <w:trPr>
          <w:trHeight w:val="300"/>
        </w:trPr>
        <w:tc>
          <w:tcPr>
            <w:tcW w:w="1722" w:type="dxa"/>
            <w:noWrap/>
            <w:hideMark/>
          </w:tcPr>
          <w:p w14:paraId="0B28FF9C" w14:textId="77777777" w:rsidR="006670E2" w:rsidRPr="006670E2" w:rsidRDefault="006670E2" w:rsidP="006670E2">
            <w:r w:rsidRPr="006670E2">
              <w:t> </w:t>
            </w:r>
          </w:p>
        </w:tc>
        <w:tc>
          <w:tcPr>
            <w:tcW w:w="8014" w:type="dxa"/>
            <w:gridSpan w:val="6"/>
            <w:noWrap/>
            <w:hideMark/>
          </w:tcPr>
          <w:p w14:paraId="3EE2ABAF" w14:textId="77777777" w:rsidR="006670E2" w:rsidRPr="006670E2" w:rsidRDefault="006670E2" w:rsidP="008B1155">
            <w:pPr>
              <w:jc w:val="center"/>
              <w:rPr>
                <w:b/>
                <w:bCs/>
              </w:rPr>
            </w:pPr>
            <w:r w:rsidRPr="006670E2">
              <w:rPr>
                <w:b/>
                <w:bCs/>
              </w:rPr>
              <w:t>Number of respondents</w:t>
            </w:r>
          </w:p>
        </w:tc>
      </w:tr>
      <w:tr w:rsidR="006670E2" w:rsidRPr="006670E2" w14:paraId="6422B310" w14:textId="77777777" w:rsidTr="008B1155">
        <w:trPr>
          <w:trHeight w:val="300"/>
        </w:trPr>
        <w:tc>
          <w:tcPr>
            <w:tcW w:w="1722" w:type="dxa"/>
            <w:noWrap/>
            <w:hideMark/>
          </w:tcPr>
          <w:p w14:paraId="12521E71" w14:textId="77777777" w:rsidR="006670E2" w:rsidRPr="006670E2" w:rsidRDefault="006670E2">
            <w:r w:rsidRPr="006670E2">
              <w:t> </w:t>
            </w:r>
          </w:p>
        </w:tc>
        <w:tc>
          <w:tcPr>
            <w:tcW w:w="2672" w:type="dxa"/>
            <w:gridSpan w:val="2"/>
            <w:noWrap/>
            <w:hideMark/>
          </w:tcPr>
          <w:p w14:paraId="73669051" w14:textId="77777777" w:rsidR="006670E2" w:rsidRPr="006670E2" w:rsidRDefault="006670E2" w:rsidP="008B1155">
            <w:pPr>
              <w:jc w:val="center"/>
              <w:rPr>
                <w:b/>
                <w:bCs/>
              </w:rPr>
            </w:pPr>
            <w:r w:rsidRPr="006670E2">
              <w:rPr>
                <w:b/>
                <w:bCs/>
              </w:rPr>
              <w:t>Accepted</w:t>
            </w:r>
          </w:p>
        </w:tc>
        <w:tc>
          <w:tcPr>
            <w:tcW w:w="2671" w:type="dxa"/>
            <w:gridSpan w:val="2"/>
            <w:noWrap/>
            <w:hideMark/>
          </w:tcPr>
          <w:p w14:paraId="40BB6744" w14:textId="77777777" w:rsidR="006670E2" w:rsidRPr="006670E2" w:rsidRDefault="006670E2" w:rsidP="008B1155">
            <w:pPr>
              <w:jc w:val="center"/>
              <w:rPr>
                <w:b/>
                <w:bCs/>
              </w:rPr>
            </w:pPr>
            <w:r w:rsidRPr="006670E2">
              <w:rPr>
                <w:b/>
                <w:bCs/>
              </w:rPr>
              <w:t>Recognised</w:t>
            </w:r>
          </w:p>
        </w:tc>
        <w:tc>
          <w:tcPr>
            <w:tcW w:w="2671" w:type="dxa"/>
            <w:gridSpan w:val="2"/>
            <w:noWrap/>
            <w:hideMark/>
          </w:tcPr>
          <w:p w14:paraId="70756EA5" w14:textId="77777777" w:rsidR="006670E2" w:rsidRPr="006670E2" w:rsidRDefault="006670E2" w:rsidP="008B1155">
            <w:pPr>
              <w:jc w:val="center"/>
              <w:rPr>
                <w:b/>
                <w:bCs/>
              </w:rPr>
            </w:pPr>
            <w:r w:rsidRPr="006670E2">
              <w:rPr>
                <w:b/>
                <w:bCs/>
              </w:rPr>
              <w:t>Valued</w:t>
            </w:r>
          </w:p>
        </w:tc>
      </w:tr>
      <w:tr w:rsidR="008B1155" w:rsidRPr="006670E2" w14:paraId="01AF21D7" w14:textId="77777777" w:rsidTr="008B1155">
        <w:trPr>
          <w:trHeight w:val="285"/>
        </w:trPr>
        <w:tc>
          <w:tcPr>
            <w:tcW w:w="1722" w:type="dxa"/>
            <w:noWrap/>
            <w:hideMark/>
          </w:tcPr>
          <w:p w14:paraId="223C6839" w14:textId="77777777" w:rsidR="006670E2" w:rsidRPr="006670E2" w:rsidRDefault="006670E2">
            <w:r w:rsidRPr="006670E2">
              <w:t> </w:t>
            </w:r>
          </w:p>
        </w:tc>
        <w:tc>
          <w:tcPr>
            <w:tcW w:w="1392" w:type="dxa"/>
            <w:noWrap/>
            <w:hideMark/>
          </w:tcPr>
          <w:p w14:paraId="02770C68" w14:textId="77777777" w:rsidR="006670E2" w:rsidRPr="006670E2" w:rsidRDefault="006670E2" w:rsidP="008B1155">
            <w:pPr>
              <w:jc w:val="center"/>
            </w:pPr>
            <w:r w:rsidRPr="006670E2">
              <w:t>Agree</w:t>
            </w:r>
          </w:p>
        </w:tc>
        <w:tc>
          <w:tcPr>
            <w:tcW w:w="1280" w:type="dxa"/>
            <w:noWrap/>
            <w:hideMark/>
          </w:tcPr>
          <w:p w14:paraId="2C23A003" w14:textId="77777777" w:rsidR="006670E2" w:rsidRPr="006670E2" w:rsidRDefault="006670E2" w:rsidP="008B1155">
            <w:pPr>
              <w:jc w:val="center"/>
            </w:pPr>
            <w:r w:rsidRPr="006670E2">
              <w:t>Disagree</w:t>
            </w:r>
          </w:p>
        </w:tc>
        <w:tc>
          <w:tcPr>
            <w:tcW w:w="1271" w:type="dxa"/>
            <w:noWrap/>
            <w:hideMark/>
          </w:tcPr>
          <w:p w14:paraId="6DBE6FB3" w14:textId="77777777" w:rsidR="006670E2" w:rsidRPr="006670E2" w:rsidRDefault="006670E2" w:rsidP="008B1155">
            <w:pPr>
              <w:jc w:val="center"/>
            </w:pPr>
            <w:r w:rsidRPr="006670E2">
              <w:t>Agree</w:t>
            </w:r>
          </w:p>
        </w:tc>
        <w:tc>
          <w:tcPr>
            <w:tcW w:w="1400" w:type="dxa"/>
            <w:noWrap/>
            <w:hideMark/>
          </w:tcPr>
          <w:p w14:paraId="3DD02A5A" w14:textId="77777777" w:rsidR="006670E2" w:rsidRPr="006670E2" w:rsidRDefault="006670E2" w:rsidP="008B1155">
            <w:pPr>
              <w:jc w:val="center"/>
            </w:pPr>
            <w:r w:rsidRPr="006670E2">
              <w:t>Disagree</w:t>
            </w:r>
          </w:p>
        </w:tc>
        <w:tc>
          <w:tcPr>
            <w:tcW w:w="1294" w:type="dxa"/>
            <w:noWrap/>
            <w:hideMark/>
          </w:tcPr>
          <w:p w14:paraId="75F59024" w14:textId="77777777" w:rsidR="006670E2" w:rsidRPr="006670E2" w:rsidRDefault="006670E2" w:rsidP="008B1155">
            <w:pPr>
              <w:jc w:val="center"/>
            </w:pPr>
            <w:r w:rsidRPr="006670E2">
              <w:t>Agree</w:t>
            </w:r>
          </w:p>
        </w:tc>
        <w:tc>
          <w:tcPr>
            <w:tcW w:w="1377" w:type="dxa"/>
            <w:noWrap/>
            <w:hideMark/>
          </w:tcPr>
          <w:p w14:paraId="68A79FEC" w14:textId="77777777" w:rsidR="006670E2" w:rsidRPr="006670E2" w:rsidRDefault="006670E2" w:rsidP="008B1155">
            <w:pPr>
              <w:jc w:val="center"/>
            </w:pPr>
            <w:r w:rsidRPr="006670E2">
              <w:t>Disagree</w:t>
            </w:r>
          </w:p>
        </w:tc>
      </w:tr>
      <w:tr w:rsidR="008B1155" w:rsidRPr="006670E2" w14:paraId="3B65FD37" w14:textId="77777777" w:rsidTr="008B1155">
        <w:trPr>
          <w:trHeight w:val="300"/>
        </w:trPr>
        <w:tc>
          <w:tcPr>
            <w:tcW w:w="1722" w:type="dxa"/>
            <w:noWrap/>
            <w:hideMark/>
          </w:tcPr>
          <w:p w14:paraId="36B1E74F" w14:textId="77777777" w:rsidR="006670E2" w:rsidRPr="006670E2" w:rsidRDefault="006670E2">
            <w:pPr>
              <w:rPr>
                <w:b/>
                <w:bCs/>
              </w:rPr>
            </w:pPr>
            <w:r w:rsidRPr="006670E2">
              <w:rPr>
                <w:b/>
                <w:bCs/>
              </w:rPr>
              <w:t>Deaf &amp; HH</w:t>
            </w:r>
          </w:p>
        </w:tc>
        <w:tc>
          <w:tcPr>
            <w:tcW w:w="1392" w:type="dxa"/>
            <w:noWrap/>
            <w:hideMark/>
          </w:tcPr>
          <w:p w14:paraId="62039000" w14:textId="77777777" w:rsidR="006670E2" w:rsidRPr="006670E2" w:rsidRDefault="006670E2" w:rsidP="008B1155">
            <w:pPr>
              <w:jc w:val="center"/>
            </w:pPr>
            <w:r w:rsidRPr="006670E2">
              <w:t>61</w:t>
            </w:r>
          </w:p>
        </w:tc>
        <w:tc>
          <w:tcPr>
            <w:tcW w:w="1280" w:type="dxa"/>
            <w:noWrap/>
            <w:hideMark/>
          </w:tcPr>
          <w:p w14:paraId="3DB839B9" w14:textId="77777777" w:rsidR="006670E2" w:rsidRPr="006670E2" w:rsidRDefault="006670E2" w:rsidP="008B1155">
            <w:pPr>
              <w:jc w:val="center"/>
            </w:pPr>
            <w:r w:rsidRPr="006670E2">
              <w:t>34</w:t>
            </w:r>
          </w:p>
        </w:tc>
        <w:tc>
          <w:tcPr>
            <w:tcW w:w="1271" w:type="dxa"/>
            <w:noWrap/>
            <w:hideMark/>
          </w:tcPr>
          <w:p w14:paraId="5F8B535C" w14:textId="77777777" w:rsidR="006670E2" w:rsidRPr="006670E2" w:rsidRDefault="006670E2" w:rsidP="008B1155">
            <w:pPr>
              <w:jc w:val="center"/>
            </w:pPr>
            <w:r w:rsidRPr="006670E2">
              <w:t>75</w:t>
            </w:r>
          </w:p>
        </w:tc>
        <w:tc>
          <w:tcPr>
            <w:tcW w:w="1400" w:type="dxa"/>
            <w:noWrap/>
            <w:hideMark/>
          </w:tcPr>
          <w:p w14:paraId="7F09D280" w14:textId="77777777" w:rsidR="006670E2" w:rsidRPr="006670E2" w:rsidRDefault="006670E2" w:rsidP="008B1155">
            <w:pPr>
              <w:jc w:val="center"/>
            </w:pPr>
            <w:r w:rsidRPr="006670E2">
              <w:t>38</w:t>
            </w:r>
          </w:p>
        </w:tc>
        <w:tc>
          <w:tcPr>
            <w:tcW w:w="1294" w:type="dxa"/>
            <w:noWrap/>
            <w:hideMark/>
          </w:tcPr>
          <w:p w14:paraId="36DD6FC9" w14:textId="77777777" w:rsidR="006670E2" w:rsidRPr="006670E2" w:rsidRDefault="006670E2" w:rsidP="008B1155">
            <w:pPr>
              <w:jc w:val="center"/>
            </w:pPr>
            <w:r w:rsidRPr="006670E2">
              <w:t>63</w:t>
            </w:r>
          </w:p>
        </w:tc>
        <w:tc>
          <w:tcPr>
            <w:tcW w:w="1377" w:type="dxa"/>
            <w:noWrap/>
            <w:hideMark/>
          </w:tcPr>
          <w:p w14:paraId="68165273" w14:textId="77777777" w:rsidR="006670E2" w:rsidRPr="006670E2" w:rsidRDefault="006670E2" w:rsidP="008B1155">
            <w:pPr>
              <w:jc w:val="center"/>
            </w:pPr>
            <w:r w:rsidRPr="006670E2">
              <w:t>39</w:t>
            </w:r>
          </w:p>
        </w:tc>
      </w:tr>
      <w:tr w:rsidR="008B1155" w:rsidRPr="006670E2" w14:paraId="350E48EF" w14:textId="77777777" w:rsidTr="008B1155">
        <w:trPr>
          <w:trHeight w:val="300"/>
        </w:trPr>
        <w:tc>
          <w:tcPr>
            <w:tcW w:w="1722" w:type="dxa"/>
            <w:noWrap/>
            <w:hideMark/>
          </w:tcPr>
          <w:p w14:paraId="52AFEEFC" w14:textId="77777777" w:rsidR="006670E2" w:rsidRPr="006670E2" w:rsidRDefault="006670E2">
            <w:pPr>
              <w:rPr>
                <w:b/>
                <w:bCs/>
              </w:rPr>
            </w:pPr>
            <w:r w:rsidRPr="006670E2">
              <w:rPr>
                <w:b/>
                <w:bCs/>
              </w:rPr>
              <w:t>Hearing</w:t>
            </w:r>
          </w:p>
        </w:tc>
        <w:tc>
          <w:tcPr>
            <w:tcW w:w="1392" w:type="dxa"/>
            <w:noWrap/>
            <w:hideMark/>
          </w:tcPr>
          <w:p w14:paraId="427028BE" w14:textId="77777777" w:rsidR="006670E2" w:rsidRPr="006670E2" w:rsidRDefault="006670E2" w:rsidP="008B1155">
            <w:pPr>
              <w:jc w:val="center"/>
            </w:pPr>
            <w:r w:rsidRPr="006670E2">
              <w:t>20</w:t>
            </w:r>
          </w:p>
        </w:tc>
        <w:tc>
          <w:tcPr>
            <w:tcW w:w="1280" w:type="dxa"/>
            <w:noWrap/>
            <w:hideMark/>
          </w:tcPr>
          <w:p w14:paraId="63D7C9C7" w14:textId="77777777" w:rsidR="006670E2" w:rsidRPr="006670E2" w:rsidRDefault="006670E2" w:rsidP="008B1155">
            <w:pPr>
              <w:jc w:val="center"/>
            </w:pPr>
            <w:r w:rsidRPr="006670E2">
              <w:t>59</w:t>
            </w:r>
          </w:p>
        </w:tc>
        <w:tc>
          <w:tcPr>
            <w:tcW w:w="1271" w:type="dxa"/>
            <w:noWrap/>
            <w:hideMark/>
          </w:tcPr>
          <w:p w14:paraId="6864BF71" w14:textId="77777777" w:rsidR="006670E2" w:rsidRPr="006670E2" w:rsidRDefault="006670E2" w:rsidP="008B1155">
            <w:pPr>
              <w:jc w:val="center"/>
            </w:pPr>
            <w:r w:rsidRPr="006670E2">
              <w:t>31</w:t>
            </w:r>
          </w:p>
        </w:tc>
        <w:tc>
          <w:tcPr>
            <w:tcW w:w="1400" w:type="dxa"/>
            <w:noWrap/>
            <w:hideMark/>
          </w:tcPr>
          <w:p w14:paraId="7C113E52" w14:textId="77777777" w:rsidR="006670E2" w:rsidRPr="006670E2" w:rsidRDefault="006670E2" w:rsidP="008B1155">
            <w:pPr>
              <w:jc w:val="center"/>
            </w:pPr>
            <w:r w:rsidRPr="006670E2">
              <w:t>60</w:t>
            </w:r>
          </w:p>
        </w:tc>
        <w:tc>
          <w:tcPr>
            <w:tcW w:w="1294" w:type="dxa"/>
            <w:noWrap/>
            <w:hideMark/>
          </w:tcPr>
          <w:p w14:paraId="3C90BBB0" w14:textId="77777777" w:rsidR="006670E2" w:rsidRPr="006670E2" w:rsidRDefault="006670E2" w:rsidP="008B1155">
            <w:pPr>
              <w:jc w:val="center"/>
            </w:pPr>
            <w:r w:rsidRPr="006670E2">
              <w:t>15</w:t>
            </w:r>
          </w:p>
        </w:tc>
        <w:tc>
          <w:tcPr>
            <w:tcW w:w="1377" w:type="dxa"/>
            <w:noWrap/>
            <w:hideMark/>
          </w:tcPr>
          <w:p w14:paraId="177D17FF" w14:textId="77777777" w:rsidR="006670E2" w:rsidRPr="006670E2" w:rsidRDefault="006670E2" w:rsidP="008B1155">
            <w:pPr>
              <w:jc w:val="center"/>
            </w:pPr>
            <w:r w:rsidRPr="006670E2">
              <w:t>72</w:t>
            </w:r>
          </w:p>
        </w:tc>
      </w:tr>
    </w:tbl>
    <w:p w14:paraId="725C6B7A" w14:textId="77777777" w:rsidR="003D6487" w:rsidRDefault="003D6487" w:rsidP="003D6487"/>
    <w:p w14:paraId="5F9AE9E0" w14:textId="77777777" w:rsidR="00CE1CFA" w:rsidRDefault="00CE1CFA">
      <w:pPr>
        <w:spacing w:after="0" w:line="240" w:lineRule="auto"/>
        <w:rPr>
          <w:i/>
          <w:color w:val="4F81BD" w:themeColor="accent1"/>
          <w:szCs w:val="24"/>
        </w:rPr>
      </w:pPr>
      <w:r>
        <w:br w:type="page"/>
      </w:r>
    </w:p>
    <w:p w14:paraId="5E940B0C" w14:textId="6F61ED6E" w:rsidR="003D6487" w:rsidRPr="003B7573" w:rsidRDefault="00EE617C" w:rsidP="003B7573">
      <w:pPr>
        <w:pStyle w:val="Heading4"/>
      </w:pPr>
      <w:r>
        <w:lastRenderedPageBreak/>
        <w:t>Table</w:t>
      </w:r>
      <w:r w:rsidR="003D6487">
        <w:t xml:space="preserve"> 32: </w:t>
      </w:r>
      <w:bookmarkStart w:id="100" w:name="_Hlk126245618"/>
      <w:r w:rsidR="003D6487">
        <w:t>Familiarity with sources of documentation of NZSL</w:t>
      </w:r>
      <w:r w:rsidR="00CE1CFA">
        <w:t xml:space="preserve"> </w:t>
      </w:r>
      <w:r w:rsidR="00CE1CFA">
        <w:br/>
        <w:t>(565 people answered this question)</w:t>
      </w:r>
    </w:p>
    <w:tbl>
      <w:tblPr>
        <w:tblStyle w:val="TableGrid"/>
        <w:tblW w:w="0" w:type="auto"/>
        <w:tblLook w:val="04A0" w:firstRow="1" w:lastRow="0" w:firstColumn="1" w:lastColumn="0" w:noHBand="0" w:noVBand="1"/>
      </w:tblPr>
      <w:tblGrid>
        <w:gridCol w:w="3233"/>
        <w:gridCol w:w="2760"/>
      </w:tblGrid>
      <w:tr w:rsidR="006670E2" w:rsidRPr="006670E2" w14:paraId="75F17A2C" w14:textId="77777777" w:rsidTr="006670E2">
        <w:trPr>
          <w:trHeight w:val="300"/>
        </w:trPr>
        <w:tc>
          <w:tcPr>
            <w:tcW w:w="3233" w:type="dxa"/>
            <w:noWrap/>
            <w:hideMark/>
          </w:tcPr>
          <w:p w14:paraId="1032F665" w14:textId="77777777" w:rsidR="006670E2" w:rsidRPr="006670E2" w:rsidRDefault="006670E2" w:rsidP="006670E2">
            <w:r w:rsidRPr="006670E2">
              <w:t> </w:t>
            </w:r>
          </w:p>
        </w:tc>
        <w:tc>
          <w:tcPr>
            <w:tcW w:w="2760" w:type="dxa"/>
            <w:noWrap/>
            <w:hideMark/>
          </w:tcPr>
          <w:p w14:paraId="0E23293B" w14:textId="77777777" w:rsidR="006670E2" w:rsidRPr="006670E2" w:rsidRDefault="006670E2" w:rsidP="008B1155">
            <w:pPr>
              <w:jc w:val="center"/>
              <w:rPr>
                <w:b/>
                <w:bCs/>
              </w:rPr>
            </w:pPr>
            <w:r w:rsidRPr="006670E2">
              <w:rPr>
                <w:b/>
                <w:bCs/>
              </w:rPr>
              <w:t>Number of respondents</w:t>
            </w:r>
          </w:p>
        </w:tc>
      </w:tr>
      <w:tr w:rsidR="006670E2" w:rsidRPr="006670E2" w14:paraId="30373ECD" w14:textId="77777777" w:rsidTr="006670E2">
        <w:trPr>
          <w:trHeight w:val="300"/>
        </w:trPr>
        <w:tc>
          <w:tcPr>
            <w:tcW w:w="3233" w:type="dxa"/>
            <w:noWrap/>
            <w:hideMark/>
          </w:tcPr>
          <w:p w14:paraId="4BE8DD99" w14:textId="77777777" w:rsidR="006670E2" w:rsidRPr="006670E2" w:rsidRDefault="006670E2">
            <w:pPr>
              <w:rPr>
                <w:b/>
                <w:bCs/>
              </w:rPr>
            </w:pPr>
            <w:r w:rsidRPr="006670E2">
              <w:rPr>
                <w:b/>
                <w:bCs/>
              </w:rPr>
              <w:t>NZSL Online Dictionary</w:t>
            </w:r>
          </w:p>
        </w:tc>
        <w:tc>
          <w:tcPr>
            <w:tcW w:w="2760" w:type="dxa"/>
            <w:noWrap/>
            <w:hideMark/>
          </w:tcPr>
          <w:p w14:paraId="3F8A1AE9" w14:textId="77777777" w:rsidR="006670E2" w:rsidRPr="006670E2" w:rsidRDefault="006670E2" w:rsidP="008B1155">
            <w:pPr>
              <w:jc w:val="center"/>
            </w:pPr>
            <w:r w:rsidRPr="006670E2">
              <w:t>522</w:t>
            </w:r>
          </w:p>
        </w:tc>
      </w:tr>
      <w:tr w:rsidR="006670E2" w:rsidRPr="006670E2" w14:paraId="101CF288" w14:textId="77777777" w:rsidTr="006670E2">
        <w:trPr>
          <w:trHeight w:val="300"/>
        </w:trPr>
        <w:tc>
          <w:tcPr>
            <w:tcW w:w="3233" w:type="dxa"/>
            <w:noWrap/>
            <w:hideMark/>
          </w:tcPr>
          <w:p w14:paraId="5271165D" w14:textId="77777777" w:rsidR="006670E2" w:rsidRPr="006670E2" w:rsidRDefault="006670E2">
            <w:pPr>
              <w:rPr>
                <w:b/>
                <w:bCs/>
              </w:rPr>
            </w:pPr>
            <w:r w:rsidRPr="006670E2">
              <w:rPr>
                <w:b/>
                <w:bCs/>
              </w:rPr>
              <w:t>Learn NZSL</w:t>
            </w:r>
          </w:p>
        </w:tc>
        <w:tc>
          <w:tcPr>
            <w:tcW w:w="2760" w:type="dxa"/>
            <w:noWrap/>
            <w:hideMark/>
          </w:tcPr>
          <w:p w14:paraId="5773CA19" w14:textId="77777777" w:rsidR="006670E2" w:rsidRPr="006670E2" w:rsidRDefault="006670E2" w:rsidP="008B1155">
            <w:pPr>
              <w:jc w:val="center"/>
            </w:pPr>
            <w:r w:rsidRPr="006670E2">
              <w:t>367</w:t>
            </w:r>
          </w:p>
        </w:tc>
      </w:tr>
      <w:tr w:rsidR="006670E2" w:rsidRPr="006670E2" w14:paraId="39E76B80" w14:textId="77777777" w:rsidTr="006670E2">
        <w:trPr>
          <w:trHeight w:val="300"/>
        </w:trPr>
        <w:tc>
          <w:tcPr>
            <w:tcW w:w="3233" w:type="dxa"/>
            <w:noWrap/>
            <w:hideMark/>
          </w:tcPr>
          <w:p w14:paraId="41910FE4" w14:textId="77777777" w:rsidR="006670E2" w:rsidRPr="006670E2" w:rsidRDefault="006670E2">
            <w:pPr>
              <w:rPr>
                <w:b/>
                <w:bCs/>
              </w:rPr>
            </w:pPr>
            <w:r w:rsidRPr="006670E2">
              <w:rPr>
                <w:b/>
                <w:bCs/>
              </w:rPr>
              <w:t>Deaf Short Films</w:t>
            </w:r>
          </w:p>
        </w:tc>
        <w:tc>
          <w:tcPr>
            <w:tcW w:w="2760" w:type="dxa"/>
            <w:noWrap/>
            <w:hideMark/>
          </w:tcPr>
          <w:p w14:paraId="751B786A" w14:textId="77777777" w:rsidR="006670E2" w:rsidRPr="006670E2" w:rsidRDefault="006670E2" w:rsidP="008B1155">
            <w:pPr>
              <w:jc w:val="center"/>
            </w:pPr>
            <w:r w:rsidRPr="006670E2">
              <w:t>247</w:t>
            </w:r>
          </w:p>
        </w:tc>
      </w:tr>
      <w:tr w:rsidR="006670E2" w:rsidRPr="006670E2" w14:paraId="5E0F3824" w14:textId="77777777" w:rsidTr="006670E2">
        <w:trPr>
          <w:trHeight w:val="300"/>
        </w:trPr>
        <w:tc>
          <w:tcPr>
            <w:tcW w:w="3233" w:type="dxa"/>
            <w:noWrap/>
            <w:hideMark/>
          </w:tcPr>
          <w:p w14:paraId="7E13E40A" w14:textId="77777777" w:rsidR="006670E2" w:rsidRPr="006670E2" w:rsidRDefault="006670E2">
            <w:pPr>
              <w:rPr>
                <w:b/>
                <w:bCs/>
              </w:rPr>
            </w:pPr>
            <w:r w:rsidRPr="006670E2">
              <w:rPr>
                <w:b/>
                <w:bCs/>
              </w:rPr>
              <w:t>Sign DNA</w:t>
            </w:r>
          </w:p>
        </w:tc>
        <w:tc>
          <w:tcPr>
            <w:tcW w:w="2760" w:type="dxa"/>
            <w:noWrap/>
            <w:hideMark/>
          </w:tcPr>
          <w:p w14:paraId="5C204BF7" w14:textId="77777777" w:rsidR="006670E2" w:rsidRPr="006670E2" w:rsidRDefault="006670E2" w:rsidP="008B1155">
            <w:pPr>
              <w:jc w:val="center"/>
            </w:pPr>
            <w:r w:rsidRPr="006670E2">
              <w:t>194</w:t>
            </w:r>
          </w:p>
        </w:tc>
      </w:tr>
      <w:tr w:rsidR="006670E2" w:rsidRPr="006670E2" w14:paraId="1CD42512" w14:textId="77777777" w:rsidTr="003B7573">
        <w:trPr>
          <w:trHeight w:val="395"/>
        </w:trPr>
        <w:tc>
          <w:tcPr>
            <w:tcW w:w="3233" w:type="dxa"/>
            <w:noWrap/>
            <w:hideMark/>
          </w:tcPr>
          <w:p w14:paraId="08E9AF1F" w14:textId="77777777" w:rsidR="006670E2" w:rsidRPr="006670E2" w:rsidRDefault="006670E2">
            <w:pPr>
              <w:rPr>
                <w:b/>
                <w:bCs/>
              </w:rPr>
            </w:pPr>
            <w:r w:rsidRPr="006670E2">
              <w:rPr>
                <w:b/>
                <w:bCs/>
              </w:rPr>
              <w:t>NZSL Share</w:t>
            </w:r>
          </w:p>
        </w:tc>
        <w:tc>
          <w:tcPr>
            <w:tcW w:w="2760" w:type="dxa"/>
            <w:noWrap/>
            <w:hideMark/>
          </w:tcPr>
          <w:p w14:paraId="07EFFD46" w14:textId="77777777" w:rsidR="006670E2" w:rsidRPr="006670E2" w:rsidRDefault="006670E2" w:rsidP="008B1155">
            <w:pPr>
              <w:jc w:val="center"/>
            </w:pPr>
            <w:r w:rsidRPr="006670E2">
              <w:t>179</w:t>
            </w:r>
          </w:p>
        </w:tc>
      </w:tr>
      <w:tr w:rsidR="006670E2" w:rsidRPr="006670E2" w14:paraId="4031AB58" w14:textId="77777777" w:rsidTr="006670E2">
        <w:trPr>
          <w:trHeight w:val="300"/>
        </w:trPr>
        <w:tc>
          <w:tcPr>
            <w:tcW w:w="3233" w:type="dxa"/>
            <w:noWrap/>
            <w:hideMark/>
          </w:tcPr>
          <w:p w14:paraId="119EF7B0" w14:textId="77777777" w:rsidR="006670E2" w:rsidRPr="006670E2" w:rsidRDefault="006670E2">
            <w:pPr>
              <w:rPr>
                <w:b/>
                <w:bCs/>
              </w:rPr>
            </w:pPr>
            <w:r w:rsidRPr="006670E2">
              <w:rPr>
                <w:b/>
                <w:bCs/>
              </w:rPr>
              <w:t>NZSL Reference Grammar</w:t>
            </w:r>
          </w:p>
        </w:tc>
        <w:tc>
          <w:tcPr>
            <w:tcW w:w="2760" w:type="dxa"/>
            <w:noWrap/>
            <w:hideMark/>
          </w:tcPr>
          <w:p w14:paraId="1A90CDBE" w14:textId="77777777" w:rsidR="006670E2" w:rsidRPr="006670E2" w:rsidRDefault="006670E2" w:rsidP="008B1155">
            <w:pPr>
              <w:jc w:val="center"/>
            </w:pPr>
            <w:r w:rsidRPr="006670E2">
              <w:t>130</w:t>
            </w:r>
          </w:p>
        </w:tc>
      </w:tr>
      <w:tr w:rsidR="006670E2" w:rsidRPr="006670E2" w14:paraId="4A31E6EA" w14:textId="77777777" w:rsidTr="006670E2">
        <w:trPr>
          <w:trHeight w:val="300"/>
        </w:trPr>
        <w:tc>
          <w:tcPr>
            <w:tcW w:w="3233" w:type="dxa"/>
            <w:noWrap/>
            <w:hideMark/>
          </w:tcPr>
          <w:p w14:paraId="4C872715" w14:textId="77777777" w:rsidR="006670E2" w:rsidRPr="006670E2" w:rsidRDefault="006670E2">
            <w:pPr>
              <w:rPr>
                <w:b/>
                <w:bCs/>
              </w:rPr>
            </w:pPr>
            <w:r w:rsidRPr="006670E2">
              <w:rPr>
                <w:b/>
                <w:bCs/>
              </w:rPr>
              <w:t>Research Publication on NZSL</w:t>
            </w:r>
          </w:p>
        </w:tc>
        <w:tc>
          <w:tcPr>
            <w:tcW w:w="2760" w:type="dxa"/>
            <w:noWrap/>
            <w:hideMark/>
          </w:tcPr>
          <w:p w14:paraId="77F341D8" w14:textId="77777777" w:rsidR="006670E2" w:rsidRPr="006670E2" w:rsidRDefault="006670E2" w:rsidP="008B1155">
            <w:pPr>
              <w:jc w:val="center"/>
            </w:pPr>
            <w:r w:rsidRPr="006670E2">
              <w:t>121</w:t>
            </w:r>
          </w:p>
        </w:tc>
      </w:tr>
      <w:bookmarkEnd w:id="100"/>
    </w:tbl>
    <w:p w14:paraId="7078C291" w14:textId="77777777" w:rsidR="003D6487" w:rsidRDefault="003D6487" w:rsidP="003D6487"/>
    <w:p w14:paraId="5EEF2920" w14:textId="77777777" w:rsidR="003B7573" w:rsidRDefault="003B7573">
      <w:pPr>
        <w:spacing w:after="0" w:line="240" w:lineRule="auto"/>
        <w:rPr>
          <w:i/>
          <w:color w:val="4F81BD" w:themeColor="accent1"/>
          <w:szCs w:val="24"/>
        </w:rPr>
      </w:pPr>
      <w:r>
        <w:br w:type="page"/>
      </w:r>
    </w:p>
    <w:p w14:paraId="63CD3480" w14:textId="1E1B68AC" w:rsidR="003D6487" w:rsidRDefault="00EE617C" w:rsidP="003D6487">
      <w:pPr>
        <w:pStyle w:val="Heading4"/>
      </w:pPr>
      <w:r>
        <w:lastRenderedPageBreak/>
        <w:t>Table</w:t>
      </w:r>
      <w:r w:rsidR="003D6487">
        <w:t xml:space="preserve"> 33: Differences between </w:t>
      </w:r>
      <w:r w:rsidR="003E5833">
        <w:t>Deaf and hard of hearing</w:t>
      </w:r>
      <w:r w:rsidR="003D6487">
        <w:t xml:space="preserve"> and hearing respondents in familiarity with sources of documentation of NZSL</w:t>
      </w:r>
    </w:p>
    <w:tbl>
      <w:tblPr>
        <w:tblStyle w:val="TableGrid"/>
        <w:tblW w:w="0" w:type="auto"/>
        <w:tblLook w:val="04A0" w:firstRow="1" w:lastRow="0" w:firstColumn="1" w:lastColumn="0" w:noHBand="0" w:noVBand="1"/>
      </w:tblPr>
      <w:tblGrid>
        <w:gridCol w:w="2820"/>
        <w:gridCol w:w="3178"/>
        <w:gridCol w:w="2442"/>
      </w:tblGrid>
      <w:tr w:rsidR="00B81489" w:rsidRPr="00B81489" w14:paraId="5B5A7326" w14:textId="77777777" w:rsidTr="00B81489">
        <w:trPr>
          <w:trHeight w:val="300"/>
        </w:trPr>
        <w:tc>
          <w:tcPr>
            <w:tcW w:w="2820" w:type="dxa"/>
            <w:noWrap/>
            <w:hideMark/>
          </w:tcPr>
          <w:p w14:paraId="081088B4" w14:textId="77777777" w:rsidR="00B81489" w:rsidRPr="00B81489" w:rsidRDefault="00B81489" w:rsidP="00B81489">
            <w:r w:rsidRPr="00B81489">
              <w:t> </w:t>
            </w:r>
          </w:p>
        </w:tc>
        <w:tc>
          <w:tcPr>
            <w:tcW w:w="5620" w:type="dxa"/>
            <w:gridSpan w:val="2"/>
            <w:noWrap/>
            <w:hideMark/>
          </w:tcPr>
          <w:p w14:paraId="7D59067A" w14:textId="77777777" w:rsidR="00B81489" w:rsidRPr="00B81489" w:rsidRDefault="00B81489" w:rsidP="008B1155">
            <w:pPr>
              <w:jc w:val="center"/>
              <w:rPr>
                <w:b/>
                <w:bCs/>
              </w:rPr>
            </w:pPr>
            <w:r w:rsidRPr="00B81489">
              <w:rPr>
                <w:b/>
                <w:bCs/>
              </w:rPr>
              <w:t>Number of respondents</w:t>
            </w:r>
          </w:p>
        </w:tc>
      </w:tr>
      <w:tr w:rsidR="00B81489" w:rsidRPr="00B81489" w14:paraId="1AF1C0E7" w14:textId="77777777" w:rsidTr="00B81489">
        <w:trPr>
          <w:trHeight w:val="300"/>
        </w:trPr>
        <w:tc>
          <w:tcPr>
            <w:tcW w:w="2820" w:type="dxa"/>
            <w:noWrap/>
            <w:hideMark/>
          </w:tcPr>
          <w:p w14:paraId="38006A52" w14:textId="77777777" w:rsidR="00B81489" w:rsidRPr="00B81489" w:rsidRDefault="00B81489">
            <w:r w:rsidRPr="00B81489">
              <w:t> </w:t>
            </w:r>
          </w:p>
        </w:tc>
        <w:tc>
          <w:tcPr>
            <w:tcW w:w="3178" w:type="dxa"/>
            <w:noWrap/>
            <w:hideMark/>
          </w:tcPr>
          <w:p w14:paraId="02FBACC0" w14:textId="77777777" w:rsidR="00B81489" w:rsidRPr="00B81489" w:rsidRDefault="00B81489" w:rsidP="008B1155">
            <w:pPr>
              <w:jc w:val="center"/>
              <w:rPr>
                <w:b/>
                <w:bCs/>
              </w:rPr>
            </w:pPr>
            <w:r w:rsidRPr="00B81489">
              <w:rPr>
                <w:b/>
                <w:bCs/>
              </w:rPr>
              <w:t>Deaf &amp; HH</w:t>
            </w:r>
          </w:p>
        </w:tc>
        <w:tc>
          <w:tcPr>
            <w:tcW w:w="2442" w:type="dxa"/>
            <w:noWrap/>
            <w:hideMark/>
          </w:tcPr>
          <w:p w14:paraId="0C1EF6E1" w14:textId="77777777" w:rsidR="00B81489" w:rsidRPr="00B81489" w:rsidRDefault="00B81489" w:rsidP="008B1155">
            <w:pPr>
              <w:jc w:val="center"/>
              <w:rPr>
                <w:b/>
                <w:bCs/>
              </w:rPr>
            </w:pPr>
            <w:r w:rsidRPr="00B81489">
              <w:rPr>
                <w:b/>
                <w:bCs/>
              </w:rPr>
              <w:t>Hearing</w:t>
            </w:r>
          </w:p>
        </w:tc>
      </w:tr>
      <w:tr w:rsidR="00B81489" w:rsidRPr="00B81489" w14:paraId="2433552B" w14:textId="77777777" w:rsidTr="00B81489">
        <w:trPr>
          <w:trHeight w:val="300"/>
        </w:trPr>
        <w:tc>
          <w:tcPr>
            <w:tcW w:w="2820" w:type="dxa"/>
            <w:hideMark/>
          </w:tcPr>
          <w:p w14:paraId="47821A00" w14:textId="77777777" w:rsidR="00B81489" w:rsidRPr="00B81489" w:rsidRDefault="00B81489">
            <w:pPr>
              <w:rPr>
                <w:b/>
                <w:bCs/>
              </w:rPr>
            </w:pPr>
            <w:r w:rsidRPr="00B81489">
              <w:rPr>
                <w:b/>
                <w:bCs/>
              </w:rPr>
              <w:t>NZSL Online Dictionary</w:t>
            </w:r>
          </w:p>
        </w:tc>
        <w:tc>
          <w:tcPr>
            <w:tcW w:w="3178" w:type="dxa"/>
            <w:noWrap/>
            <w:hideMark/>
          </w:tcPr>
          <w:p w14:paraId="652C5684" w14:textId="77777777" w:rsidR="00B81489" w:rsidRPr="00B81489" w:rsidRDefault="00B81489" w:rsidP="008B1155">
            <w:pPr>
              <w:jc w:val="center"/>
            </w:pPr>
            <w:r w:rsidRPr="00B81489">
              <w:t>128</w:t>
            </w:r>
          </w:p>
        </w:tc>
        <w:tc>
          <w:tcPr>
            <w:tcW w:w="2442" w:type="dxa"/>
            <w:noWrap/>
            <w:hideMark/>
          </w:tcPr>
          <w:p w14:paraId="70FFE64F" w14:textId="77777777" w:rsidR="00B81489" w:rsidRPr="00B81489" w:rsidRDefault="00B81489" w:rsidP="008B1155">
            <w:pPr>
              <w:jc w:val="center"/>
            </w:pPr>
            <w:r w:rsidRPr="00B81489">
              <w:t>142</w:t>
            </w:r>
          </w:p>
        </w:tc>
      </w:tr>
      <w:tr w:rsidR="00B81489" w:rsidRPr="00B81489" w14:paraId="279E4501" w14:textId="77777777" w:rsidTr="00B81489">
        <w:trPr>
          <w:trHeight w:val="300"/>
        </w:trPr>
        <w:tc>
          <w:tcPr>
            <w:tcW w:w="2820" w:type="dxa"/>
            <w:hideMark/>
          </w:tcPr>
          <w:p w14:paraId="60571ED2" w14:textId="77777777" w:rsidR="00B81489" w:rsidRPr="00B81489" w:rsidRDefault="00B81489">
            <w:pPr>
              <w:rPr>
                <w:b/>
                <w:bCs/>
              </w:rPr>
            </w:pPr>
            <w:r w:rsidRPr="00B81489">
              <w:rPr>
                <w:b/>
                <w:bCs/>
              </w:rPr>
              <w:t>Learn NZSL</w:t>
            </w:r>
          </w:p>
        </w:tc>
        <w:tc>
          <w:tcPr>
            <w:tcW w:w="3178" w:type="dxa"/>
            <w:noWrap/>
            <w:hideMark/>
          </w:tcPr>
          <w:p w14:paraId="09465414" w14:textId="77777777" w:rsidR="00B81489" w:rsidRPr="00B81489" w:rsidRDefault="00B81489" w:rsidP="008B1155">
            <w:pPr>
              <w:jc w:val="center"/>
            </w:pPr>
            <w:r w:rsidRPr="00B81489">
              <w:t>83</w:t>
            </w:r>
          </w:p>
        </w:tc>
        <w:tc>
          <w:tcPr>
            <w:tcW w:w="2442" w:type="dxa"/>
            <w:noWrap/>
            <w:hideMark/>
          </w:tcPr>
          <w:p w14:paraId="6A144B6B" w14:textId="77777777" w:rsidR="00B81489" w:rsidRPr="00B81489" w:rsidRDefault="00B81489" w:rsidP="008B1155">
            <w:pPr>
              <w:jc w:val="center"/>
            </w:pPr>
            <w:r w:rsidRPr="00B81489">
              <w:t>105</w:t>
            </w:r>
          </w:p>
        </w:tc>
      </w:tr>
      <w:tr w:rsidR="00B81489" w:rsidRPr="00B81489" w14:paraId="6BAA4D14" w14:textId="77777777" w:rsidTr="00B81489">
        <w:trPr>
          <w:trHeight w:val="300"/>
        </w:trPr>
        <w:tc>
          <w:tcPr>
            <w:tcW w:w="2820" w:type="dxa"/>
            <w:hideMark/>
          </w:tcPr>
          <w:p w14:paraId="7DC9F7E0" w14:textId="77777777" w:rsidR="00B81489" w:rsidRPr="00B81489" w:rsidRDefault="00B81489">
            <w:pPr>
              <w:rPr>
                <w:b/>
                <w:bCs/>
              </w:rPr>
            </w:pPr>
            <w:r w:rsidRPr="00B81489">
              <w:rPr>
                <w:b/>
                <w:bCs/>
              </w:rPr>
              <w:t>Deaf Short Films</w:t>
            </w:r>
          </w:p>
        </w:tc>
        <w:tc>
          <w:tcPr>
            <w:tcW w:w="3178" w:type="dxa"/>
            <w:noWrap/>
            <w:hideMark/>
          </w:tcPr>
          <w:p w14:paraId="48373546" w14:textId="77777777" w:rsidR="00B81489" w:rsidRPr="00B81489" w:rsidRDefault="00B81489" w:rsidP="008B1155">
            <w:pPr>
              <w:jc w:val="center"/>
            </w:pPr>
            <w:r w:rsidRPr="00B81489">
              <w:t>78</w:t>
            </w:r>
          </w:p>
        </w:tc>
        <w:tc>
          <w:tcPr>
            <w:tcW w:w="2442" w:type="dxa"/>
            <w:noWrap/>
            <w:hideMark/>
          </w:tcPr>
          <w:p w14:paraId="0903A3A9" w14:textId="77777777" w:rsidR="00B81489" w:rsidRPr="00B81489" w:rsidRDefault="00B81489" w:rsidP="008B1155">
            <w:pPr>
              <w:jc w:val="center"/>
            </w:pPr>
            <w:r w:rsidRPr="00B81489">
              <w:t>55</w:t>
            </w:r>
          </w:p>
        </w:tc>
      </w:tr>
      <w:tr w:rsidR="00B81489" w:rsidRPr="00B81489" w14:paraId="48699C6C" w14:textId="77777777" w:rsidTr="00B81489">
        <w:trPr>
          <w:trHeight w:val="300"/>
        </w:trPr>
        <w:tc>
          <w:tcPr>
            <w:tcW w:w="2820" w:type="dxa"/>
            <w:hideMark/>
          </w:tcPr>
          <w:p w14:paraId="7F5BEB6D" w14:textId="77777777" w:rsidR="00B81489" w:rsidRPr="00B81489" w:rsidRDefault="00B81489">
            <w:pPr>
              <w:rPr>
                <w:b/>
                <w:bCs/>
              </w:rPr>
            </w:pPr>
            <w:r w:rsidRPr="00B81489">
              <w:rPr>
                <w:b/>
                <w:bCs/>
              </w:rPr>
              <w:t>Sign DNA</w:t>
            </w:r>
          </w:p>
        </w:tc>
        <w:tc>
          <w:tcPr>
            <w:tcW w:w="3178" w:type="dxa"/>
            <w:noWrap/>
            <w:hideMark/>
          </w:tcPr>
          <w:p w14:paraId="0463BBD9" w14:textId="77777777" w:rsidR="00B81489" w:rsidRPr="00B81489" w:rsidRDefault="00B81489" w:rsidP="008B1155">
            <w:pPr>
              <w:jc w:val="center"/>
            </w:pPr>
            <w:r w:rsidRPr="00B81489">
              <w:t>65</w:t>
            </w:r>
          </w:p>
        </w:tc>
        <w:tc>
          <w:tcPr>
            <w:tcW w:w="2442" w:type="dxa"/>
            <w:noWrap/>
            <w:hideMark/>
          </w:tcPr>
          <w:p w14:paraId="012A2211" w14:textId="77777777" w:rsidR="00B81489" w:rsidRPr="00B81489" w:rsidRDefault="00B81489" w:rsidP="008B1155">
            <w:pPr>
              <w:jc w:val="center"/>
            </w:pPr>
            <w:r w:rsidRPr="00B81489">
              <w:t>37</w:t>
            </w:r>
          </w:p>
        </w:tc>
      </w:tr>
      <w:tr w:rsidR="00B81489" w:rsidRPr="00B81489" w14:paraId="49115B1D" w14:textId="77777777" w:rsidTr="00B81489">
        <w:trPr>
          <w:trHeight w:val="300"/>
        </w:trPr>
        <w:tc>
          <w:tcPr>
            <w:tcW w:w="2820" w:type="dxa"/>
            <w:hideMark/>
          </w:tcPr>
          <w:p w14:paraId="16A2C88F" w14:textId="77777777" w:rsidR="00B81489" w:rsidRPr="00B81489" w:rsidRDefault="00B81489">
            <w:pPr>
              <w:rPr>
                <w:b/>
                <w:bCs/>
              </w:rPr>
            </w:pPr>
            <w:r w:rsidRPr="00B81489">
              <w:rPr>
                <w:b/>
                <w:bCs/>
              </w:rPr>
              <w:t>NZSL Share</w:t>
            </w:r>
          </w:p>
        </w:tc>
        <w:tc>
          <w:tcPr>
            <w:tcW w:w="3178" w:type="dxa"/>
            <w:noWrap/>
            <w:hideMark/>
          </w:tcPr>
          <w:p w14:paraId="7DF4D569" w14:textId="77777777" w:rsidR="00B81489" w:rsidRPr="00B81489" w:rsidRDefault="00B81489" w:rsidP="008B1155">
            <w:pPr>
              <w:jc w:val="center"/>
            </w:pPr>
            <w:r w:rsidRPr="00B81489">
              <w:t>63</w:t>
            </w:r>
          </w:p>
        </w:tc>
        <w:tc>
          <w:tcPr>
            <w:tcW w:w="2442" w:type="dxa"/>
            <w:noWrap/>
            <w:hideMark/>
          </w:tcPr>
          <w:p w14:paraId="34AC1794" w14:textId="77777777" w:rsidR="00B81489" w:rsidRPr="00B81489" w:rsidRDefault="00B81489" w:rsidP="008B1155">
            <w:pPr>
              <w:jc w:val="center"/>
            </w:pPr>
            <w:r w:rsidRPr="00B81489">
              <w:t>40</w:t>
            </w:r>
          </w:p>
        </w:tc>
      </w:tr>
      <w:tr w:rsidR="00B81489" w:rsidRPr="00B81489" w14:paraId="583E0B57" w14:textId="77777777" w:rsidTr="00B81489">
        <w:trPr>
          <w:trHeight w:val="600"/>
        </w:trPr>
        <w:tc>
          <w:tcPr>
            <w:tcW w:w="2820" w:type="dxa"/>
            <w:hideMark/>
          </w:tcPr>
          <w:p w14:paraId="39E132EA" w14:textId="77777777" w:rsidR="00B81489" w:rsidRPr="00B81489" w:rsidRDefault="00B81489">
            <w:pPr>
              <w:rPr>
                <w:b/>
                <w:bCs/>
              </w:rPr>
            </w:pPr>
            <w:r w:rsidRPr="00B81489">
              <w:rPr>
                <w:b/>
                <w:bCs/>
              </w:rPr>
              <w:t>NZSL Reference Grammar</w:t>
            </w:r>
          </w:p>
        </w:tc>
        <w:tc>
          <w:tcPr>
            <w:tcW w:w="3178" w:type="dxa"/>
            <w:noWrap/>
            <w:hideMark/>
          </w:tcPr>
          <w:p w14:paraId="0F6B0A83" w14:textId="77777777" w:rsidR="00B81489" w:rsidRPr="00B81489" w:rsidRDefault="00B81489" w:rsidP="008B1155">
            <w:pPr>
              <w:jc w:val="center"/>
            </w:pPr>
            <w:r w:rsidRPr="00B81489">
              <w:t>38</w:t>
            </w:r>
          </w:p>
        </w:tc>
        <w:tc>
          <w:tcPr>
            <w:tcW w:w="2442" w:type="dxa"/>
            <w:noWrap/>
            <w:hideMark/>
          </w:tcPr>
          <w:p w14:paraId="187EEC5B" w14:textId="77777777" w:rsidR="00B81489" w:rsidRPr="00B81489" w:rsidRDefault="00B81489" w:rsidP="008B1155">
            <w:pPr>
              <w:jc w:val="center"/>
            </w:pPr>
            <w:r w:rsidRPr="00B81489">
              <w:t>29</w:t>
            </w:r>
          </w:p>
        </w:tc>
      </w:tr>
      <w:tr w:rsidR="00B81489" w:rsidRPr="00B81489" w14:paraId="15C5CC20" w14:textId="77777777" w:rsidTr="00B81489">
        <w:trPr>
          <w:trHeight w:val="600"/>
        </w:trPr>
        <w:tc>
          <w:tcPr>
            <w:tcW w:w="2820" w:type="dxa"/>
            <w:hideMark/>
          </w:tcPr>
          <w:p w14:paraId="5F45EFDB" w14:textId="57728B31" w:rsidR="00B81489" w:rsidRPr="00B81489" w:rsidRDefault="00B81489">
            <w:pPr>
              <w:rPr>
                <w:b/>
                <w:bCs/>
              </w:rPr>
            </w:pPr>
            <w:r w:rsidRPr="00B81489">
              <w:rPr>
                <w:b/>
                <w:bCs/>
              </w:rPr>
              <w:t xml:space="preserve">Research Publications </w:t>
            </w:r>
          </w:p>
        </w:tc>
        <w:tc>
          <w:tcPr>
            <w:tcW w:w="3178" w:type="dxa"/>
            <w:noWrap/>
            <w:hideMark/>
          </w:tcPr>
          <w:p w14:paraId="190F89F0" w14:textId="77777777" w:rsidR="00B81489" w:rsidRPr="00B81489" w:rsidRDefault="00B81489" w:rsidP="008B1155">
            <w:pPr>
              <w:jc w:val="center"/>
            </w:pPr>
            <w:r w:rsidRPr="00B81489">
              <w:t>39</w:t>
            </w:r>
          </w:p>
        </w:tc>
        <w:tc>
          <w:tcPr>
            <w:tcW w:w="2442" w:type="dxa"/>
            <w:noWrap/>
            <w:hideMark/>
          </w:tcPr>
          <w:p w14:paraId="042B8CD0" w14:textId="77777777" w:rsidR="00B81489" w:rsidRPr="00B81489" w:rsidRDefault="00B81489" w:rsidP="008B1155">
            <w:pPr>
              <w:jc w:val="center"/>
            </w:pPr>
            <w:r w:rsidRPr="00B81489">
              <w:t>25</w:t>
            </w:r>
          </w:p>
        </w:tc>
      </w:tr>
    </w:tbl>
    <w:p w14:paraId="52640E35" w14:textId="1B775808" w:rsidR="003D6487" w:rsidRDefault="003D6487" w:rsidP="00B81489">
      <w:pPr>
        <w:rPr>
          <w:rStyle w:val="Heading4Char"/>
        </w:rPr>
      </w:pPr>
    </w:p>
    <w:p w14:paraId="28A746ED" w14:textId="6415C599" w:rsidR="00EE617C" w:rsidRPr="00EE617C" w:rsidRDefault="00EE617C" w:rsidP="003D6487">
      <w:pPr>
        <w:pStyle w:val="Heading4"/>
        <w:rPr>
          <w:i w:val="0"/>
          <w:iCs/>
          <w:color w:val="auto"/>
        </w:rPr>
      </w:pPr>
      <w:r w:rsidRPr="00EE617C">
        <w:rPr>
          <w:i w:val="0"/>
          <w:iCs/>
          <w:color w:val="auto"/>
        </w:rPr>
        <w:t>There is no Table 34 to avoid confusion for the reader, so that table numbers correspond to figure numbers in the text.</w:t>
      </w:r>
    </w:p>
    <w:p w14:paraId="6381DCD2" w14:textId="769F6AE5" w:rsidR="003D6487" w:rsidRDefault="00EE617C" w:rsidP="003D6487">
      <w:pPr>
        <w:pStyle w:val="Heading4"/>
      </w:pPr>
      <w:r>
        <w:t>Table</w:t>
      </w:r>
      <w:r w:rsidR="003D6487">
        <w:t xml:space="preserve"> 35: Ease of finding information about NZSL signs</w:t>
      </w:r>
    </w:p>
    <w:tbl>
      <w:tblPr>
        <w:tblStyle w:val="TableGrid"/>
        <w:tblW w:w="0" w:type="auto"/>
        <w:tblLook w:val="04A0" w:firstRow="1" w:lastRow="0" w:firstColumn="1" w:lastColumn="0" w:noHBand="0" w:noVBand="1"/>
      </w:tblPr>
      <w:tblGrid>
        <w:gridCol w:w="2107"/>
        <w:gridCol w:w="1408"/>
        <w:gridCol w:w="1549"/>
        <w:gridCol w:w="1289"/>
        <w:gridCol w:w="1439"/>
        <w:gridCol w:w="1944"/>
      </w:tblGrid>
      <w:tr w:rsidR="00B81489" w:rsidRPr="00B81489" w14:paraId="50601755" w14:textId="77777777" w:rsidTr="008B1155">
        <w:trPr>
          <w:trHeight w:val="300"/>
        </w:trPr>
        <w:tc>
          <w:tcPr>
            <w:tcW w:w="2107" w:type="dxa"/>
            <w:noWrap/>
            <w:hideMark/>
          </w:tcPr>
          <w:p w14:paraId="3D5DC63C" w14:textId="77777777" w:rsidR="00B81489" w:rsidRPr="00B81489" w:rsidRDefault="00B81489" w:rsidP="00B81489">
            <w:r w:rsidRPr="00B81489">
              <w:t> </w:t>
            </w:r>
          </w:p>
        </w:tc>
        <w:tc>
          <w:tcPr>
            <w:tcW w:w="7629" w:type="dxa"/>
            <w:gridSpan w:val="5"/>
            <w:noWrap/>
            <w:hideMark/>
          </w:tcPr>
          <w:p w14:paraId="518AAEC8" w14:textId="77777777" w:rsidR="00B81489" w:rsidRPr="00B81489" w:rsidRDefault="00B81489" w:rsidP="008B1155">
            <w:pPr>
              <w:jc w:val="center"/>
              <w:rPr>
                <w:b/>
                <w:bCs/>
              </w:rPr>
            </w:pPr>
            <w:r w:rsidRPr="00B81489">
              <w:rPr>
                <w:b/>
                <w:bCs/>
              </w:rPr>
              <w:t>Number of respondents</w:t>
            </w:r>
          </w:p>
        </w:tc>
      </w:tr>
      <w:tr w:rsidR="00B81489" w:rsidRPr="00B81489" w14:paraId="2DEED9E5" w14:textId="77777777" w:rsidTr="008B1155">
        <w:trPr>
          <w:trHeight w:val="300"/>
        </w:trPr>
        <w:tc>
          <w:tcPr>
            <w:tcW w:w="2107" w:type="dxa"/>
            <w:noWrap/>
            <w:hideMark/>
          </w:tcPr>
          <w:p w14:paraId="116BE835" w14:textId="77777777" w:rsidR="00B81489" w:rsidRPr="00B81489" w:rsidRDefault="00B81489">
            <w:r w:rsidRPr="00B81489">
              <w:t> </w:t>
            </w:r>
          </w:p>
        </w:tc>
        <w:tc>
          <w:tcPr>
            <w:tcW w:w="1408" w:type="dxa"/>
            <w:noWrap/>
            <w:hideMark/>
          </w:tcPr>
          <w:p w14:paraId="73B7E1F0" w14:textId="77777777" w:rsidR="00B81489" w:rsidRPr="00B81489" w:rsidRDefault="00B81489" w:rsidP="008B1155">
            <w:pPr>
              <w:jc w:val="center"/>
              <w:rPr>
                <w:b/>
                <w:bCs/>
              </w:rPr>
            </w:pPr>
            <w:r w:rsidRPr="00B81489">
              <w:rPr>
                <w:b/>
                <w:bCs/>
              </w:rPr>
              <w:t>Very easy</w:t>
            </w:r>
          </w:p>
        </w:tc>
        <w:tc>
          <w:tcPr>
            <w:tcW w:w="1549" w:type="dxa"/>
            <w:noWrap/>
            <w:hideMark/>
          </w:tcPr>
          <w:p w14:paraId="7063A63A" w14:textId="3664F0A0" w:rsidR="00B81489" w:rsidRPr="00B81489" w:rsidRDefault="00B81489" w:rsidP="008B1155">
            <w:pPr>
              <w:jc w:val="center"/>
              <w:rPr>
                <w:b/>
                <w:bCs/>
              </w:rPr>
            </w:pPr>
            <w:proofErr w:type="gramStart"/>
            <w:r w:rsidRPr="00B81489">
              <w:rPr>
                <w:b/>
                <w:bCs/>
              </w:rPr>
              <w:t>Usually</w:t>
            </w:r>
            <w:proofErr w:type="gramEnd"/>
            <w:r>
              <w:rPr>
                <w:b/>
                <w:bCs/>
              </w:rPr>
              <w:t xml:space="preserve"> </w:t>
            </w:r>
            <w:r w:rsidRPr="00B81489">
              <w:rPr>
                <w:b/>
                <w:bCs/>
              </w:rPr>
              <w:t>easy</w:t>
            </w:r>
          </w:p>
        </w:tc>
        <w:tc>
          <w:tcPr>
            <w:tcW w:w="1289" w:type="dxa"/>
            <w:noWrap/>
            <w:hideMark/>
          </w:tcPr>
          <w:p w14:paraId="39ECEA98" w14:textId="77777777" w:rsidR="00B81489" w:rsidRPr="00B81489" w:rsidRDefault="00B81489" w:rsidP="008B1155">
            <w:pPr>
              <w:jc w:val="center"/>
              <w:rPr>
                <w:b/>
                <w:bCs/>
              </w:rPr>
            </w:pPr>
            <w:r w:rsidRPr="00B81489">
              <w:rPr>
                <w:b/>
                <w:bCs/>
              </w:rPr>
              <w:t>Hard</w:t>
            </w:r>
          </w:p>
        </w:tc>
        <w:tc>
          <w:tcPr>
            <w:tcW w:w="1439" w:type="dxa"/>
            <w:noWrap/>
            <w:hideMark/>
          </w:tcPr>
          <w:p w14:paraId="50F095DF" w14:textId="77777777" w:rsidR="00B81489" w:rsidRPr="00B81489" w:rsidRDefault="00B81489" w:rsidP="008B1155">
            <w:pPr>
              <w:jc w:val="center"/>
              <w:rPr>
                <w:b/>
                <w:bCs/>
              </w:rPr>
            </w:pPr>
            <w:r w:rsidRPr="00B81489">
              <w:rPr>
                <w:b/>
                <w:bCs/>
              </w:rPr>
              <w:t>Unsure</w:t>
            </w:r>
          </w:p>
        </w:tc>
        <w:tc>
          <w:tcPr>
            <w:tcW w:w="1944" w:type="dxa"/>
            <w:noWrap/>
            <w:hideMark/>
          </w:tcPr>
          <w:p w14:paraId="38B25EE2" w14:textId="77777777" w:rsidR="00B81489" w:rsidRPr="00B81489" w:rsidRDefault="00B81489" w:rsidP="008B1155">
            <w:pPr>
              <w:jc w:val="center"/>
              <w:rPr>
                <w:b/>
                <w:bCs/>
              </w:rPr>
            </w:pPr>
            <w:r w:rsidRPr="00B81489">
              <w:rPr>
                <w:b/>
                <w:bCs/>
              </w:rPr>
              <w:t>I never tried before</w:t>
            </w:r>
          </w:p>
        </w:tc>
      </w:tr>
      <w:tr w:rsidR="00B81489" w:rsidRPr="00B81489" w14:paraId="11374755" w14:textId="77777777" w:rsidTr="008B1155">
        <w:trPr>
          <w:trHeight w:val="300"/>
        </w:trPr>
        <w:tc>
          <w:tcPr>
            <w:tcW w:w="2107" w:type="dxa"/>
            <w:noWrap/>
            <w:hideMark/>
          </w:tcPr>
          <w:p w14:paraId="3F29FF35" w14:textId="055C2EA6" w:rsidR="00B81489" w:rsidRPr="00B81489" w:rsidRDefault="00B81489">
            <w:pPr>
              <w:rPr>
                <w:b/>
                <w:bCs/>
              </w:rPr>
            </w:pPr>
            <w:r w:rsidRPr="00B81489">
              <w:rPr>
                <w:b/>
                <w:bCs/>
              </w:rPr>
              <w:t>Ease of finding</w:t>
            </w:r>
            <w:r w:rsidR="008B1155">
              <w:rPr>
                <w:b/>
                <w:bCs/>
              </w:rPr>
              <w:t xml:space="preserve"> </w:t>
            </w:r>
            <w:r w:rsidRPr="00B81489">
              <w:rPr>
                <w:b/>
                <w:bCs/>
              </w:rPr>
              <w:t>signs</w:t>
            </w:r>
          </w:p>
        </w:tc>
        <w:tc>
          <w:tcPr>
            <w:tcW w:w="1408" w:type="dxa"/>
            <w:noWrap/>
            <w:hideMark/>
          </w:tcPr>
          <w:p w14:paraId="49306600" w14:textId="77777777" w:rsidR="00B81489" w:rsidRPr="00B81489" w:rsidRDefault="00B81489" w:rsidP="008B1155">
            <w:pPr>
              <w:jc w:val="center"/>
            </w:pPr>
            <w:r w:rsidRPr="00B81489">
              <w:t>161</w:t>
            </w:r>
          </w:p>
        </w:tc>
        <w:tc>
          <w:tcPr>
            <w:tcW w:w="1549" w:type="dxa"/>
            <w:noWrap/>
            <w:hideMark/>
          </w:tcPr>
          <w:p w14:paraId="60C5EE5B" w14:textId="77777777" w:rsidR="00B81489" w:rsidRPr="00B81489" w:rsidRDefault="00B81489" w:rsidP="008B1155">
            <w:pPr>
              <w:jc w:val="center"/>
            </w:pPr>
            <w:r w:rsidRPr="00B81489">
              <w:t>334</w:t>
            </w:r>
          </w:p>
        </w:tc>
        <w:tc>
          <w:tcPr>
            <w:tcW w:w="1289" w:type="dxa"/>
            <w:noWrap/>
            <w:hideMark/>
          </w:tcPr>
          <w:p w14:paraId="24560987" w14:textId="77777777" w:rsidR="00B81489" w:rsidRPr="00B81489" w:rsidRDefault="00B81489" w:rsidP="008B1155">
            <w:pPr>
              <w:jc w:val="center"/>
            </w:pPr>
            <w:r w:rsidRPr="00B81489">
              <w:t>41</w:t>
            </w:r>
          </w:p>
        </w:tc>
        <w:tc>
          <w:tcPr>
            <w:tcW w:w="1439" w:type="dxa"/>
            <w:noWrap/>
            <w:hideMark/>
          </w:tcPr>
          <w:p w14:paraId="13B84C2C" w14:textId="77777777" w:rsidR="00B81489" w:rsidRPr="00B81489" w:rsidRDefault="00B81489" w:rsidP="008B1155">
            <w:pPr>
              <w:jc w:val="center"/>
            </w:pPr>
            <w:r w:rsidRPr="00B81489">
              <w:t>29</w:t>
            </w:r>
          </w:p>
        </w:tc>
        <w:tc>
          <w:tcPr>
            <w:tcW w:w="1944" w:type="dxa"/>
            <w:noWrap/>
            <w:hideMark/>
          </w:tcPr>
          <w:p w14:paraId="204EFC71" w14:textId="77777777" w:rsidR="00B81489" w:rsidRPr="00B81489" w:rsidRDefault="00B81489" w:rsidP="008B1155">
            <w:pPr>
              <w:jc w:val="center"/>
            </w:pPr>
            <w:r w:rsidRPr="00B81489">
              <w:t>12</w:t>
            </w:r>
          </w:p>
        </w:tc>
      </w:tr>
    </w:tbl>
    <w:p w14:paraId="17B2DAA1" w14:textId="151E4BCC" w:rsidR="003D6487" w:rsidRDefault="003D6487" w:rsidP="003D6487"/>
    <w:p w14:paraId="7DE2DBFF" w14:textId="77777777" w:rsidR="003B7573" w:rsidRDefault="003B7573">
      <w:pPr>
        <w:spacing w:after="0" w:line="240" w:lineRule="auto"/>
        <w:rPr>
          <w:b/>
          <w:color w:val="4F81BD" w:themeColor="accent1"/>
          <w:sz w:val="28"/>
          <w:szCs w:val="28"/>
        </w:rPr>
      </w:pPr>
      <w:r>
        <w:br w:type="page"/>
      </w:r>
    </w:p>
    <w:p w14:paraId="464E966B" w14:textId="6D6272DD" w:rsidR="003B7573" w:rsidRDefault="003B7573" w:rsidP="003B7573">
      <w:pPr>
        <w:pStyle w:val="Heading2"/>
      </w:pPr>
      <w:bookmarkStart w:id="101" w:name="_Toc126336515"/>
      <w:r>
        <w:lastRenderedPageBreak/>
        <w:t>Appendix 3 - Tables of responses from Māori participants</w:t>
      </w:r>
      <w:bookmarkEnd w:id="101"/>
    </w:p>
    <w:p w14:paraId="61893A30" w14:textId="7453E0AE" w:rsidR="003B7573" w:rsidRDefault="00EE617C" w:rsidP="003B7573">
      <w:pPr>
        <w:pStyle w:val="Heading4"/>
      </w:pPr>
      <w:r>
        <w:t xml:space="preserve">Table 1: </w:t>
      </w:r>
      <w:r w:rsidR="003B7573">
        <w:t>Identification as Deaf, hard of hearing and hearing among Māori participants</w:t>
      </w:r>
      <w:r w:rsidR="00A8682C">
        <w:t xml:space="preserve"> </w:t>
      </w:r>
    </w:p>
    <w:tbl>
      <w:tblPr>
        <w:tblStyle w:val="TableGrid"/>
        <w:tblW w:w="9351" w:type="dxa"/>
        <w:tblLook w:val="04A0" w:firstRow="1" w:lastRow="0" w:firstColumn="1" w:lastColumn="0" w:noHBand="0" w:noVBand="1"/>
      </w:tblPr>
      <w:tblGrid>
        <w:gridCol w:w="5240"/>
        <w:gridCol w:w="4111"/>
      </w:tblGrid>
      <w:tr w:rsidR="003B7573" w:rsidRPr="008C7F23" w14:paraId="0ED10989" w14:textId="77777777" w:rsidTr="001B58FC">
        <w:trPr>
          <w:trHeight w:val="300"/>
        </w:trPr>
        <w:tc>
          <w:tcPr>
            <w:tcW w:w="5240" w:type="dxa"/>
            <w:noWrap/>
            <w:hideMark/>
          </w:tcPr>
          <w:p w14:paraId="688A279D" w14:textId="77777777" w:rsidR="003B7573" w:rsidRPr="008C7F23" w:rsidRDefault="003B7573" w:rsidP="001B58FC">
            <w:r w:rsidRPr="008C7F23">
              <w:t> </w:t>
            </w:r>
          </w:p>
        </w:tc>
        <w:tc>
          <w:tcPr>
            <w:tcW w:w="4111" w:type="dxa"/>
            <w:noWrap/>
            <w:hideMark/>
          </w:tcPr>
          <w:p w14:paraId="171EAC9F" w14:textId="77777777" w:rsidR="003B7573" w:rsidRPr="008C7F23" w:rsidRDefault="003B7573" w:rsidP="001B58FC">
            <w:pPr>
              <w:jc w:val="center"/>
              <w:rPr>
                <w:b/>
                <w:bCs/>
              </w:rPr>
            </w:pPr>
            <w:r>
              <w:rPr>
                <w:b/>
                <w:bCs/>
              </w:rPr>
              <w:t xml:space="preserve">Number of </w:t>
            </w:r>
            <w:r w:rsidRPr="008C7F23">
              <w:rPr>
                <w:b/>
                <w:bCs/>
              </w:rPr>
              <w:t>respondents</w:t>
            </w:r>
          </w:p>
        </w:tc>
      </w:tr>
      <w:tr w:rsidR="003B7573" w:rsidRPr="008C7F23" w14:paraId="071B44D4" w14:textId="77777777" w:rsidTr="001B58FC">
        <w:trPr>
          <w:trHeight w:val="300"/>
        </w:trPr>
        <w:tc>
          <w:tcPr>
            <w:tcW w:w="5240" w:type="dxa"/>
            <w:noWrap/>
            <w:hideMark/>
          </w:tcPr>
          <w:p w14:paraId="046781F9" w14:textId="77777777" w:rsidR="003B7573" w:rsidRPr="008C7F23" w:rsidRDefault="003B7573" w:rsidP="001B58FC">
            <w:pPr>
              <w:rPr>
                <w:b/>
                <w:bCs/>
              </w:rPr>
            </w:pPr>
            <w:r w:rsidRPr="008C7F23">
              <w:rPr>
                <w:b/>
                <w:bCs/>
              </w:rPr>
              <w:t>Deaf</w:t>
            </w:r>
            <w:r>
              <w:rPr>
                <w:b/>
                <w:bCs/>
              </w:rPr>
              <w:t xml:space="preserve"> and hard of hearing</w:t>
            </w:r>
          </w:p>
        </w:tc>
        <w:tc>
          <w:tcPr>
            <w:tcW w:w="4111" w:type="dxa"/>
            <w:noWrap/>
            <w:hideMark/>
          </w:tcPr>
          <w:p w14:paraId="11F1DF96" w14:textId="77777777" w:rsidR="003B7573" w:rsidRPr="008C7F23" w:rsidRDefault="003B7573" w:rsidP="001B58FC">
            <w:pPr>
              <w:jc w:val="center"/>
            </w:pPr>
            <w:r>
              <w:t>44</w:t>
            </w:r>
          </w:p>
        </w:tc>
      </w:tr>
      <w:tr w:rsidR="003B7573" w:rsidRPr="008C7F23" w14:paraId="1E5DF62E" w14:textId="77777777" w:rsidTr="001B58FC">
        <w:trPr>
          <w:trHeight w:val="300"/>
        </w:trPr>
        <w:tc>
          <w:tcPr>
            <w:tcW w:w="5240" w:type="dxa"/>
            <w:noWrap/>
            <w:hideMark/>
          </w:tcPr>
          <w:p w14:paraId="3C2C297F" w14:textId="77777777" w:rsidR="003B7573" w:rsidRPr="008C7F23" w:rsidRDefault="003B7573" w:rsidP="001B58FC">
            <w:pPr>
              <w:rPr>
                <w:b/>
                <w:bCs/>
              </w:rPr>
            </w:pPr>
            <w:r>
              <w:rPr>
                <w:b/>
                <w:bCs/>
              </w:rPr>
              <w:t>H</w:t>
            </w:r>
            <w:r w:rsidRPr="008C7F23">
              <w:rPr>
                <w:b/>
                <w:bCs/>
              </w:rPr>
              <w:t>earing</w:t>
            </w:r>
          </w:p>
        </w:tc>
        <w:tc>
          <w:tcPr>
            <w:tcW w:w="4111" w:type="dxa"/>
            <w:noWrap/>
            <w:hideMark/>
          </w:tcPr>
          <w:p w14:paraId="0540B49F" w14:textId="77777777" w:rsidR="003B7573" w:rsidRPr="008C7F23" w:rsidRDefault="003B7573" w:rsidP="001B58FC">
            <w:pPr>
              <w:jc w:val="center"/>
            </w:pPr>
            <w:r>
              <w:t>26</w:t>
            </w:r>
          </w:p>
        </w:tc>
      </w:tr>
    </w:tbl>
    <w:p w14:paraId="15BA01F4" w14:textId="77777777" w:rsidR="003B7573" w:rsidRDefault="003B7573" w:rsidP="003B7573"/>
    <w:p w14:paraId="1BE9ACCF" w14:textId="666A90E3" w:rsidR="003B7573" w:rsidRDefault="00EE617C" w:rsidP="003B7573">
      <w:pPr>
        <w:pStyle w:val="Heading4"/>
      </w:pPr>
      <w:r>
        <w:t xml:space="preserve">Table 2: </w:t>
      </w:r>
      <w:r w:rsidR="003B7573">
        <w:t>Self-rated proficiency in NZSL among Māori participants</w:t>
      </w:r>
    </w:p>
    <w:tbl>
      <w:tblPr>
        <w:tblStyle w:val="TableGrid"/>
        <w:tblW w:w="0" w:type="auto"/>
        <w:tblLook w:val="04A0" w:firstRow="1" w:lastRow="0" w:firstColumn="1" w:lastColumn="0" w:noHBand="0" w:noVBand="1"/>
      </w:tblPr>
      <w:tblGrid>
        <w:gridCol w:w="2447"/>
        <w:gridCol w:w="2005"/>
        <w:gridCol w:w="2789"/>
        <w:gridCol w:w="1775"/>
      </w:tblGrid>
      <w:tr w:rsidR="003B7573" w:rsidRPr="008C7F23" w14:paraId="1DD7B0E5" w14:textId="77777777" w:rsidTr="001B58FC">
        <w:trPr>
          <w:trHeight w:val="300"/>
        </w:trPr>
        <w:tc>
          <w:tcPr>
            <w:tcW w:w="2447" w:type="dxa"/>
            <w:noWrap/>
            <w:hideMark/>
          </w:tcPr>
          <w:p w14:paraId="6E973965" w14:textId="77777777" w:rsidR="003B7573" w:rsidRPr="008C7F23" w:rsidRDefault="003B7573" w:rsidP="001B58FC">
            <w:r w:rsidRPr="008C7F23">
              <w:t> </w:t>
            </w:r>
          </w:p>
        </w:tc>
        <w:tc>
          <w:tcPr>
            <w:tcW w:w="6569" w:type="dxa"/>
            <w:gridSpan w:val="3"/>
            <w:noWrap/>
            <w:hideMark/>
          </w:tcPr>
          <w:p w14:paraId="3A81BA5F" w14:textId="77777777" w:rsidR="003B7573" w:rsidRPr="008C7F23" w:rsidRDefault="003B7573" w:rsidP="001B58FC">
            <w:pPr>
              <w:jc w:val="center"/>
              <w:rPr>
                <w:b/>
                <w:bCs/>
              </w:rPr>
            </w:pPr>
            <w:r w:rsidRPr="008C7F23">
              <w:rPr>
                <w:b/>
                <w:bCs/>
              </w:rPr>
              <w:t>Number of respondents</w:t>
            </w:r>
          </w:p>
        </w:tc>
      </w:tr>
      <w:tr w:rsidR="003B7573" w:rsidRPr="008C7F23" w14:paraId="50A3FD6B" w14:textId="77777777" w:rsidTr="001B58FC">
        <w:trPr>
          <w:trHeight w:val="300"/>
        </w:trPr>
        <w:tc>
          <w:tcPr>
            <w:tcW w:w="2447" w:type="dxa"/>
            <w:noWrap/>
            <w:hideMark/>
          </w:tcPr>
          <w:p w14:paraId="76AA079F" w14:textId="77777777" w:rsidR="003B7573" w:rsidRPr="008C7F23" w:rsidRDefault="003B7573" w:rsidP="001B58FC">
            <w:r w:rsidRPr="008C7F23">
              <w:t> </w:t>
            </w:r>
          </w:p>
        </w:tc>
        <w:tc>
          <w:tcPr>
            <w:tcW w:w="2005" w:type="dxa"/>
            <w:noWrap/>
            <w:hideMark/>
          </w:tcPr>
          <w:p w14:paraId="73F35512" w14:textId="77777777" w:rsidR="003B7573" w:rsidRPr="008C7F23" w:rsidRDefault="003B7573" w:rsidP="001B58FC">
            <w:pPr>
              <w:rPr>
                <w:b/>
                <w:bCs/>
              </w:rPr>
            </w:pPr>
            <w:r w:rsidRPr="008C7F23">
              <w:rPr>
                <w:b/>
                <w:bCs/>
              </w:rPr>
              <w:t>Proficient</w:t>
            </w:r>
          </w:p>
        </w:tc>
        <w:tc>
          <w:tcPr>
            <w:tcW w:w="2789" w:type="dxa"/>
            <w:noWrap/>
            <w:hideMark/>
          </w:tcPr>
          <w:p w14:paraId="59138C8C" w14:textId="77777777" w:rsidR="003B7573" w:rsidRPr="008C7F23" w:rsidRDefault="003B7573" w:rsidP="001B58FC">
            <w:pPr>
              <w:rPr>
                <w:b/>
                <w:bCs/>
              </w:rPr>
            </w:pPr>
            <w:r w:rsidRPr="008C7F23">
              <w:rPr>
                <w:b/>
                <w:bCs/>
              </w:rPr>
              <w:t>Not proficient</w:t>
            </w:r>
          </w:p>
        </w:tc>
        <w:tc>
          <w:tcPr>
            <w:tcW w:w="1775" w:type="dxa"/>
            <w:noWrap/>
            <w:hideMark/>
          </w:tcPr>
          <w:p w14:paraId="5E03BE2F" w14:textId="77777777" w:rsidR="003B7573" w:rsidRPr="008C7F23" w:rsidRDefault="003B7573" w:rsidP="001B58FC">
            <w:pPr>
              <w:rPr>
                <w:b/>
                <w:bCs/>
              </w:rPr>
            </w:pPr>
            <w:r w:rsidRPr="008C7F23">
              <w:rPr>
                <w:b/>
                <w:bCs/>
              </w:rPr>
              <w:t>Not sure</w:t>
            </w:r>
          </w:p>
        </w:tc>
      </w:tr>
      <w:tr w:rsidR="003B7573" w:rsidRPr="008C7F23" w14:paraId="5556D587" w14:textId="77777777" w:rsidTr="001B58FC">
        <w:trPr>
          <w:trHeight w:val="300"/>
        </w:trPr>
        <w:tc>
          <w:tcPr>
            <w:tcW w:w="2447" w:type="dxa"/>
            <w:noWrap/>
            <w:hideMark/>
          </w:tcPr>
          <w:p w14:paraId="3E3DE4BD" w14:textId="77777777" w:rsidR="003B7573" w:rsidRPr="008C7F23" w:rsidRDefault="003B7573" w:rsidP="001B58FC">
            <w:pPr>
              <w:rPr>
                <w:b/>
                <w:bCs/>
              </w:rPr>
            </w:pPr>
            <w:r>
              <w:rPr>
                <w:b/>
                <w:bCs/>
              </w:rPr>
              <w:t>Māori</w:t>
            </w:r>
          </w:p>
        </w:tc>
        <w:tc>
          <w:tcPr>
            <w:tcW w:w="2005" w:type="dxa"/>
            <w:noWrap/>
            <w:hideMark/>
          </w:tcPr>
          <w:p w14:paraId="677CEB98" w14:textId="77777777" w:rsidR="003B7573" w:rsidRPr="008C7F23" w:rsidRDefault="003B7573" w:rsidP="003B7573">
            <w:pPr>
              <w:jc w:val="center"/>
            </w:pPr>
            <w:r>
              <w:t>43</w:t>
            </w:r>
          </w:p>
        </w:tc>
        <w:tc>
          <w:tcPr>
            <w:tcW w:w="2789" w:type="dxa"/>
            <w:noWrap/>
            <w:hideMark/>
          </w:tcPr>
          <w:p w14:paraId="3E670441" w14:textId="77777777" w:rsidR="003B7573" w:rsidRPr="008C7F23" w:rsidRDefault="003B7573" w:rsidP="003B7573">
            <w:pPr>
              <w:jc w:val="center"/>
            </w:pPr>
            <w:r>
              <w:t>20</w:t>
            </w:r>
          </w:p>
        </w:tc>
        <w:tc>
          <w:tcPr>
            <w:tcW w:w="1775" w:type="dxa"/>
            <w:noWrap/>
            <w:hideMark/>
          </w:tcPr>
          <w:p w14:paraId="111B09E2" w14:textId="77777777" w:rsidR="003B7573" w:rsidRPr="008C7F23" w:rsidRDefault="003B7573" w:rsidP="003B7573">
            <w:pPr>
              <w:jc w:val="center"/>
            </w:pPr>
            <w:r>
              <w:t>18</w:t>
            </w:r>
          </w:p>
        </w:tc>
      </w:tr>
    </w:tbl>
    <w:p w14:paraId="7F4A7F3F" w14:textId="77777777" w:rsidR="003B7573" w:rsidRDefault="003B7573" w:rsidP="003B7573"/>
    <w:p w14:paraId="6800809B" w14:textId="1FEF8648" w:rsidR="003B7573" w:rsidRDefault="00EE617C" w:rsidP="003B7573">
      <w:pPr>
        <w:pStyle w:val="Heading4"/>
      </w:pPr>
      <w:r>
        <w:t xml:space="preserve">Table 3: </w:t>
      </w:r>
      <w:r w:rsidR="003B7573">
        <w:t>Acquisition of NZSL among Māori participants</w:t>
      </w:r>
      <w:r w:rsidR="00A8682C">
        <w:t xml:space="preserve"> (63 answered this question)</w:t>
      </w:r>
    </w:p>
    <w:tbl>
      <w:tblPr>
        <w:tblStyle w:val="TableGrid"/>
        <w:tblW w:w="0" w:type="auto"/>
        <w:tblLook w:val="04A0" w:firstRow="1" w:lastRow="0" w:firstColumn="1" w:lastColumn="0" w:noHBand="0" w:noVBand="1"/>
      </w:tblPr>
      <w:tblGrid>
        <w:gridCol w:w="4815"/>
        <w:gridCol w:w="3260"/>
      </w:tblGrid>
      <w:tr w:rsidR="003B7573" w:rsidRPr="008C7F23" w14:paraId="099C0D60" w14:textId="77777777" w:rsidTr="001B58FC">
        <w:trPr>
          <w:trHeight w:val="300"/>
        </w:trPr>
        <w:tc>
          <w:tcPr>
            <w:tcW w:w="4815" w:type="dxa"/>
            <w:noWrap/>
            <w:hideMark/>
          </w:tcPr>
          <w:p w14:paraId="7652A9B9" w14:textId="77777777" w:rsidR="003B7573" w:rsidRPr="008C7F23" w:rsidRDefault="003B7573" w:rsidP="001B58FC">
            <w:r w:rsidRPr="008C7F23">
              <w:t> </w:t>
            </w:r>
          </w:p>
        </w:tc>
        <w:tc>
          <w:tcPr>
            <w:tcW w:w="3260" w:type="dxa"/>
            <w:noWrap/>
            <w:hideMark/>
          </w:tcPr>
          <w:p w14:paraId="5C46223B" w14:textId="77777777" w:rsidR="003B7573" w:rsidRPr="008C7F23" w:rsidRDefault="003B7573" w:rsidP="001B58FC">
            <w:pPr>
              <w:jc w:val="center"/>
              <w:rPr>
                <w:b/>
                <w:bCs/>
              </w:rPr>
            </w:pPr>
            <w:r w:rsidRPr="008C7F23">
              <w:rPr>
                <w:b/>
                <w:bCs/>
              </w:rPr>
              <w:t>Number of respondents</w:t>
            </w:r>
          </w:p>
        </w:tc>
      </w:tr>
      <w:tr w:rsidR="003B7573" w:rsidRPr="008C7F23" w14:paraId="5E12E9A5" w14:textId="77777777" w:rsidTr="001B58FC">
        <w:trPr>
          <w:trHeight w:val="300"/>
        </w:trPr>
        <w:tc>
          <w:tcPr>
            <w:tcW w:w="4815" w:type="dxa"/>
            <w:noWrap/>
            <w:hideMark/>
          </w:tcPr>
          <w:p w14:paraId="42B9CA7B" w14:textId="77777777" w:rsidR="003B7573" w:rsidRPr="008C7F23" w:rsidRDefault="003B7573" w:rsidP="001B58FC">
            <w:pPr>
              <w:rPr>
                <w:b/>
                <w:bCs/>
              </w:rPr>
            </w:pPr>
            <w:r w:rsidRPr="008C7F23">
              <w:rPr>
                <w:b/>
                <w:bCs/>
              </w:rPr>
              <w:t>Informal learning</w:t>
            </w:r>
          </w:p>
        </w:tc>
        <w:tc>
          <w:tcPr>
            <w:tcW w:w="3260" w:type="dxa"/>
            <w:noWrap/>
            <w:hideMark/>
          </w:tcPr>
          <w:p w14:paraId="6C99A9C5" w14:textId="77777777" w:rsidR="003B7573" w:rsidRPr="008C7F23" w:rsidRDefault="003B7573" w:rsidP="001B58FC">
            <w:pPr>
              <w:jc w:val="center"/>
            </w:pPr>
            <w:r>
              <w:t>18</w:t>
            </w:r>
          </w:p>
        </w:tc>
      </w:tr>
      <w:tr w:rsidR="003B7573" w:rsidRPr="008C7F23" w14:paraId="7EDC0667" w14:textId="77777777" w:rsidTr="001B58FC">
        <w:trPr>
          <w:trHeight w:val="300"/>
        </w:trPr>
        <w:tc>
          <w:tcPr>
            <w:tcW w:w="4815" w:type="dxa"/>
            <w:noWrap/>
            <w:hideMark/>
          </w:tcPr>
          <w:p w14:paraId="169A3B2E" w14:textId="77777777" w:rsidR="003B7573" w:rsidRPr="008C7F23" w:rsidRDefault="003B7573" w:rsidP="001B58FC">
            <w:pPr>
              <w:rPr>
                <w:b/>
                <w:bCs/>
              </w:rPr>
            </w:pPr>
            <w:r w:rsidRPr="008C7F23">
              <w:rPr>
                <w:b/>
                <w:bCs/>
              </w:rPr>
              <w:t>Community programme</w:t>
            </w:r>
          </w:p>
        </w:tc>
        <w:tc>
          <w:tcPr>
            <w:tcW w:w="3260" w:type="dxa"/>
            <w:noWrap/>
          </w:tcPr>
          <w:p w14:paraId="35DD1E31" w14:textId="77777777" w:rsidR="003B7573" w:rsidRPr="008C7F23" w:rsidRDefault="003B7573" w:rsidP="001B58FC">
            <w:pPr>
              <w:jc w:val="center"/>
            </w:pPr>
            <w:r>
              <w:t>12</w:t>
            </w:r>
          </w:p>
        </w:tc>
      </w:tr>
      <w:tr w:rsidR="003B7573" w:rsidRPr="008C7F23" w14:paraId="788DC32A" w14:textId="77777777" w:rsidTr="001B58FC">
        <w:trPr>
          <w:trHeight w:val="300"/>
        </w:trPr>
        <w:tc>
          <w:tcPr>
            <w:tcW w:w="4815" w:type="dxa"/>
            <w:noWrap/>
            <w:hideMark/>
          </w:tcPr>
          <w:p w14:paraId="59EE9DFE" w14:textId="77777777" w:rsidR="003B7573" w:rsidRPr="008C7F23" w:rsidRDefault="003B7573" w:rsidP="001B58FC">
            <w:pPr>
              <w:rPr>
                <w:b/>
                <w:bCs/>
              </w:rPr>
            </w:pPr>
            <w:r w:rsidRPr="008C7F23">
              <w:rPr>
                <w:b/>
                <w:bCs/>
              </w:rPr>
              <w:t>NZSL is my natural language</w:t>
            </w:r>
          </w:p>
        </w:tc>
        <w:tc>
          <w:tcPr>
            <w:tcW w:w="3260" w:type="dxa"/>
            <w:noWrap/>
          </w:tcPr>
          <w:p w14:paraId="32300DCA" w14:textId="77777777" w:rsidR="003B7573" w:rsidRPr="008C7F23" w:rsidRDefault="003B7573" w:rsidP="001B58FC">
            <w:pPr>
              <w:jc w:val="center"/>
            </w:pPr>
            <w:r>
              <w:t>14</w:t>
            </w:r>
          </w:p>
        </w:tc>
      </w:tr>
      <w:tr w:rsidR="003B7573" w:rsidRPr="008C7F23" w14:paraId="4618D3AE" w14:textId="77777777" w:rsidTr="001B58FC">
        <w:trPr>
          <w:trHeight w:val="300"/>
        </w:trPr>
        <w:tc>
          <w:tcPr>
            <w:tcW w:w="4815" w:type="dxa"/>
            <w:noWrap/>
            <w:hideMark/>
          </w:tcPr>
          <w:p w14:paraId="718518B7" w14:textId="77777777" w:rsidR="003B7573" w:rsidRPr="008C7F23" w:rsidRDefault="003B7573" w:rsidP="001B58FC">
            <w:pPr>
              <w:rPr>
                <w:b/>
                <w:bCs/>
              </w:rPr>
            </w:pPr>
            <w:r w:rsidRPr="008C7F23">
              <w:rPr>
                <w:b/>
                <w:bCs/>
              </w:rPr>
              <w:t>At home</w:t>
            </w:r>
          </w:p>
        </w:tc>
        <w:tc>
          <w:tcPr>
            <w:tcW w:w="3260" w:type="dxa"/>
            <w:noWrap/>
          </w:tcPr>
          <w:p w14:paraId="1A122B6E" w14:textId="77777777" w:rsidR="003B7573" w:rsidRPr="008C7F23" w:rsidRDefault="003B7573" w:rsidP="001B58FC">
            <w:pPr>
              <w:jc w:val="center"/>
            </w:pPr>
            <w:r>
              <w:t>18</w:t>
            </w:r>
          </w:p>
        </w:tc>
      </w:tr>
      <w:tr w:rsidR="003B7573" w:rsidRPr="008C7F23" w14:paraId="631EB1FB" w14:textId="77777777" w:rsidTr="001B58FC">
        <w:trPr>
          <w:trHeight w:val="300"/>
        </w:trPr>
        <w:tc>
          <w:tcPr>
            <w:tcW w:w="4815" w:type="dxa"/>
            <w:noWrap/>
            <w:hideMark/>
          </w:tcPr>
          <w:p w14:paraId="417DA74F" w14:textId="77777777" w:rsidR="003B7573" w:rsidRPr="008C7F23" w:rsidRDefault="003B7573" w:rsidP="001B58FC">
            <w:pPr>
              <w:rPr>
                <w:b/>
                <w:bCs/>
              </w:rPr>
            </w:pPr>
            <w:r w:rsidRPr="008C7F23">
              <w:rPr>
                <w:b/>
                <w:bCs/>
              </w:rPr>
              <w:t>At school</w:t>
            </w:r>
          </w:p>
        </w:tc>
        <w:tc>
          <w:tcPr>
            <w:tcW w:w="3260" w:type="dxa"/>
            <w:noWrap/>
          </w:tcPr>
          <w:p w14:paraId="0C884729" w14:textId="77777777" w:rsidR="003B7573" w:rsidRPr="008C7F23" w:rsidRDefault="003B7573" w:rsidP="001B58FC">
            <w:pPr>
              <w:jc w:val="center"/>
            </w:pPr>
            <w:r>
              <w:t>23</w:t>
            </w:r>
          </w:p>
        </w:tc>
      </w:tr>
      <w:tr w:rsidR="003B7573" w:rsidRPr="008C7F23" w14:paraId="53D6BBFF" w14:textId="77777777" w:rsidTr="001B58FC">
        <w:trPr>
          <w:trHeight w:val="300"/>
        </w:trPr>
        <w:tc>
          <w:tcPr>
            <w:tcW w:w="4815" w:type="dxa"/>
            <w:noWrap/>
            <w:hideMark/>
          </w:tcPr>
          <w:p w14:paraId="2B9ECBF7" w14:textId="77777777" w:rsidR="003B7573" w:rsidRPr="008C7F23" w:rsidRDefault="003B7573" w:rsidP="001B58FC">
            <w:pPr>
              <w:rPr>
                <w:b/>
                <w:bCs/>
              </w:rPr>
            </w:pPr>
            <w:r w:rsidRPr="008C7F23">
              <w:rPr>
                <w:b/>
                <w:bCs/>
              </w:rPr>
              <w:t>Online classes</w:t>
            </w:r>
          </w:p>
        </w:tc>
        <w:tc>
          <w:tcPr>
            <w:tcW w:w="3260" w:type="dxa"/>
            <w:noWrap/>
          </w:tcPr>
          <w:p w14:paraId="06039E26" w14:textId="77777777" w:rsidR="003B7573" w:rsidRPr="008C7F23" w:rsidRDefault="003B7573" w:rsidP="001B58FC">
            <w:pPr>
              <w:jc w:val="center"/>
            </w:pPr>
            <w:r>
              <w:t>10</w:t>
            </w:r>
          </w:p>
        </w:tc>
      </w:tr>
      <w:tr w:rsidR="003B7573" w:rsidRPr="008C7F23" w14:paraId="13B78AB8" w14:textId="77777777" w:rsidTr="001B58FC">
        <w:trPr>
          <w:trHeight w:val="300"/>
        </w:trPr>
        <w:tc>
          <w:tcPr>
            <w:tcW w:w="4815" w:type="dxa"/>
            <w:noWrap/>
            <w:hideMark/>
          </w:tcPr>
          <w:p w14:paraId="6FF6F535" w14:textId="77777777" w:rsidR="003B7573" w:rsidRPr="008C7F23" w:rsidRDefault="003B7573" w:rsidP="001B58FC">
            <w:pPr>
              <w:rPr>
                <w:b/>
                <w:bCs/>
              </w:rPr>
            </w:pPr>
            <w:r w:rsidRPr="008C7F23">
              <w:rPr>
                <w:b/>
                <w:bCs/>
              </w:rPr>
              <w:t>At work</w:t>
            </w:r>
          </w:p>
        </w:tc>
        <w:tc>
          <w:tcPr>
            <w:tcW w:w="3260" w:type="dxa"/>
            <w:noWrap/>
          </w:tcPr>
          <w:p w14:paraId="7029EEB5" w14:textId="77777777" w:rsidR="003B7573" w:rsidRPr="008C7F23" w:rsidRDefault="003B7573" w:rsidP="001B58FC">
            <w:pPr>
              <w:jc w:val="center"/>
            </w:pPr>
            <w:r>
              <w:t>9</w:t>
            </w:r>
          </w:p>
        </w:tc>
      </w:tr>
      <w:tr w:rsidR="003B7573" w:rsidRPr="008C7F23" w14:paraId="3A68FCDD" w14:textId="77777777" w:rsidTr="001B58FC">
        <w:trPr>
          <w:trHeight w:val="300"/>
        </w:trPr>
        <w:tc>
          <w:tcPr>
            <w:tcW w:w="4815" w:type="dxa"/>
            <w:noWrap/>
            <w:hideMark/>
          </w:tcPr>
          <w:p w14:paraId="03517D27" w14:textId="5325184E" w:rsidR="003B7573" w:rsidRPr="008C7F23" w:rsidRDefault="003B7573" w:rsidP="001B58FC">
            <w:pPr>
              <w:rPr>
                <w:b/>
                <w:bCs/>
              </w:rPr>
            </w:pPr>
            <w:r w:rsidRPr="008C7F23">
              <w:rPr>
                <w:b/>
                <w:bCs/>
              </w:rPr>
              <w:t xml:space="preserve">Private </w:t>
            </w:r>
            <w:r w:rsidR="002F3EB4">
              <w:rPr>
                <w:b/>
                <w:bCs/>
              </w:rPr>
              <w:t>t</w:t>
            </w:r>
            <w:r w:rsidRPr="008C7F23">
              <w:rPr>
                <w:b/>
                <w:bCs/>
              </w:rPr>
              <w:t>utor</w:t>
            </w:r>
          </w:p>
        </w:tc>
        <w:tc>
          <w:tcPr>
            <w:tcW w:w="3260" w:type="dxa"/>
            <w:noWrap/>
          </w:tcPr>
          <w:p w14:paraId="683AFF82" w14:textId="77777777" w:rsidR="003B7573" w:rsidRPr="008C7F23" w:rsidRDefault="003B7573" w:rsidP="001B58FC">
            <w:pPr>
              <w:jc w:val="center"/>
            </w:pPr>
            <w:r>
              <w:t>3</w:t>
            </w:r>
          </w:p>
        </w:tc>
      </w:tr>
      <w:tr w:rsidR="003B7573" w:rsidRPr="008C7F23" w14:paraId="4F8F6558" w14:textId="77777777" w:rsidTr="001B58FC">
        <w:trPr>
          <w:trHeight w:val="300"/>
        </w:trPr>
        <w:tc>
          <w:tcPr>
            <w:tcW w:w="4815" w:type="dxa"/>
            <w:noWrap/>
            <w:hideMark/>
          </w:tcPr>
          <w:p w14:paraId="68B98492" w14:textId="77777777" w:rsidR="003B7573" w:rsidRPr="008C7F23" w:rsidRDefault="003B7573" w:rsidP="001B58FC">
            <w:pPr>
              <w:rPr>
                <w:b/>
                <w:bCs/>
              </w:rPr>
            </w:pPr>
            <w:r w:rsidRPr="008C7F23">
              <w:rPr>
                <w:b/>
                <w:bCs/>
              </w:rPr>
              <w:t>Tertiary study</w:t>
            </w:r>
          </w:p>
        </w:tc>
        <w:tc>
          <w:tcPr>
            <w:tcW w:w="3260" w:type="dxa"/>
            <w:noWrap/>
          </w:tcPr>
          <w:p w14:paraId="301FD086" w14:textId="77777777" w:rsidR="003B7573" w:rsidRPr="008C7F23" w:rsidRDefault="003B7573" w:rsidP="001B58FC">
            <w:pPr>
              <w:jc w:val="center"/>
            </w:pPr>
            <w:r>
              <w:t>7</w:t>
            </w:r>
          </w:p>
        </w:tc>
      </w:tr>
    </w:tbl>
    <w:p w14:paraId="4B2FB171" w14:textId="77777777" w:rsidR="003B7573" w:rsidRDefault="003B7573" w:rsidP="003B7573"/>
    <w:p w14:paraId="7FB71909" w14:textId="77777777" w:rsidR="003B7573" w:rsidRDefault="003B7573" w:rsidP="003B7573">
      <w:pPr>
        <w:spacing w:after="0" w:line="240" w:lineRule="auto"/>
        <w:rPr>
          <w:i/>
          <w:szCs w:val="24"/>
        </w:rPr>
      </w:pPr>
      <w:r>
        <w:br w:type="page"/>
      </w:r>
    </w:p>
    <w:p w14:paraId="2E485812" w14:textId="47A049E5" w:rsidR="003B7573" w:rsidRDefault="00EE617C" w:rsidP="003B7573">
      <w:pPr>
        <w:pStyle w:val="Heading4"/>
      </w:pPr>
      <w:r>
        <w:lastRenderedPageBreak/>
        <w:t xml:space="preserve">Table 4: </w:t>
      </w:r>
      <w:r w:rsidR="003B7573">
        <w:t>Satisfaction with availability, location, content, and cost of NZSL classes among Māori participants</w:t>
      </w:r>
    </w:p>
    <w:tbl>
      <w:tblPr>
        <w:tblStyle w:val="TableGrid"/>
        <w:tblW w:w="0" w:type="auto"/>
        <w:tblLook w:val="04A0" w:firstRow="1" w:lastRow="0" w:firstColumn="1" w:lastColumn="0" w:noHBand="0" w:noVBand="1"/>
      </w:tblPr>
      <w:tblGrid>
        <w:gridCol w:w="2689"/>
        <w:gridCol w:w="2179"/>
        <w:gridCol w:w="2537"/>
        <w:gridCol w:w="2331"/>
      </w:tblGrid>
      <w:tr w:rsidR="003B7573" w:rsidRPr="008C7F23" w14:paraId="337F3F56" w14:textId="77777777" w:rsidTr="001B58FC">
        <w:trPr>
          <w:trHeight w:val="300"/>
        </w:trPr>
        <w:tc>
          <w:tcPr>
            <w:tcW w:w="2689" w:type="dxa"/>
            <w:noWrap/>
            <w:hideMark/>
          </w:tcPr>
          <w:p w14:paraId="2867704D" w14:textId="77777777" w:rsidR="003B7573" w:rsidRPr="008C7F23" w:rsidRDefault="003B7573" w:rsidP="001B58FC">
            <w:r w:rsidRPr="008C7F23">
              <w:t> </w:t>
            </w:r>
          </w:p>
        </w:tc>
        <w:tc>
          <w:tcPr>
            <w:tcW w:w="7047" w:type="dxa"/>
            <w:gridSpan w:val="3"/>
            <w:noWrap/>
            <w:hideMark/>
          </w:tcPr>
          <w:p w14:paraId="234BF192" w14:textId="77777777" w:rsidR="003B7573" w:rsidRPr="008C7F23" w:rsidRDefault="003B7573" w:rsidP="001B58FC">
            <w:pPr>
              <w:jc w:val="center"/>
              <w:rPr>
                <w:b/>
                <w:bCs/>
              </w:rPr>
            </w:pPr>
            <w:r w:rsidRPr="008C7F23">
              <w:rPr>
                <w:b/>
                <w:bCs/>
              </w:rPr>
              <w:t>Number of respondents</w:t>
            </w:r>
          </w:p>
        </w:tc>
      </w:tr>
      <w:tr w:rsidR="003B7573" w:rsidRPr="008C7F23" w14:paraId="415EF0F9" w14:textId="77777777" w:rsidTr="001B58FC">
        <w:trPr>
          <w:trHeight w:val="300"/>
        </w:trPr>
        <w:tc>
          <w:tcPr>
            <w:tcW w:w="2689" w:type="dxa"/>
            <w:noWrap/>
            <w:hideMark/>
          </w:tcPr>
          <w:p w14:paraId="33ADA328" w14:textId="77777777" w:rsidR="003B7573" w:rsidRPr="008C7F23" w:rsidRDefault="003B7573" w:rsidP="001B58FC">
            <w:r w:rsidRPr="008C7F23">
              <w:t> </w:t>
            </w:r>
          </w:p>
        </w:tc>
        <w:tc>
          <w:tcPr>
            <w:tcW w:w="2179" w:type="dxa"/>
            <w:noWrap/>
            <w:hideMark/>
          </w:tcPr>
          <w:p w14:paraId="2758F200" w14:textId="77777777" w:rsidR="003B7573" w:rsidRPr="008C7F23" w:rsidRDefault="003B7573" w:rsidP="001B58FC">
            <w:pPr>
              <w:jc w:val="center"/>
              <w:rPr>
                <w:b/>
                <w:bCs/>
              </w:rPr>
            </w:pPr>
            <w:r w:rsidRPr="008C7F23">
              <w:rPr>
                <w:b/>
                <w:bCs/>
              </w:rPr>
              <w:t>Very satisfied</w:t>
            </w:r>
          </w:p>
        </w:tc>
        <w:tc>
          <w:tcPr>
            <w:tcW w:w="2537" w:type="dxa"/>
            <w:noWrap/>
            <w:hideMark/>
          </w:tcPr>
          <w:p w14:paraId="1A48B3E2" w14:textId="77777777" w:rsidR="003B7573" w:rsidRPr="008C7F23" w:rsidRDefault="003B7573" w:rsidP="001B58FC">
            <w:pPr>
              <w:jc w:val="center"/>
              <w:rPr>
                <w:b/>
                <w:bCs/>
              </w:rPr>
            </w:pPr>
            <w:r w:rsidRPr="008C7F23">
              <w:rPr>
                <w:b/>
                <w:bCs/>
              </w:rPr>
              <w:t>Somewhat satisfied</w:t>
            </w:r>
          </w:p>
        </w:tc>
        <w:tc>
          <w:tcPr>
            <w:tcW w:w="2331" w:type="dxa"/>
            <w:noWrap/>
            <w:hideMark/>
          </w:tcPr>
          <w:p w14:paraId="72299C52" w14:textId="77777777" w:rsidR="003B7573" w:rsidRPr="008C7F23" w:rsidRDefault="003B7573" w:rsidP="001B58FC">
            <w:pPr>
              <w:jc w:val="center"/>
              <w:rPr>
                <w:b/>
                <w:bCs/>
              </w:rPr>
            </w:pPr>
            <w:r w:rsidRPr="008C7F23">
              <w:rPr>
                <w:b/>
                <w:bCs/>
              </w:rPr>
              <w:t>Not at all satisfied</w:t>
            </w:r>
          </w:p>
        </w:tc>
      </w:tr>
      <w:tr w:rsidR="003B7573" w:rsidRPr="008C7F23" w14:paraId="39598A34" w14:textId="77777777" w:rsidTr="001B58FC">
        <w:trPr>
          <w:trHeight w:val="300"/>
        </w:trPr>
        <w:tc>
          <w:tcPr>
            <w:tcW w:w="2689" w:type="dxa"/>
            <w:noWrap/>
            <w:hideMark/>
          </w:tcPr>
          <w:p w14:paraId="724F4B9B" w14:textId="77777777" w:rsidR="003B7573" w:rsidRPr="008C7F23" w:rsidRDefault="003B7573" w:rsidP="001B58FC">
            <w:pPr>
              <w:rPr>
                <w:b/>
                <w:bCs/>
              </w:rPr>
            </w:pPr>
            <w:r w:rsidRPr="008C7F23">
              <w:rPr>
                <w:b/>
                <w:bCs/>
              </w:rPr>
              <w:t xml:space="preserve">Content </w:t>
            </w:r>
          </w:p>
        </w:tc>
        <w:tc>
          <w:tcPr>
            <w:tcW w:w="2179" w:type="dxa"/>
            <w:noWrap/>
          </w:tcPr>
          <w:p w14:paraId="671480A1" w14:textId="77777777" w:rsidR="003B7573" w:rsidRPr="008C7F23" w:rsidRDefault="003B7573" w:rsidP="001B58FC">
            <w:pPr>
              <w:jc w:val="center"/>
            </w:pPr>
            <w:r>
              <w:t>18</w:t>
            </w:r>
          </w:p>
        </w:tc>
        <w:tc>
          <w:tcPr>
            <w:tcW w:w="2537" w:type="dxa"/>
            <w:noWrap/>
          </w:tcPr>
          <w:p w14:paraId="18977C21" w14:textId="77777777" w:rsidR="003B7573" w:rsidRPr="008C7F23" w:rsidRDefault="003B7573" w:rsidP="001B58FC">
            <w:pPr>
              <w:jc w:val="center"/>
            </w:pPr>
            <w:r>
              <w:t>31</w:t>
            </w:r>
          </w:p>
        </w:tc>
        <w:tc>
          <w:tcPr>
            <w:tcW w:w="2331" w:type="dxa"/>
            <w:noWrap/>
          </w:tcPr>
          <w:p w14:paraId="0681B716" w14:textId="77777777" w:rsidR="003B7573" w:rsidRPr="008C7F23" w:rsidRDefault="003B7573" w:rsidP="001B58FC">
            <w:pPr>
              <w:jc w:val="center"/>
            </w:pPr>
            <w:r>
              <w:t>3</w:t>
            </w:r>
          </w:p>
        </w:tc>
      </w:tr>
      <w:tr w:rsidR="003B7573" w:rsidRPr="008C7F23" w14:paraId="44955873" w14:textId="77777777" w:rsidTr="001B58FC">
        <w:trPr>
          <w:trHeight w:val="300"/>
        </w:trPr>
        <w:tc>
          <w:tcPr>
            <w:tcW w:w="2689" w:type="dxa"/>
            <w:noWrap/>
            <w:hideMark/>
          </w:tcPr>
          <w:p w14:paraId="3B17C41C" w14:textId="77777777" w:rsidR="003B7573" w:rsidRPr="008C7F23" w:rsidRDefault="003B7573" w:rsidP="001B58FC">
            <w:pPr>
              <w:rPr>
                <w:b/>
                <w:bCs/>
              </w:rPr>
            </w:pPr>
            <w:r w:rsidRPr="008C7F23">
              <w:rPr>
                <w:b/>
                <w:bCs/>
              </w:rPr>
              <w:t xml:space="preserve">Cost </w:t>
            </w:r>
          </w:p>
        </w:tc>
        <w:tc>
          <w:tcPr>
            <w:tcW w:w="2179" w:type="dxa"/>
            <w:noWrap/>
          </w:tcPr>
          <w:p w14:paraId="19CB2A22" w14:textId="77777777" w:rsidR="003B7573" w:rsidRPr="008C7F23" w:rsidRDefault="003B7573" w:rsidP="001B58FC">
            <w:pPr>
              <w:jc w:val="center"/>
            </w:pPr>
            <w:r>
              <w:t>13</w:t>
            </w:r>
          </w:p>
        </w:tc>
        <w:tc>
          <w:tcPr>
            <w:tcW w:w="2537" w:type="dxa"/>
            <w:noWrap/>
          </w:tcPr>
          <w:p w14:paraId="221C2A87" w14:textId="77777777" w:rsidR="003B7573" w:rsidRPr="008C7F23" w:rsidRDefault="003B7573" w:rsidP="001B58FC">
            <w:pPr>
              <w:jc w:val="center"/>
            </w:pPr>
            <w:r>
              <w:t>21</w:t>
            </w:r>
          </w:p>
        </w:tc>
        <w:tc>
          <w:tcPr>
            <w:tcW w:w="2331" w:type="dxa"/>
            <w:noWrap/>
          </w:tcPr>
          <w:p w14:paraId="2D983E28" w14:textId="77777777" w:rsidR="003B7573" w:rsidRPr="008C7F23" w:rsidRDefault="003B7573" w:rsidP="001B58FC">
            <w:pPr>
              <w:jc w:val="center"/>
            </w:pPr>
            <w:r>
              <w:t>8</w:t>
            </w:r>
          </w:p>
        </w:tc>
      </w:tr>
      <w:tr w:rsidR="003B7573" w:rsidRPr="008C7F23" w14:paraId="78F57158" w14:textId="77777777" w:rsidTr="001B58FC">
        <w:trPr>
          <w:trHeight w:val="300"/>
        </w:trPr>
        <w:tc>
          <w:tcPr>
            <w:tcW w:w="2689" w:type="dxa"/>
            <w:noWrap/>
            <w:hideMark/>
          </w:tcPr>
          <w:p w14:paraId="306F1E67" w14:textId="77777777" w:rsidR="003B7573" w:rsidRPr="008C7F23" w:rsidRDefault="003B7573" w:rsidP="001B58FC">
            <w:pPr>
              <w:rPr>
                <w:b/>
                <w:bCs/>
              </w:rPr>
            </w:pPr>
            <w:r w:rsidRPr="008C7F23">
              <w:rPr>
                <w:b/>
                <w:bCs/>
              </w:rPr>
              <w:t xml:space="preserve">Availability </w:t>
            </w:r>
          </w:p>
        </w:tc>
        <w:tc>
          <w:tcPr>
            <w:tcW w:w="2179" w:type="dxa"/>
            <w:noWrap/>
          </w:tcPr>
          <w:p w14:paraId="31EE1B1A" w14:textId="77777777" w:rsidR="003B7573" w:rsidRPr="008C7F23" w:rsidRDefault="003B7573" w:rsidP="001B58FC">
            <w:pPr>
              <w:jc w:val="center"/>
            </w:pPr>
            <w:r>
              <w:t>11</w:t>
            </w:r>
          </w:p>
        </w:tc>
        <w:tc>
          <w:tcPr>
            <w:tcW w:w="2537" w:type="dxa"/>
            <w:noWrap/>
          </w:tcPr>
          <w:p w14:paraId="16928B71" w14:textId="77777777" w:rsidR="003B7573" w:rsidRPr="008C7F23" w:rsidRDefault="003B7573" w:rsidP="001B58FC">
            <w:pPr>
              <w:jc w:val="center"/>
            </w:pPr>
            <w:r>
              <w:t>36</w:t>
            </w:r>
          </w:p>
        </w:tc>
        <w:tc>
          <w:tcPr>
            <w:tcW w:w="2331" w:type="dxa"/>
            <w:noWrap/>
          </w:tcPr>
          <w:p w14:paraId="0EFC1D1C" w14:textId="77777777" w:rsidR="003B7573" w:rsidRPr="008C7F23" w:rsidRDefault="003B7573" w:rsidP="001B58FC">
            <w:pPr>
              <w:jc w:val="center"/>
            </w:pPr>
            <w:r>
              <w:t>12</w:t>
            </w:r>
          </w:p>
        </w:tc>
      </w:tr>
      <w:tr w:rsidR="003B7573" w:rsidRPr="008C7F23" w14:paraId="13E9BF9E" w14:textId="77777777" w:rsidTr="001B58FC">
        <w:trPr>
          <w:trHeight w:val="300"/>
        </w:trPr>
        <w:tc>
          <w:tcPr>
            <w:tcW w:w="2689" w:type="dxa"/>
            <w:noWrap/>
            <w:hideMark/>
          </w:tcPr>
          <w:p w14:paraId="7B0A2351" w14:textId="77777777" w:rsidR="003B7573" w:rsidRPr="008C7F23" w:rsidRDefault="003B7573" w:rsidP="001B58FC">
            <w:pPr>
              <w:rPr>
                <w:b/>
                <w:bCs/>
              </w:rPr>
            </w:pPr>
            <w:r w:rsidRPr="008C7F23">
              <w:rPr>
                <w:b/>
                <w:bCs/>
              </w:rPr>
              <w:t xml:space="preserve">Location </w:t>
            </w:r>
          </w:p>
        </w:tc>
        <w:tc>
          <w:tcPr>
            <w:tcW w:w="2179" w:type="dxa"/>
            <w:noWrap/>
          </w:tcPr>
          <w:p w14:paraId="4EF9DF6C" w14:textId="77777777" w:rsidR="003B7573" w:rsidRPr="008C7F23" w:rsidRDefault="003B7573" w:rsidP="001B58FC">
            <w:pPr>
              <w:jc w:val="center"/>
            </w:pPr>
            <w:r>
              <w:t>10</w:t>
            </w:r>
          </w:p>
        </w:tc>
        <w:tc>
          <w:tcPr>
            <w:tcW w:w="2537" w:type="dxa"/>
            <w:noWrap/>
          </w:tcPr>
          <w:p w14:paraId="62FD1BF5" w14:textId="77777777" w:rsidR="003B7573" w:rsidRPr="008C7F23" w:rsidRDefault="003B7573" w:rsidP="001B58FC">
            <w:pPr>
              <w:jc w:val="center"/>
            </w:pPr>
            <w:r>
              <w:t>33</w:t>
            </w:r>
          </w:p>
        </w:tc>
        <w:tc>
          <w:tcPr>
            <w:tcW w:w="2331" w:type="dxa"/>
            <w:noWrap/>
          </w:tcPr>
          <w:p w14:paraId="23266B29" w14:textId="77777777" w:rsidR="003B7573" w:rsidRPr="008C7F23" w:rsidRDefault="003B7573" w:rsidP="001B58FC">
            <w:pPr>
              <w:jc w:val="center"/>
            </w:pPr>
            <w:r>
              <w:t>13</w:t>
            </w:r>
          </w:p>
        </w:tc>
      </w:tr>
    </w:tbl>
    <w:p w14:paraId="0968BAF6" w14:textId="77777777" w:rsidR="003B7573" w:rsidRDefault="003B7573" w:rsidP="003B7573"/>
    <w:p w14:paraId="11D92971" w14:textId="61AA1C1E" w:rsidR="003B7573" w:rsidRDefault="00EE617C" w:rsidP="003B7573">
      <w:pPr>
        <w:pStyle w:val="Heading4"/>
      </w:pPr>
      <w:r>
        <w:t xml:space="preserve">Table 5: </w:t>
      </w:r>
      <w:r w:rsidR="003B7573">
        <w:t>Participation in deaf spaces among Māori respondents</w:t>
      </w:r>
      <w:r w:rsidR="00A8682C">
        <w:t xml:space="preserve"> </w:t>
      </w:r>
      <w:r w:rsidR="00A8682C">
        <w:br/>
        <w:t>(46 answered this question)</w:t>
      </w:r>
    </w:p>
    <w:tbl>
      <w:tblPr>
        <w:tblStyle w:val="TableGrid"/>
        <w:tblW w:w="0" w:type="auto"/>
        <w:tblLook w:val="04A0" w:firstRow="1" w:lastRow="0" w:firstColumn="1" w:lastColumn="0" w:noHBand="0" w:noVBand="1"/>
      </w:tblPr>
      <w:tblGrid>
        <w:gridCol w:w="3256"/>
        <w:gridCol w:w="2324"/>
      </w:tblGrid>
      <w:tr w:rsidR="003B7573" w:rsidRPr="006670E2" w14:paraId="4CE73BA9" w14:textId="77777777" w:rsidTr="003B7573">
        <w:trPr>
          <w:trHeight w:val="300"/>
        </w:trPr>
        <w:tc>
          <w:tcPr>
            <w:tcW w:w="3256" w:type="dxa"/>
            <w:noWrap/>
            <w:hideMark/>
          </w:tcPr>
          <w:p w14:paraId="53177EC2" w14:textId="77777777" w:rsidR="003B7573" w:rsidRPr="006670E2" w:rsidRDefault="003B7573" w:rsidP="001B58FC">
            <w:r w:rsidRPr="006670E2">
              <w:t> </w:t>
            </w:r>
          </w:p>
        </w:tc>
        <w:tc>
          <w:tcPr>
            <w:tcW w:w="2324" w:type="dxa"/>
            <w:noWrap/>
            <w:hideMark/>
          </w:tcPr>
          <w:p w14:paraId="4766C6D9" w14:textId="77777777" w:rsidR="003B7573" w:rsidRPr="006670E2" w:rsidRDefault="003B7573" w:rsidP="001B58FC">
            <w:pPr>
              <w:jc w:val="center"/>
              <w:rPr>
                <w:b/>
                <w:bCs/>
              </w:rPr>
            </w:pPr>
            <w:r w:rsidRPr="006670E2">
              <w:rPr>
                <w:b/>
                <w:bCs/>
              </w:rPr>
              <w:t>Number of respondents</w:t>
            </w:r>
          </w:p>
        </w:tc>
      </w:tr>
      <w:tr w:rsidR="003B7573" w:rsidRPr="006670E2" w14:paraId="5FB0FCEE" w14:textId="77777777" w:rsidTr="003B7573">
        <w:trPr>
          <w:trHeight w:val="300"/>
        </w:trPr>
        <w:tc>
          <w:tcPr>
            <w:tcW w:w="3256" w:type="dxa"/>
            <w:noWrap/>
            <w:hideMark/>
          </w:tcPr>
          <w:p w14:paraId="5DE8B183" w14:textId="77777777" w:rsidR="003B7573" w:rsidRPr="006670E2" w:rsidRDefault="003B7573" w:rsidP="001B58FC">
            <w:pPr>
              <w:rPr>
                <w:b/>
                <w:bCs/>
              </w:rPr>
            </w:pPr>
            <w:r w:rsidRPr="006670E2">
              <w:rPr>
                <w:b/>
                <w:bCs/>
              </w:rPr>
              <w:t>Deaf / NZSL events </w:t>
            </w:r>
          </w:p>
        </w:tc>
        <w:tc>
          <w:tcPr>
            <w:tcW w:w="2324" w:type="dxa"/>
            <w:noWrap/>
          </w:tcPr>
          <w:p w14:paraId="42EED6BE" w14:textId="77777777" w:rsidR="003B7573" w:rsidRPr="006670E2" w:rsidRDefault="003B7573" w:rsidP="001B58FC">
            <w:pPr>
              <w:jc w:val="center"/>
            </w:pPr>
            <w:r>
              <w:t>34</w:t>
            </w:r>
          </w:p>
        </w:tc>
      </w:tr>
      <w:tr w:rsidR="003B7573" w:rsidRPr="006670E2" w14:paraId="5EAAE1FB" w14:textId="77777777" w:rsidTr="003B7573">
        <w:trPr>
          <w:trHeight w:val="300"/>
        </w:trPr>
        <w:tc>
          <w:tcPr>
            <w:tcW w:w="3256" w:type="dxa"/>
            <w:noWrap/>
            <w:hideMark/>
          </w:tcPr>
          <w:p w14:paraId="23E4225C" w14:textId="77777777" w:rsidR="003B7573" w:rsidRPr="006670E2" w:rsidRDefault="003B7573" w:rsidP="001B58FC">
            <w:pPr>
              <w:rPr>
                <w:b/>
                <w:bCs/>
              </w:rPr>
            </w:pPr>
            <w:r w:rsidRPr="006670E2">
              <w:rPr>
                <w:b/>
                <w:bCs/>
              </w:rPr>
              <w:t>Deaf clubs</w:t>
            </w:r>
          </w:p>
        </w:tc>
        <w:tc>
          <w:tcPr>
            <w:tcW w:w="2324" w:type="dxa"/>
            <w:noWrap/>
          </w:tcPr>
          <w:p w14:paraId="0206EC7B" w14:textId="77777777" w:rsidR="003B7573" w:rsidRPr="006670E2" w:rsidRDefault="003B7573" w:rsidP="001B58FC">
            <w:pPr>
              <w:jc w:val="center"/>
            </w:pPr>
            <w:r>
              <w:t>28</w:t>
            </w:r>
          </w:p>
        </w:tc>
      </w:tr>
      <w:tr w:rsidR="003B7573" w:rsidRPr="006670E2" w14:paraId="60850D0A" w14:textId="77777777" w:rsidTr="003B7573">
        <w:trPr>
          <w:trHeight w:val="300"/>
        </w:trPr>
        <w:tc>
          <w:tcPr>
            <w:tcW w:w="3256" w:type="dxa"/>
            <w:noWrap/>
            <w:hideMark/>
          </w:tcPr>
          <w:p w14:paraId="5CAC35F9" w14:textId="77777777" w:rsidR="003B7573" w:rsidRPr="006670E2" w:rsidRDefault="003B7573" w:rsidP="001B58FC">
            <w:pPr>
              <w:rPr>
                <w:b/>
                <w:bCs/>
              </w:rPr>
            </w:pPr>
            <w:r w:rsidRPr="006670E2">
              <w:rPr>
                <w:b/>
                <w:bCs/>
              </w:rPr>
              <w:t>Deaf organisations</w:t>
            </w:r>
          </w:p>
        </w:tc>
        <w:tc>
          <w:tcPr>
            <w:tcW w:w="2324" w:type="dxa"/>
            <w:noWrap/>
          </w:tcPr>
          <w:p w14:paraId="559F6F7E" w14:textId="77777777" w:rsidR="003B7573" w:rsidRPr="006670E2" w:rsidRDefault="003B7573" w:rsidP="001B58FC">
            <w:pPr>
              <w:jc w:val="center"/>
            </w:pPr>
            <w:r>
              <w:t>18</w:t>
            </w:r>
          </w:p>
        </w:tc>
      </w:tr>
      <w:tr w:rsidR="003B7573" w:rsidRPr="006670E2" w14:paraId="4E559868" w14:textId="77777777" w:rsidTr="003B7573">
        <w:trPr>
          <w:trHeight w:val="300"/>
        </w:trPr>
        <w:tc>
          <w:tcPr>
            <w:tcW w:w="3256" w:type="dxa"/>
            <w:noWrap/>
            <w:hideMark/>
          </w:tcPr>
          <w:p w14:paraId="6B52116C" w14:textId="77777777" w:rsidR="003B7573" w:rsidRPr="006670E2" w:rsidRDefault="003B7573" w:rsidP="001B58FC">
            <w:pPr>
              <w:rPr>
                <w:b/>
                <w:bCs/>
              </w:rPr>
            </w:pPr>
            <w:r w:rsidRPr="006670E2">
              <w:rPr>
                <w:b/>
                <w:bCs/>
              </w:rPr>
              <w:t>Online Deaf spaces</w:t>
            </w:r>
          </w:p>
        </w:tc>
        <w:tc>
          <w:tcPr>
            <w:tcW w:w="2324" w:type="dxa"/>
            <w:noWrap/>
          </w:tcPr>
          <w:p w14:paraId="46733F70" w14:textId="77777777" w:rsidR="003B7573" w:rsidRPr="006670E2" w:rsidRDefault="003B7573" w:rsidP="001B58FC">
            <w:pPr>
              <w:jc w:val="center"/>
            </w:pPr>
            <w:r>
              <w:t>20</w:t>
            </w:r>
          </w:p>
        </w:tc>
      </w:tr>
    </w:tbl>
    <w:p w14:paraId="44C4BD20" w14:textId="77777777" w:rsidR="003B7573" w:rsidRDefault="003B7573" w:rsidP="003B7573"/>
    <w:p w14:paraId="4A984B51" w14:textId="77777777" w:rsidR="003B7573" w:rsidRDefault="003B7573" w:rsidP="003B7573">
      <w:pPr>
        <w:spacing w:after="0" w:line="240" w:lineRule="auto"/>
        <w:rPr>
          <w:i/>
          <w:szCs w:val="24"/>
        </w:rPr>
      </w:pPr>
      <w:r>
        <w:br w:type="page"/>
      </w:r>
    </w:p>
    <w:p w14:paraId="4F8E4255" w14:textId="3F3EFCBF" w:rsidR="003B7573" w:rsidRDefault="00EE617C" w:rsidP="003B7573">
      <w:pPr>
        <w:pStyle w:val="Heading4"/>
      </w:pPr>
      <w:r>
        <w:lastRenderedPageBreak/>
        <w:t xml:space="preserve">Table 6: </w:t>
      </w:r>
      <w:r w:rsidR="003B7573">
        <w:t>Contexts in which NZSL is used to communicate among Māori participants</w:t>
      </w:r>
      <w:r w:rsidR="00A8682C">
        <w:t xml:space="preserve"> </w:t>
      </w:r>
      <w:r w:rsidR="00A8682C">
        <w:br/>
        <w:t>(65 answered this question)</w:t>
      </w:r>
    </w:p>
    <w:tbl>
      <w:tblPr>
        <w:tblStyle w:val="TableGrid"/>
        <w:tblW w:w="0" w:type="auto"/>
        <w:tblLook w:val="04A0" w:firstRow="1" w:lastRow="0" w:firstColumn="1" w:lastColumn="0" w:noHBand="0" w:noVBand="1"/>
      </w:tblPr>
      <w:tblGrid>
        <w:gridCol w:w="3256"/>
        <w:gridCol w:w="2693"/>
      </w:tblGrid>
      <w:tr w:rsidR="003B7573" w:rsidRPr="006670E2" w14:paraId="6A3AE95A" w14:textId="77777777" w:rsidTr="003B7573">
        <w:trPr>
          <w:trHeight w:val="300"/>
        </w:trPr>
        <w:tc>
          <w:tcPr>
            <w:tcW w:w="3256" w:type="dxa"/>
            <w:noWrap/>
            <w:hideMark/>
          </w:tcPr>
          <w:p w14:paraId="1F93A3E7" w14:textId="77777777" w:rsidR="003B7573" w:rsidRPr="006670E2" w:rsidRDefault="003B7573" w:rsidP="001B58FC">
            <w:r w:rsidRPr="006670E2">
              <w:t> </w:t>
            </w:r>
          </w:p>
        </w:tc>
        <w:tc>
          <w:tcPr>
            <w:tcW w:w="2693" w:type="dxa"/>
            <w:noWrap/>
            <w:hideMark/>
          </w:tcPr>
          <w:p w14:paraId="7E039368" w14:textId="77777777" w:rsidR="003B7573" w:rsidRPr="006670E2" w:rsidRDefault="003B7573" w:rsidP="001B58FC">
            <w:pPr>
              <w:jc w:val="center"/>
              <w:rPr>
                <w:b/>
                <w:bCs/>
              </w:rPr>
            </w:pPr>
            <w:r w:rsidRPr="006670E2">
              <w:rPr>
                <w:b/>
                <w:bCs/>
              </w:rPr>
              <w:t>Number of respondents</w:t>
            </w:r>
          </w:p>
        </w:tc>
      </w:tr>
      <w:tr w:rsidR="003B7573" w:rsidRPr="006670E2" w14:paraId="60D96149" w14:textId="77777777" w:rsidTr="003B7573">
        <w:trPr>
          <w:trHeight w:val="300"/>
        </w:trPr>
        <w:tc>
          <w:tcPr>
            <w:tcW w:w="3256" w:type="dxa"/>
            <w:noWrap/>
            <w:hideMark/>
          </w:tcPr>
          <w:p w14:paraId="7117032D" w14:textId="77777777" w:rsidR="003B7573" w:rsidRPr="006670E2" w:rsidRDefault="003B7573" w:rsidP="001B58FC">
            <w:pPr>
              <w:rPr>
                <w:b/>
                <w:bCs/>
              </w:rPr>
            </w:pPr>
            <w:r w:rsidRPr="006670E2">
              <w:rPr>
                <w:b/>
                <w:bCs/>
              </w:rPr>
              <w:t>Deaf friends</w:t>
            </w:r>
          </w:p>
        </w:tc>
        <w:tc>
          <w:tcPr>
            <w:tcW w:w="2693" w:type="dxa"/>
            <w:noWrap/>
          </w:tcPr>
          <w:p w14:paraId="1AE1BB41" w14:textId="77777777" w:rsidR="003B7573" w:rsidRPr="006670E2" w:rsidRDefault="003B7573" w:rsidP="001B58FC">
            <w:pPr>
              <w:jc w:val="center"/>
            </w:pPr>
            <w:r>
              <w:t>38</w:t>
            </w:r>
          </w:p>
        </w:tc>
      </w:tr>
      <w:tr w:rsidR="003B7573" w:rsidRPr="006670E2" w14:paraId="0938174C" w14:textId="77777777" w:rsidTr="003B7573">
        <w:trPr>
          <w:trHeight w:val="300"/>
        </w:trPr>
        <w:tc>
          <w:tcPr>
            <w:tcW w:w="3256" w:type="dxa"/>
            <w:noWrap/>
            <w:hideMark/>
          </w:tcPr>
          <w:p w14:paraId="0E7621F6" w14:textId="77777777" w:rsidR="003B7573" w:rsidRPr="006670E2" w:rsidRDefault="003B7573" w:rsidP="001B58FC">
            <w:pPr>
              <w:rPr>
                <w:b/>
                <w:bCs/>
              </w:rPr>
            </w:pPr>
            <w:r w:rsidRPr="006670E2">
              <w:rPr>
                <w:b/>
                <w:bCs/>
              </w:rPr>
              <w:t xml:space="preserve">Home </w:t>
            </w:r>
          </w:p>
        </w:tc>
        <w:tc>
          <w:tcPr>
            <w:tcW w:w="2693" w:type="dxa"/>
            <w:noWrap/>
          </w:tcPr>
          <w:p w14:paraId="6501982E" w14:textId="77777777" w:rsidR="003B7573" w:rsidRPr="006670E2" w:rsidRDefault="003B7573" w:rsidP="001B58FC">
            <w:pPr>
              <w:jc w:val="center"/>
            </w:pPr>
            <w:r>
              <w:t>35</w:t>
            </w:r>
          </w:p>
        </w:tc>
      </w:tr>
      <w:tr w:rsidR="003B7573" w:rsidRPr="006670E2" w14:paraId="305F1CF7" w14:textId="77777777" w:rsidTr="003B7573">
        <w:trPr>
          <w:trHeight w:val="300"/>
        </w:trPr>
        <w:tc>
          <w:tcPr>
            <w:tcW w:w="3256" w:type="dxa"/>
            <w:noWrap/>
            <w:hideMark/>
          </w:tcPr>
          <w:p w14:paraId="47E27861" w14:textId="77777777" w:rsidR="003B7573" w:rsidRPr="006670E2" w:rsidRDefault="003B7573" w:rsidP="001B58FC">
            <w:pPr>
              <w:rPr>
                <w:b/>
                <w:bCs/>
              </w:rPr>
            </w:pPr>
            <w:r w:rsidRPr="006670E2">
              <w:rPr>
                <w:b/>
                <w:bCs/>
              </w:rPr>
              <w:t>Deaf Club</w:t>
            </w:r>
          </w:p>
        </w:tc>
        <w:tc>
          <w:tcPr>
            <w:tcW w:w="2693" w:type="dxa"/>
            <w:noWrap/>
          </w:tcPr>
          <w:p w14:paraId="5630FCCD" w14:textId="77777777" w:rsidR="003B7573" w:rsidRPr="006670E2" w:rsidRDefault="003B7573" w:rsidP="001B58FC">
            <w:pPr>
              <w:jc w:val="center"/>
            </w:pPr>
            <w:r>
              <w:t>25</w:t>
            </w:r>
          </w:p>
        </w:tc>
      </w:tr>
      <w:tr w:rsidR="003B7573" w:rsidRPr="006670E2" w14:paraId="1849AF84" w14:textId="77777777" w:rsidTr="003B7573">
        <w:trPr>
          <w:trHeight w:val="300"/>
        </w:trPr>
        <w:tc>
          <w:tcPr>
            <w:tcW w:w="3256" w:type="dxa"/>
            <w:noWrap/>
            <w:hideMark/>
          </w:tcPr>
          <w:p w14:paraId="4BE6F710" w14:textId="77777777" w:rsidR="003B7573" w:rsidRPr="006670E2" w:rsidRDefault="003B7573" w:rsidP="001B58FC">
            <w:pPr>
              <w:rPr>
                <w:b/>
                <w:bCs/>
              </w:rPr>
            </w:pPr>
            <w:r w:rsidRPr="006670E2">
              <w:rPr>
                <w:b/>
                <w:bCs/>
              </w:rPr>
              <w:t>Workplace</w:t>
            </w:r>
          </w:p>
        </w:tc>
        <w:tc>
          <w:tcPr>
            <w:tcW w:w="2693" w:type="dxa"/>
            <w:noWrap/>
          </w:tcPr>
          <w:p w14:paraId="76A0F7A7" w14:textId="77777777" w:rsidR="003B7573" w:rsidRPr="006670E2" w:rsidRDefault="003B7573" w:rsidP="001B58FC">
            <w:pPr>
              <w:jc w:val="center"/>
            </w:pPr>
            <w:r>
              <w:t>29</w:t>
            </w:r>
          </w:p>
        </w:tc>
      </w:tr>
      <w:tr w:rsidR="003B7573" w:rsidRPr="006670E2" w14:paraId="62654F0F" w14:textId="77777777" w:rsidTr="003B7573">
        <w:trPr>
          <w:trHeight w:val="300"/>
        </w:trPr>
        <w:tc>
          <w:tcPr>
            <w:tcW w:w="3256" w:type="dxa"/>
            <w:noWrap/>
            <w:hideMark/>
          </w:tcPr>
          <w:p w14:paraId="5DDF1984" w14:textId="77777777" w:rsidR="003B7573" w:rsidRPr="006670E2" w:rsidRDefault="003B7573" w:rsidP="001B58FC">
            <w:pPr>
              <w:rPr>
                <w:b/>
                <w:bCs/>
              </w:rPr>
            </w:pPr>
            <w:r w:rsidRPr="006670E2">
              <w:rPr>
                <w:b/>
                <w:bCs/>
              </w:rPr>
              <w:t>Informal gatherings</w:t>
            </w:r>
          </w:p>
        </w:tc>
        <w:tc>
          <w:tcPr>
            <w:tcW w:w="2693" w:type="dxa"/>
            <w:noWrap/>
          </w:tcPr>
          <w:p w14:paraId="52E2D07E" w14:textId="77777777" w:rsidR="003B7573" w:rsidRPr="006670E2" w:rsidRDefault="003B7573" w:rsidP="001B58FC">
            <w:pPr>
              <w:jc w:val="center"/>
            </w:pPr>
            <w:r>
              <w:t>19</w:t>
            </w:r>
          </w:p>
        </w:tc>
      </w:tr>
      <w:tr w:rsidR="003B7573" w:rsidRPr="006670E2" w14:paraId="2B57C6FF" w14:textId="77777777" w:rsidTr="003B7573">
        <w:trPr>
          <w:trHeight w:val="300"/>
        </w:trPr>
        <w:tc>
          <w:tcPr>
            <w:tcW w:w="3256" w:type="dxa"/>
            <w:noWrap/>
            <w:hideMark/>
          </w:tcPr>
          <w:p w14:paraId="6396D1C2" w14:textId="77777777" w:rsidR="003B7573" w:rsidRPr="006670E2" w:rsidRDefault="003B7573" w:rsidP="001B58FC">
            <w:pPr>
              <w:rPr>
                <w:b/>
                <w:bCs/>
              </w:rPr>
            </w:pPr>
            <w:r w:rsidRPr="006670E2">
              <w:rPr>
                <w:b/>
                <w:bCs/>
              </w:rPr>
              <w:t>Hearing friends</w:t>
            </w:r>
          </w:p>
        </w:tc>
        <w:tc>
          <w:tcPr>
            <w:tcW w:w="2693" w:type="dxa"/>
            <w:noWrap/>
          </w:tcPr>
          <w:p w14:paraId="2BF9DB1E" w14:textId="77777777" w:rsidR="003B7573" w:rsidRPr="006670E2" w:rsidRDefault="003B7573" w:rsidP="001B58FC">
            <w:pPr>
              <w:jc w:val="center"/>
            </w:pPr>
            <w:r>
              <w:t>30</w:t>
            </w:r>
          </w:p>
        </w:tc>
      </w:tr>
      <w:tr w:rsidR="003B7573" w:rsidRPr="006670E2" w14:paraId="177281AF" w14:textId="77777777" w:rsidTr="003B7573">
        <w:trPr>
          <w:trHeight w:val="300"/>
        </w:trPr>
        <w:tc>
          <w:tcPr>
            <w:tcW w:w="3256" w:type="dxa"/>
            <w:noWrap/>
            <w:hideMark/>
          </w:tcPr>
          <w:p w14:paraId="6179E7D8" w14:textId="77777777" w:rsidR="003B7573" w:rsidRPr="006670E2" w:rsidRDefault="003B7573" w:rsidP="001B58FC">
            <w:pPr>
              <w:rPr>
                <w:b/>
                <w:bCs/>
              </w:rPr>
            </w:pPr>
            <w:r w:rsidRPr="006670E2">
              <w:rPr>
                <w:b/>
                <w:bCs/>
              </w:rPr>
              <w:t>Studies</w:t>
            </w:r>
          </w:p>
        </w:tc>
        <w:tc>
          <w:tcPr>
            <w:tcW w:w="2693" w:type="dxa"/>
            <w:noWrap/>
          </w:tcPr>
          <w:p w14:paraId="1CC0470D" w14:textId="77777777" w:rsidR="003B7573" w:rsidRPr="006670E2" w:rsidRDefault="003B7573" w:rsidP="001B58FC">
            <w:pPr>
              <w:jc w:val="center"/>
            </w:pPr>
            <w:r>
              <w:t>21</w:t>
            </w:r>
          </w:p>
        </w:tc>
      </w:tr>
      <w:tr w:rsidR="003B7573" w:rsidRPr="006670E2" w14:paraId="3A773635" w14:textId="77777777" w:rsidTr="003B7573">
        <w:trPr>
          <w:trHeight w:val="300"/>
        </w:trPr>
        <w:tc>
          <w:tcPr>
            <w:tcW w:w="3256" w:type="dxa"/>
            <w:noWrap/>
            <w:hideMark/>
          </w:tcPr>
          <w:p w14:paraId="1EE5E6C0" w14:textId="77777777" w:rsidR="003B7573" w:rsidRPr="006670E2" w:rsidRDefault="003B7573" w:rsidP="001B58FC">
            <w:pPr>
              <w:rPr>
                <w:b/>
                <w:bCs/>
              </w:rPr>
            </w:pPr>
            <w:r w:rsidRPr="006670E2">
              <w:rPr>
                <w:b/>
                <w:bCs/>
              </w:rPr>
              <w:t xml:space="preserve">Visiting family </w:t>
            </w:r>
          </w:p>
        </w:tc>
        <w:tc>
          <w:tcPr>
            <w:tcW w:w="2693" w:type="dxa"/>
            <w:noWrap/>
          </w:tcPr>
          <w:p w14:paraId="74D214DC" w14:textId="77777777" w:rsidR="003B7573" w:rsidRPr="006670E2" w:rsidRDefault="003B7573" w:rsidP="001B58FC">
            <w:pPr>
              <w:jc w:val="center"/>
            </w:pPr>
            <w:r>
              <w:t>22</w:t>
            </w:r>
          </w:p>
        </w:tc>
      </w:tr>
      <w:tr w:rsidR="003B7573" w:rsidRPr="006670E2" w14:paraId="2B4DA835" w14:textId="77777777" w:rsidTr="003B7573">
        <w:trPr>
          <w:trHeight w:val="300"/>
        </w:trPr>
        <w:tc>
          <w:tcPr>
            <w:tcW w:w="3256" w:type="dxa"/>
            <w:noWrap/>
            <w:hideMark/>
          </w:tcPr>
          <w:p w14:paraId="0A675384" w14:textId="77777777" w:rsidR="003B7573" w:rsidRPr="006670E2" w:rsidRDefault="003B7573" w:rsidP="001B58FC">
            <w:pPr>
              <w:rPr>
                <w:b/>
                <w:bCs/>
              </w:rPr>
            </w:pPr>
            <w:r w:rsidRPr="006670E2">
              <w:rPr>
                <w:b/>
                <w:bCs/>
              </w:rPr>
              <w:t>Service place</w:t>
            </w:r>
          </w:p>
        </w:tc>
        <w:tc>
          <w:tcPr>
            <w:tcW w:w="2693" w:type="dxa"/>
            <w:noWrap/>
          </w:tcPr>
          <w:p w14:paraId="38FBB4A3" w14:textId="77777777" w:rsidR="003B7573" w:rsidRPr="006670E2" w:rsidRDefault="003B7573" w:rsidP="001B58FC">
            <w:pPr>
              <w:jc w:val="center"/>
            </w:pPr>
            <w:r>
              <w:t>13</w:t>
            </w:r>
          </w:p>
        </w:tc>
      </w:tr>
      <w:tr w:rsidR="003B7573" w:rsidRPr="006670E2" w14:paraId="038A9B2C" w14:textId="77777777" w:rsidTr="003B7573">
        <w:trPr>
          <w:trHeight w:val="300"/>
        </w:trPr>
        <w:tc>
          <w:tcPr>
            <w:tcW w:w="3256" w:type="dxa"/>
            <w:noWrap/>
            <w:hideMark/>
          </w:tcPr>
          <w:p w14:paraId="5D3ACEAC" w14:textId="77777777" w:rsidR="003B7573" w:rsidRPr="006670E2" w:rsidRDefault="003B7573" w:rsidP="001B58FC">
            <w:pPr>
              <w:rPr>
                <w:b/>
                <w:bCs/>
              </w:rPr>
            </w:pPr>
            <w:r w:rsidRPr="006670E2">
              <w:rPr>
                <w:b/>
                <w:bCs/>
              </w:rPr>
              <w:t>Video Interpreting Service</w:t>
            </w:r>
          </w:p>
        </w:tc>
        <w:tc>
          <w:tcPr>
            <w:tcW w:w="2693" w:type="dxa"/>
            <w:noWrap/>
          </w:tcPr>
          <w:p w14:paraId="34177906" w14:textId="77777777" w:rsidR="003B7573" w:rsidRPr="006670E2" w:rsidRDefault="003B7573" w:rsidP="001B58FC">
            <w:pPr>
              <w:jc w:val="center"/>
            </w:pPr>
            <w:r>
              <w:t>9</w:t>
            </w:r>
          </w:p>
        </w:tc>
      </w:tr>
      <w:tr w:rsidR="003B7573" w:rsidRPr="006670E2" w14:paraId="429596BE" w14:textId="77777777" w:rsidTr="003B7573">
        <w:trPr>
          <w:trHeight w:val="300"/>
        </w:trPr>
        <w:tc>
          <w:tcPr>
            <w:tcW w:w="3256" w:type="dxa"/>
            <w:noWrap/>
            <w:hideMark/>
          </w:tcPr>
          <w:p w14:paraId="776F9F1A" w14:textId="77777777" w:rsidR="003B7573" w:rsidRPr="006670E2" w:rsidRDefault="003B7573" w:rsidP="001B58FC">
            <w:pPr>
              <w:rPr>
                <w:b/>
                <w:bCs/>
              </w:rPr>
            </w:pPr>
            <w:r w:rsidRPr="006670E2">
              <w:rPr>
                <w:b/>
                <w:bCs/>
              </w:rPr>
              <w:t xml:space="preserve">At cultural events </w:t>
            </w:r>
          </w:p>
        </w:tc>
        <w:tc>
          <w:tcPr>
            <w:tcW w:w="2693" w:type="dxa"/>
            <w:noWrap/>
          </w:tcPr>
          <w:p w14:paraId="1037AA86" w14:textId="77777777" w:rsidR="003B7573" w:rsidRPr="006670E2" w:rsidRDefault="003B7573" w:rsidP="001B58FC">
            <w:pPr>
              <w:jc w:val="center"/>
            </w:pPr>
            <w:r>
              <w:t>9</w:t>
            </w:r>
          </w:p>
        </w:tc>
      </w:tr>
      <w:tr w:rsidR="003B7573" w:rsidRPr="006670E2" w14:paraId="6014D085" w14:textId="77777777" w:rsidTr="003B7573">
        <w:trPr>
          <w:trHeight w:val="300"/>
        </w:trPr>
        <w:tc>
          <w:tcPr>
            <w:tcW w:w="3256" w:type="dxa"/>
            <w:noWrap/>
            <w:hideMark/>
          </w:tcPr>
          <w:p w14:paraId="7FC4DC79" w14:textId="77777777" w:rsidR="003B7573" w:rsidRPr="006670E2" w:rsidRDefault="003B7573" w:rsidP="001B58FC">
            <w:pPr>
              <w:rPr>
                <w:b/>
                <w:bCs/>
              </w:rPr>
            </w:pPr>
            <w:r w:rsidRPr="006670E2">
              <w:rPr>
                <w:b/>
                <w:bCs/>
              </w:rPr>
              <w:t>Staff in shops</w:t>
            </w:r>
          </w:p>
        </w:tc>
        <w:tc>
          <w:tcPr>
            <w:tcW w:w="2693" w:type="dxa"/>
            <w:noWrap/>
          </w:tcPr>
          <w:p w14:paraId="3E4B0BE9" w14:textId="77777777" w:rsidR="003B7573" w:rsidRPr="006670E2" w:rsidRDefault="003B7573" w:rsidP="001B58FC">
            <w:pPr>
              <w:jc w:val="center"/>
            </w:pPr>
            <w:r>
              <w:t>8</w:t>
            </w:r>
          </w:p>
        </w:tc>
      </w:tr>
      <w:tr w:rsidR="003B7573" w:rsidRPr="006670E2" w14:paraId="1C60704E" w14:textId="77777777" w:rsidTr="003B7573">
        <w:trPr>
          <w:trHeight w:val="300"/>
        </w:trPr>
        <w:tc>
          <w:tcPr>
            <w:tcW w:w="3256" w:type="dxa"/>
            <w:noWrap/>
            <w:hideMark/>
          </w:tcPr>
          <w:p w14:paraId="19906738" w14:textId="77777777" w:rsidR="003B7573" w:rsidRPr="006670E2" w:rsidRDefault="003B7573" w:rsidP="001B58FC">
            <w:pPr>
              <w:rPr>
                <w:b/>
                <w:bCs/>
              </w:rPr>
            </w:pPr>
            <w:r w:rsidRPr="006670E2">
              <w:rPr>
                <w:b/>
                <w:bCs/>
              </w:rPr>
              <w:t>Church or religious activities</w:t>
            </w:r>
          </w:p>
        </w:tc>
        <w:tc>
          <w:tcPr>
            <w:tcW w:w="2693" w:type="dxa"/>
            <w:noWrap/>
          </w:tcPr>
          <w:p w14:paraId="53D48E35" w14:textId="77777777" w:rsidR="003B7573" w:rsidRPr="006670E2" w:rsidRDefault="003B7573" w:rsidP="001B58FC">
            <w:pPr>
              <w:jc w:val="center"/>
            </w:pPr>
            <w:r>
              <w:t>7</w:t>
            </w:r>
          </w:p>
        </w:tc>
      </w:tr>
      <w:tr w:rsidR="003B7573" w:rsidRPr="006670E2" w14:paraId="74357A3A" w14:textId="77777777" w:rsidTr="003B7573">
        <w:trPr>
          <w:trHeight w:val="300"/>
        </w:trPr>
        <w:tc>
          <w:tcPr>
            <w:tcW w:w="3256" w:type="dxa"/>
            <w:noWrap/>
            <w:hideMark/>
          </w:tcPr>
          <w:p w14:paraId="3AC12D23" w14:textId="77777777" w:rsidR="003B7573" w:rsidRPr="006670E2" w:rsidRDefault="003B7573" w:rsidP="001B58FC">
            <w:pPr>
              <w:rPr>
                <w:b/>
                <w:bCs/>
              </w:rPr>
            </w:pPr>
            <w:r w:rsidRPr="006670E2">
              <w:rPr>
                <w:b/>
                <w:bCs/>
              </w:rPr>
              <w:t>Playing or watching sports</w:t>
            </w:r>
          </w:p>
        </w:tc>
        <w:tc>
          <w:tcPr>
            <w:tcW w:w="2693" w:type="dxa"/>
            <w:noWrap/>
          </w:tcPr>
          <w:p w14:paraId="1FED7886" w14:textId="77777777" w:rsidR="003B7573" w:rsidRPr="006670E2" w:rsidRDefault="003B7573" w:rsidP="001B58FC">
            <w:pPr>
              <w:jc w:val="center"/>
            </w:pPr>
            <w:r>
              <w:t>5</w:t>
            </w:r>
          </w:p>
        </w:tc>
      </w:tr>
      <w:tr w:rsidR="003B7573" w:rsidRPr="006670E2" w14:paraId="6B1222AF" w14:textId="77777777" w:rsidTr="003B7573">
        <w:trPr>
          <w:trHeight w:val="300"/>
        </w:trPr>
        <w:tc>
          <w:tcPr>
            <w:tcW w:w="3256" w:type="dxa"/>
            <w:noWrap/>
            <w:hideMark/>
          </w:tcPr>
          <w:p w14:paraId="429F0333" w14:textId="77777777" w:rsidR="003B7573" w:rsidRPr="006670E2" w:rsidRDefault="003B7573" w:rsidP="001B58FC">
            <w:pPr>
              <w:rPr>
                <w:b/>
                <w:bCs/>
              </w:rPr>
            </w:pPr>
            <w:r w:rsidRPr="006670E2">
              <w:rPr>
                <w:b/>
                <w:bCs/>
              </w:rPr>
              <w:t>Marae</w:t>
            </w:r>
          </w:p>
        </w:tc>
        <w:tc>
          <w:tcPr>
            <w:tcW w:w="2693" w:type="dxa"/>
            <w:noWrap/>
          </w:tcPr>
          <w:p w14:paraId="694A8661" w14:textId="77777777" w:rsidR="003B7573" w:rsidRPr="006670E2" w:rsidRDefault="003B7573" w:rsidP="001B58FC">
            <w:pPr>
              <w:jc w:val="center"/>
            </w:pPr>
            <w:r>
              <w:t>15</w:t>
            </w:r>
          </w:p>
        </w:tc>
      </w:tr>
    </w:tbl>
    <w:p w14:paraId="31C97F8C" w14:textId="77777777" w:rsidR="003B7573" w:rsidRDefault="003B7573" w:rsidP="003B7573"/>
    <w:p w14:paraId="1A2EEDF6" w14:textId="77777777" w:rsidR="003B7573" w:rsidRDefault="003B7573" w:rsidP="003B7573">
      <w:pPr>
        <w:spacing w:after="0" w:line="240" w:lineRule="auto"/>
        <w:rPr>
          <w:i/>
          <w:szCs w:val="24"/>
        </w:rPr>
      </w:pPr>
      <w:r>
        <w:br w:type="page"/>
      </w:r>
    </w:p>
    <w:p w14:paraId="156BB084" w14:textId="7B364FD3" w:rsidR="003B7573" w:rsidRDefault="00EE617C" w:rsidP="003B7573">
      <w:pPr>
        <w:pStyle w:val="Heading4"/>
      </w:pPr>
      <w:r>
        <w:lastRenderedPageBreak/>
        <w:t xml:space="preserve">Table 7: </w:t>
      </w:r>
      <w:r w:rsidR="003B7573">
        <w:t>Satisfaction with translation into NZSL among Māori participants</w:t>
      </w:r>
    </w:p>
    <w:tbl>
      <w:tblPr>
        <w:tblStyle w:val="TableGrid"/>
        <w:tblW w:w="9083" w:type="dxa"/>
        <w:tblLook w:val="04A0" w:firstRow="1" w:lastRow="0" w:firstColumn="1" w:lastColumn="0" w:noHBand="0" w:noVBand="1"/>
      </w:tblPr>
      <w:tblGrid>
        <w:gridCol w:w="2054"/>
        <w:gridCol w:w="2194"/>
        <w:gridCol w:w="1984"/>
        <w:gridCol w:w="2851"/>
      </w:tblGrid>
      <w:tr w:rsidR="003B7573" w:rsidRPr="006670E2" w14:paraId="20882EDE" w14:textId="77777777" w:rsidTr="001B58FC">
        <w:trPr>
          <w:trHeight w:val="300"/>
        </w:trPr>
        <w:tc>
          <w:tcPr>
            <w:tcW w:w="2054" w:type="dxa"/>
            <w:noWrap/>
            <w:hideMark/>
          </w:tcPr>
          <w:p w14:paraId="5F5F69A1" w14:textId="77777777" w:rsidR="003B7573" w:rsidRPr="006670E2" w:rsidRDefault="003B7573" w:rsidP="001B58FC">
            <w:r w:rsidRPr="006670E2">
              <w:t> </w:t>
            </w:r>
          </w:p>
        </w:tc>
        <w:tc>
          <w:tcPr>
            <w:tcW w:w="7029" w:type="dxa"/>
            <w:gridSpan w:val="3"/>
            <w:noWrap/>
            <w:hideMark/>
          </w:tcPr>
          <w:p w14:paraId="6A642FBC" w14:textId="77777777" w:rsidR="003B7573" w:rsidRPr="006670E2" w:rsidRDefault="003B7573" w:rsidP="001B58FC">
            <w:pPr>
              <w:jc w:val="center"/>
              <w:rPr>
                <w:b/>
                <w:bCs/>
              </w:rPr>
            </w:pPr>
            <w:r w:rsidRPr="006670E2">
              <w:rPr>
                <w:b/>
                <w:bCs/>
              </w:rPr>
              <w:t>Number of respondents</w:t>
            </w:r>
          </w:p>
        </w:tc>
      </w:tr>
      <w:tr w:rsidR="003B7573" w:rsidRPr="006670E2" w14:paraId="6A72B946" w14:textId="77777777" w:rsidTr="001B58FC">
        <w:trPr>
          <w:trHeight w:val="300"/>
        </w:trPr>
        <w:tc>
          <w:tcPr>
            <w:tcW w:w="2054" w:type="dxa"/>
            <w:noWrap/>
            <w:hideMark/>
          </w:tcPr>
          <w:p w14:paraId="237ABFE2" w14:textId="77777777" w:rsidR="003B7573" w:rsidRPr="006670E2" w:rsidRDefault="003B7573" w:rsidP="001B58FC">
            <w:r w:rsidRPr="006670E2">
              <w:t> </w:t>
            </w:r>
          </w:p>
        </w:tc>
        <w:tc>
          <w:tcPr>
            <w:tcW w:w="2194" w:type="dxa"/>
            <w:noWrap/>
            <w:hideMark/>
          </w:tcPr>
          <w:p w14:paraId="372014A6" w14:textId="77777777" w:rsidR="003B7573" w:rsidRPr="006670E2" w:rsidRDefault="003B7573" w:rsidP="001B58FC">
            <w:pPr>
              <w:jc w:val="center"/>
              <w:rPr>
                <w:b/>
                <w:bCs/>
              </w:rPr>
            </w:pPr>
            <w:r w:rsidRPr="006670E2">
              <w:rPr>
                <w:b/>
                <w:bCs/>
              </w:rPr>
              <w:t xml:space="preserve">Extremely </w:t>
            </w:r>
            <w:r>
              <w:rPr>
                <w:b/>
                <w:bCs/>
              </w:rPr>
              <w:t xml:space="preserve">and very </w:t>
            </w:r>
            <w:r w:rsidRPr="006670E2">
              <w:rPr>
                <w:b/>
                <w:bCs/>
              </w:rPr>
              <w:t>satisfied</w:t>
            </w:r>
          </w:p>
        </w:tc>
        <w:tc>
          <w:tcPr>
            <w:tcW w:w="1984" w:type="dxa"/>
            <w:noWrap/>
            <w:hideMark/>
          </w:tcPr>
          <w:p w14:paraId="64C4EC16" w14:textId="77777777" w:rsidR="003B7573" w:rsidRPr="006670E2" w:rsidRDefault="003B7573" w:rsidP="001B58FC">
            <w:pPr>
              <w:jc w:val="center"/>
              <w:rPr>
                <w:b/>
                <w:bCs/>
              </w:rPr>
            </w:pPr>
            <w:r w:rsidRPr="006670E2">
              <w:rPr>
                <w:b/>
                <w:bCs/>
              </w:rPr>
              <w:t>Somewhat satisfied</w:t>
            </w:r>
          </w:p>
        </w:tc>
        <w:tc>
          <w:tcPr>
            <w:tcW w:w="2851" w:type="dxa"/>
            <w:noWrap/>
            <w:hideMark/>
          </w:tcPr>
          <w:p w14:paraId="71A1E247" w14:textId="77777777" w:rsidR="003B7573" w:rsidRPr="006670E2" w:rsidRDefault="003B7573" w:rsidP="001B58FC">
            <w:pPr>
              <w:jc w:val="center"/>
              <w:rPr>
                <w:b/>
                <w:bCs/>
              </w:rPr>
            </w:pPr>
            <w:r w:rsidRPr="006670E2">
              <w:rPr>
                <w:b/>
                <w:bCs/>
              </w:rPr>
              <w:t xml:space="preserve">Not so </w:t>
            </w:r>
            <w:r>
              <w:rPr>
                <w:b/>
                <w:bCs/>
              </w:rPr>
              <w:t xml:space="preserve">and not at all </w:t>
            </w:r>
            <w:r w:rsidRPr="006670E2">
              <w:rPr>
                <w:b/>
                <w:bCs/>
              </w:rPr>
              <w:t>satisfied</w:t>
            </w:r>
          </w:p>
        </w:tc>
      </w:tr>
      <w:tr w:rsidR="003B7573" w:rsidRPr="006670E2" w14:paraId="3E44A6F9" w14:textId="77777777" w:rsidTr="003B7573">
        <w:trPr>
          <w:trHeight w:val="300"/>
        </w:trPr>
        <w:tc>
          <w:tcPr>
            <w:tcW w:w="2054" w:type="dxa"/>
            <w:noWrap/>
            <w:vAlign w:val="center"/>
            <w:hideMark/>
          </w:tcPr>
          <w:p w14:paraId="4E3A9975" w14:textId="77777777" w:rsidR="003B7573" w:rsidRPr="006670E2" w:rsidRDefault="003B7573" w:rsidP="001B58FC">
            <w:pPr>
              <w:rPr>
                <w:b/>
                <w:bCs/>
              </w:rPr>
            </w:pPr>
            <w:r w:rsidRPr="006670E2">
              <w:rPr>
                <w:b/>
                <w:bCs/>
              </w:rPr>
              <w:t>Deaf organisations</w:t>
            </w:r>
          </w:p>
        </w:tc>
        <w:tc>
          <w:tcPr>
            <w:tcW w:w="2194" w:type="dxa"/>
            <w:noWrap/>
          </w:tcPr>
          <w:p w14:paraId="391DEDFA" w14:textId="77777777" w:rsidR="003B7573" w:rsidRPr="006670E2" w:rsidRDefault="003B7573" w:rsidP="001B58FC">
            <w:pPr>
              <w:jc w:val="center"/>
            </w:pPr>
            <w:r>
              <w:t>29</w:t>
            </w:r>
          </w:p>
        </w:tc>
        <w:tc>
          <w:tcPr>
            <w:tcW w:w="1984" w:type="dxa"/>
            <w:noWrap/>
          </w:tcPr>
          <w:p w14:paraId="4C3F6CCE" w14:textId="77777777" w:rsidR="003B7573" w:rsidRPr="006670E2" w:rsidRDefault="003B7573" w:rsidP="001B58FC">
            <w:pPr>
              <w:jc w:val="center"/>
            </w:pPr>
            <w:r>
              <w:t>13</w:t>
            </w:r>
          </w:p>
        </w:tc>
        <w:tc>
          <w:tcPr>
            <w:tcW w:w="2851" w:type="dxa"/>
            <w:noWrap/>
          </w:tcPr>
          <w:p w14:paraId="383E04A3" w14:textId="77777777" w:rsidR="003B7573" w:rsidRPr="006670E2" w:rsidRDefault="003B7573" w:rsidP="001B58FC">
            <w:pPr>
              <w:jc w:val="center"/>
            </w:pPr>
            <w:r>
              <w:t>10</w:t>
            </w:r>
          </w:p>
        </w:tc>
      </w:tr>
      <w:tr w:rsidR="003B7573" w:rsidRPr="006670E2" w14:paraId="5117C7EE" w14:textId="77777777" w:rsidTr="003B7573">
        <w:trPr>
          <w:trHeight w:val="300"/>
        </w:trPr>
        <w:tc>
          <w:tcPr>
            <w:tcW w:w="2054" w:type="dxa"/>
            <w:noWrap/>
            <w:vAlign w:val="center"/>
            <w:hideMark/>
          </w:tcPr>
          <w:p w14:paraId="40DFC163" w14:textId="77777777" w:rsidR="003B7573" w:rsidRDefault="003B7573" w:rsidP="001B58FC">
            <w:pPr>
              <w:rPr>
                <w:b/>
                <w:bCs/>
              </w:rPr>
            </w:pPr>
            <w:r w:rsidRPr="006670E2">
              <w:rPr>
                <w:b/>
                <w:bCs/>
              </w:rPr>
              <w:t xml:space="preserve">Media </w:t>
            </w:r>
          </w:p>
          <w:p w14:paraId="6AC67C6A" w14:textId="54B863F6" w:rsidR="003B7573" w:rsidRPr="006670E2" w:rsidRDefault="003B7573" w:rsidP="001B58FC">
            <w:pPr>
              <w:rPr>
                <w:b/>
                <w:bCs/>
              </w:rPr>
            </w:pPr>
          </w:p>
        </w:tc>
        <w:tc>
          <w:tcPr>
            <w:tcW w:w="2194" w:type="dxa"/>
            <w:noWrap/>
          </w:tcPr>
          <w:p w14:paraId="5B9FE62B" w14:textId="77777777" w:rsidR="003B7573" w:rsidRPr="006670E2" w:rsidRDefault="003B7573" w:rsidP="001B58FC">
            <w:pPr>
              <w:jc w:val="center"/>
            </w:pPr>
            <w:r>
              <w:t>12</w:t>
            </w:r>
          </w:p>
        </w:tc>
        <w:tc>
          <w:tcPr>
            <w:tcW w:w="1984" w:type="dxa"/>
            <w:noWrap/>
          </w:tcPr>
          <w:p w14:paraId="204DDC9C" w14:textId="77777777" w:rsidR="003B7573" w:rsidRPr="006670E2" w:rsidRDefault="003B7573" w:rsidP="001B58FC">
            <w:pPr>
              <w:jc w:val="center"/>
            </w:pPr>
            <w:r>
              <w:t>31</w:t>
            </w:r>
          </w:p>
        </w:tc>
        <w:tc>
          <w:tcPr>
            <w:tcW w:w="2851" w:type="dxa"/>
            <w:noWrap/>
          </w:tcPr>
          <w:p w14:paraId="6615101B" w14:textId="77777777" w:rsidR="003B7573" w:rsidRPr="006670E2" w:rsidRDefault="003B7573" w:rsidP="001B58FC">
            <w:pPr>
              <w:jc w:val="center"/>
            </w:pPr>
            <w:r>
              <w:t>20</w:t>
            </w:r>
          </w:p>
        </w:tc>
      </w:tr>
      <w:tr w:rsidR="003B7573" w:rsidRPr="006670E2" w14:paraId="7800CCDA" w14:textId="77777777" w:rsidTr="003B7573">
        <w:trPr>
          <w:trHeight w:val="300"/>
        </w:trPr>
        <w:tc>
          <w:tcPr>
            <w:tcW w:w="2054" w:type="dxa"/>
            <w:noWrap/>
            <w:vAlign w:val="center"/>
            <w:hideMark/>
          </w:tcPr>
          <w:p w14:paraId="185DD36C" w14:textId="77777777" w:rsidR="003B7573" w:rsidRPr="006670E2" w:rsidRDefault="003B7573" w:rsidP="001B58FC">
            <w:pPr>
              <w:rPr>
                <w:b/>
                <w:bCs/>
              </w:rPr>
            </w:pPr>
            <w:r w:rsidRPr="006670E2">
              <w:rPr>
                <w:b/>
                <w:bCs/>
              </w:rPr>
              <w:t xml:space="preserve">Education sector </w:t>
            </w:r>
          </w:p>
        </w:tc>
        <w:tc>
          <w:tcPr>
            <w:tcW w:w="2194" w:type="dxa"/>
            <w:noWrap/>
          </w:tcPr>
          <w:p w14:paraId="6284A788" w14:textId="77777777" w:rsidR="003B7573" w:rsidRPr="006670E2" w:rsidRDefault="003B7573" w:rsidP="001B58FC">
            <w:pPr>
              <w:jc w:val="center"/>
            </w:pPr>
            <w:r>
              <w:t>10</w:t>
            </w:r>
          </w:p>
        </w:tc>
        <w:tc>
          <w:tcPr>
            <w:tcW w:w="1984" w:type="dxa"/>
            <w:noWrap/>
          </w:tcPr>
          <w:p w14:paraId="161BE952" w14:textId="77777777" w:rsidR="003B7573" w:rsidRPr="006670E2" w:rsidRDefault="003B7573" w:rsidP="001B58FC">
            <w:pPr>
              <w:jc w:val="center"/>
            </w:pPr>
            <w:r>
              <w:t>22</w:t>
            </w:r>
          </w:p>
        </w:tc>
        <w:tc>
          <w:tcPr>
            <w:tcW w:w="2851" w:type="dxa"/>
            <w:noWrap/>
          </w:tcPr>
          <w:p w14:paraId="47D2AB42" w14:textId="77777777" w:rsidR="003B7573" w:rsidRPr="006670E2" w:rsidRDefault="003B7573" w:rsidP="001B58FC">
            <w:pPr>
              <w:jc w:val="center"/>
            </w:pPr>
            <w:r>
              <w:t>22</w:t>
            </w:r>
          </w:p>
        </w:tc>
      </w:tr>
      <w:tr w:rsidR="003B7573" w:rsidRPr="006670E2" w14:paraId="059683A1" w14:textId="77777777" w:rsidTr="003B7573">
        <w:trPr>
          <w:trHeight w:val="300"/>
        </w:trPr>
        <w:tc>
          <w:tcPr>
            <w:tcW w:w="2054" w:type="dxa"/>
            <w:noWrap/>
            <w:vAlign w:val="center"/>
            <w:hideMark/>
          </w:tcPr>
          <w:p w14:paraId="51BFCB25" w14:textId="77777777" w:rsidR="003B7573" w:rsidRPr="006670E2" w:rsidRDefault="003B7573" w:rsidP="001B58FC">
            <w:pPr>
              <w:rPr>
                <w:b/>
                <w:bCs/>
              </w:rPr>
            </w:pPr>
            <w:r w:rsidRPr="006670E2">
              <w:rPr>
                <w:b/>
                <w:bCs/>
              </w:rPr>
              <w:t xml:space="preserve">Government agencies </w:t>
            </w:r>
          </w:p>
        </w:tc>
        <w:tc>
          <w:tcPr>
            <w:tcW w:w="2194" w:type="dxa"/>
            <w:noWrap/>
          </w:tcPr>
          <w:p w14:paraId="45E11F56" w14:textId="77777777" w:rsidR="003B7573" w:rsidRPr="006670E2" w:rsidRDefault="003B7573" w:rsidP="001B58FC">
            <w:pPr>
              <w:jc w:val="center"/>
            </w:pPr>
            <w:r>
              <w:t>6</w:t>
            </w:r>
          </w:p>
        </w:tc>
        <w:tc>
          <w:tcPr>
            <w:tcW w:w="1984" w:type="dxa"/>
            <w:noWrap/>
          </w:tcPr>
          <w:p w14:paraId="687BF85D" w14:textId="77777777" w:rsidR="003B7573" w:rsidRPr="006670E2" w:rsidRDefault="003B7573" w:rsidP="001B58FC">
            <w:pPr>
              <w:jc w:val="center"/>
            </w:pPr>
            <w:r>
              <w:t>26</w:t>
            </w:r>
          </w:p>
        </w:tc>
        <w:tc>
          <w:tcPr>
            <w:tcW w:w="2851" w:type="dxa"/>
            <w:noWrap/>
          </w:tcPr>
          <w:p w14:paraId="76F3E49E" w14:textId="77777777" w:rsidR="003B7573" w:rsidRPr="006670E2" w:rsidRDefault="003B7573" w:rsidP="001B58FC">
            <w:pPr>
              <w:jc w:val="center"/>
            </w:pPr>
            <w:r>
              <w:t>26</w:t>
            </w:r>
          </w:p>
        </w:tc>
      </w:tr>
    </w:tbl>
    <w:p w14:paraId="7A445F46" w14:textId="77777777" w:rsidR="003B7573" w:rsidRDefault="003B7573" w:rsidP="003B7573">
      <w:pPr>
        <w:pStyle w:val="Heading4"/>
      </w:pPr>
    </w:p>
    <w:p w14:paraId="2C07EB94" w14:textId="087FDE89" w:rsidR="003B7573" w:rsidRDefault="00EE617C" w:rsidP="003B7573">
      <w:pPr>
        <w:pStyle w:val="Heading4"/>
      </w:pPr>
      <w:r>
        <w:t xml:space="preserve">Table 8: </w:t>
      </w:r>
      <w:r w:rsidR="003B7573">
        <w:t>Attitudes towards NZSL among Māori participants</w:t>
      </w:r>
    </w:p>
    <w:tbl>
      <w:tblPr>
        <w:tblStyle w:val="TableGrid"/>
        <w:tblW w:w="0" w:type="auto"/>
        <w:tblLook w:val="04A0" w:firstRow="1" w:lastRow="0" w:firstColumn="1" w:lastColumn="0" w:noHBand="0" w:noVBand="1"/>
      </w:tblPr>
      <w:tblGrid>
        <w:gridCol w:w="2643"/>
        <w:gridCol w:w="1832"/>
        <w:gridCol w:w="2579"/>
        <w:gridCol w:w="2682"/>
      </w:tblGrid>
      <w:tr w:rsidR="003B7573" w:rsidRPr="006670E2" w14:paraId="4E229991" w14:textId="77777777" w:rsidTr="001B58FC">
        <w:trPr>
          <w:trHeight w:val="300"/>
        </w:trPr>
        <w:tc>
          <w:tcPr>
            <w:tcW w:w="2820" w:type="dxa"/>
            <w:noWrap/>
            <w:hideMark/>
          </w:tcPr>
          <w:p w14:paraId="46E55D04" w14:textId="77777777" w:rsidR="003B7573" w:rsidRPr="006670E2" w:rsidRDefault="003B7573" w:rsidP="001B58FC">
            <w:r w:rsidRPr="006670E2">
              <w:t> </w:t>
            </w:r>
          </w:p>
        </w:tc>
        <w:tc>
          <w:tcPr>
            <w:tcW w:w="7560" w:type="dxa"/>
            <w:gridSpan w:val="3"/>
            <w:noWrap/>
            <w:hideMark/>
          </w:tcPr>
          <w:p w14:paraId="682E2A88" w14:textId="77777777" w:rsidR="003B7573" w:rsidRPr="006670E2" w:rsidRDefault="003B7573" w:rsidP="001B58FC">
            <w:pPr>
              <w:jc w:val="center"/>
              <w:rPr>
                <w:b/>
                <w:bCs/>
              </w:rPr>
            </w:pPr>
            <w:r w:rsidRPr="006670E2">
              <w:rPr>
                <w:b/>
                <w:bCs/>
              </w:rPr>
              <w:t>Number of respondents</w:t>
            </w:r>
          </w:p>
        </w:tc>
      </w:tr>
      <w:tr w:rsidR="003B7573" w:rsidRPr="006670E2" w14:paraId="0E14F6F8" w14:textId="77777777" w:rsidTr="001B58FC">
        <w:trPr>
          <w:trHeight w:val="300"/>
        </w:trPr>
        <w:tc>
          <w:tcPr>
            <w:tcW w:w="2820" w:type="dxa"/>
            <w:noWrap/>
            <w:hideMark/>
          </w:tcPr>
          <w:p w14:paraId="206A3AAD" w14:textId="77777777" w:rsidR="003B7573" w:rsidRPr="006670E2" w:rsidRDefault="003B7573" w:rsidP="001B58FC">
            <w:r w:rsidRPr="006670E2">
              <w:t> </w:t>
            </w:r>
          </w:p>
        </w:tc>
        <w:tc>
          <w:tcPr>
            <w:tcW w:w="1949" w:type="dxa"/>
            <w:noWrap/>
            <w:hideMark/>
          </w:tcPr>
          <w:p w14:paraId="2659C103" w14:textId="77777777" w:rsidR="003B7573" w:rsidRPr="006670E2" w:rsidRDefault="003B7573" w:rsidP="001B58FC">
            <w:pPr>
              <w:jc w:val="center"/>
              <w:rPr>
                <w:b/>
                <w:bCs/>
              </w:rPr>
            </w:pPr>
            <w:r w:rsidRPr="006670E2">
              <w:rPr>
                <w:b/>
                <w:bCs/>
              </w:rPr>
              <w:t>Agree</w:t>
            </w:r>
          </w:p>
        </w:tc>
        <w:tc>
          <w:tcPr>
            <w:tcW w:w="2750" w:type="dxa"/>
            <w:noWrap/>
            <w:hideMark/>
          </w:tcPr>
          <w:p w14:paraId="5C4E527A" w14:textId="77777777" w:rsidR="003B7573" w:rsidRPr="006670E2" w:rsidRDefault="003B7573" w:rsidP="001B58FC">
            <w:pPr>
              <w:jc w:val="center"/>
              <w:rPr>
                <w:b/>
                <w:bCs/>
              </w:rPr>
            </w:pPr>
            <w:r w:rsidRPr="006670E2">
              <w:rPr>
                <w:b/>
                <w:bCs/>
              </w:rPr>
              <w:t>Not sure</w:t>
            </w:r>
          </w:p>
        </w:tc>
        <w:tc>
          <w:tcPr>
            <w:tcW w:w="2861" w:type="dxa"/>
            <w:noWrap/>
            <w:hideMark/>
          </w:tcPr>
          <w:p w14:paraId="43BEE99D" w14:textId="77777777" w:rsidR="003B7573" w:rsidRPr="006670E2" w:rsidRDefault="003B7573" w:rsidP="001B58FC">
            <w:pPr>
              <w:jc w:val="center"/>
              <w:rPr>
                <w:b/>
                <w:bCs/>
              </w:rPr>
            </w:pPr>
            <w:r w:rsidRPr="006670E2">
              <w:rPr>
                <w:b/>
                <w:bCs/>
              </w:rPr>
              <w:t>Disagree</w:t>
            </w:r>
          </w:p>
        </w:tc>
      </w:tr>
      <w:tr w:rsidR="003B7573" w:rsidRPr="006670E2" w14:paraId="6DE7C2DE" w14:textId="77777777" w:rsidTr="001B58FC">
        <w:trPr>
          <w:trHeight w:val="300"/>
        </w:trPr>
        <w:tc>
          <w:tcPr>
            <w:tcW w:w="2820" w:type="dxa"/>
            <w:noWrap/>
            <w:hideMark/>
          </w:tcPr>
          <w:p w14:paraId="55532DC8" w14:textId="77777777" w:rsidR="003B7573" w:rsidRPr="006670E2" w:rsidRDefault="003B7573" w:rsidP="001B58FC">
            <w:pPr>
              <w:rPr>
                <w:b/>
                <w:bCs/>
              </w:rPr>
            </w:pPr>
            <w:r w:rsidRPr="006670E2">
              <w:rPr>
                <w:b/>
                <w:bCs/>
              </w:rPr>
              <w:t xml:space="preserve">Valid </w:t>
            </w:r>
          </w:p>
        </w:tc>
        <w:tc>
          <w:tcPr>
            <w:tcW w:w="1949" w:type="dxa"/>
            <w:noWrap/>
          </w:tcPr>
          <w:p w14:paraId="73103981" w14:textId="77777777" w:rsidR="003B7573" w:rsidRPr="006670E2" w:rsidRDefault="003B7573" w:rsidP="001B58FC">
            <w:pPr>
              <w:jc w:val="center"/>
            </w:pPr>
            <w:r>
              <w:t>60</w:t>
            </w:r>
          </w:p>
        </w:tc>
        <w:tc>
          <w:tcPr>
            <w:tcW w:w="2750" w:type="dxa"/>
            <w:noWrap/>
          </w:tcPr>
          <w:p w14:paraId="507B00A0" w14:textId="77777777" w:rsidR="003B7573" w:rsidRPr="006670E2" w:rsidRDefault="003B7573" w:rsidP="001B58FC">
            <w:pPr>
              <w:jc w:val="center"/>
            </w:pPr>
            <w:r>
              <w:t>7</w:t>
            </w:r>
          </w:p>
        </w:tc>
        <w:tc>
          <w:tcPr>
            <w:tcW w:w="2861" w:type="dxa"/>
            <w:noWrap/>
          </w:tcPr>
          <w:p w14:paraId="19D3D038" w14:textId="77777777" w:rsidR="003B7573" w:rsidRPr="006670E2" w:rsidRDefault="003B7573" w:rsidP="001B58FC">
            <w:pPr>
              <w:jc w:val="center"/>
            </w:pPr>
            <w:r>
              <w:t>1</w:t>
            </w:r>
          </w:p>
        </w:tc>
      </w:tr>
      <w:tr w:rsidR="003B7573" w:rsidRPr="006670E2" w14:paraId="28967D9C" w14:textId="77777777" w:rsidTr="001B58FC">
        <w:trPr>
          <w:trHeight w:val="300"/>
        </w:trPr>
        <w:tc>
          <w:tcPr>
            <w:tcW w:w="2820" w:type="dxa"/>
            <w:noWrap/>
            <w:hideMark/>
          </w:tcPr>
          <w:p w14:paraId="6F2BA646" w14:textId="77777777" w:rsidR="003B7573" w:rsidRPr="006670E2" w:rsidRDefault="003B7573" w:rsidP="001B58FC">
            <w:pPr>
              <w:rPr>
                <w:b/>
                <w:bCs/>
              </w:rPr>
            </w:pPr>
            <w:r w:rsidRPr="006670E2">
              <w:rPr>
                <w:b/>
                <w:bCs/>
              </w:rPr>
              <w:t xml:space="preserve">Equal </w:t>
            </w:r>
          </w:p>
        </w:tc>
        <w:tc>
          <w:tcPr>
            <w:tcW w:w="1949" w:type="dxa"/>
            <w:noWrap/>
          </w:tcPr>
          <w:p w14:paraId="7896AD5C" w14:textId="77777777" w:rsidR="003B7573" w:rsidRPr="006670E2" w:rsidRDefault="003B7573" w:rsidP="001B58FC">
            <w:pPr>
              <w:jc w:val="center"/>
            </w:pPr>
            <w:r>
              <w:t>39</w:t>
            </w:r>
          </w:p>
        </w:tc>
        <w:tc>
          <w:tcPr>
            <w:tcW w:w="2750" w:type="dxa"/>
            <w:noWrap/>
          </w:tcPr>
          <w:p w14:paraId="47858BD9" w14:textId="77777777" w:rsidR="003B7573" w:rsidRPr="006670E2" w:rsidRDefault="003B7573" w:rsidP="001B58FC">
            <w:pPr>
              <w:jc w:val="center"/>
            </w:pPr>
            <w:r>
              <w:t>15</w:t>
            </w:r>
          </w:p>
        </w:tc>
        <w:tc>
          <w:tcPr>
            <w:tcW w:w="2861" w:type="dxa"/>
            <w:noWrap/>
          </w:tcPr>
          <w:p w14:paraId="6952CD2F" w14:textId="77777777" w:rsidR="003B7573" w:rsidRPr="006670E2" w:rsidRDefault="003B7573" w:rsidP="001B58FC">
            <w:pPr>
              <w:jc w:val="center"/>
            </w:pPr>
            <w:r>
              <w:t>15</w:t>
            </w:r>
          </w:p>
        </w:tc>
      </w:tr>
    </w:tbl>
    <w:p w14:paraId="305D94FA" w14:textId="77777777" w:rsidR="003B7573" w:rsidRDefault="003B7573" w:rsidP="003B7573"/>
    <w:p w14:paraId="1129035B" w14:textId="38965CCF" w:rsidR="003B7573" w:rsidRDefault="00EE617C" w:rsidP="003B7573">
      <w:pPr>
        <w:pStyle w:val="Heading4"/>
      </w:pPr>
      <w:r>
        <w:t xml:space="preserve">Table 9: </w:t>
      </w:r>
      <w:r w:rsidR="003B7573">
        <w:t>Inferred attitudes towards NZSL among New Zealanders in general among Māori participants</w:t>
      </w:r>
    </w:p>
    <w:tbl>
      <w:tblPr>
        <w:tblStyle w:val="TableGrid"/>
        <w:tblW w:w="0" w:type="auto"/>
        <w:tblLook w:val="04A0" w:firstRow="1" w:lastRow="0" w:firstColumn="1" w:lastColumn="0" w:noHBand="0" w:noVBand="1"/>
      </w:tblPr>
      <w:tblGrid>
        <w:gridCol w:w="2643"/>
        <w:gridCol w:w="1832"/>
        <w:gridCol w:w="2579"/>
        <w:gridCol w:w="2682"/>
      </w:tblGrid>
      <w:tr w:rsidR="003B7573" w:rsidRPr="006670E2" w14:paraId="3D8D4C36" w14:textId="77777777" w:rsidTr="001B58FC">
        <w:trPr>
          <w:trHeight w:val="300"/>
        </w:trPr>
        <w:tc>
          <w:tcPr>
            <w:tcW w:w="2820" w:type="dxa"/>
            <w:noWrap/>
            <w:hideMark/>
          </w:tcPr>
          <w:p w14:paraId="6D7266F0" w14:textId="77777777" w:rsidR="003B7573" w:rsidRPr="006670E2" w:rsidRDefault="003B7573" w:rsidP="001B58FC">
            <w:r w:rsidRPr="006670E2">
              <w:t> </w:t>
            </w:r>
          </w:p>
        </w:tc>
        <w:tc>
          <w:tcPr>
            <w:tcW w:w="7560" w:type="dxa"/>
            <w:gridSpan w:val="3"/>
            <w:noWrap/>
            <w:hideMark/>
          </w:tcPr>
          <w:p w14:paraId="58E3FDD2" w14:textId="77777777" w:rsidR="003B7573" w:rsidRPr="006670E2" w:rsidRDefault="003B7573" w:rsidP="001B58FC">
            <w:pPr>
              <w:jc w:val="center"/>
              <w:rPr>
                <w:b/>
                <w:bCs/>
              </w:rPr>
            </w:pPr>
            <w:r w:rsidRPr="006670E2">
              <w:rPr>
                <w:b/>
                <w:bCs/>
              </w:rPr>
              <w:t>Number of respondents</w:t>
            </w:r>
          </w:p>
        </w:tc>
      </w:tr>
      <w:tr w:rsidR="003B7573" w:rsidRPr="006670E2" w14:paraId="0B4FEF1E" w14:textId="77777777" w:rsidTr="001B58FC">
        <w:trPr>
          <w:trHeight w:val="300"/>
        </w:trPr>
        <w:tc>
          <w:tcPr>
            <w:tcW w:w="2820" w:type="dxa"/>
            <w:noWrap/>
            <w:hideMark/>
          </w:tcPr>
          <w:p w14:paraId="70B1952C" w14:textId="77777777" w:rsidR="003B7573" w:rsidRPr="006670E2" w:rsidRDefault="003B7573" w:rsidP="001B58FC">
            <w:r w:rsidRPr="006670E2">
              <w:t> </w:t>
            </w:r>
          </w:p>
        </w:tc>
        <w:tc>
          <w:tcPr>
            <w:tcW w:w="1949" w:type="dxa"/>
            <w:noWrap/>
            <w:hideMark/>
          </w:tcPr>
          <w:p w14:paraId="67B4A5DA" w14:textId="77777777" w:rsidR="003B7573" w:rsidRPr="006670E2" w:rsidRDefault="003B7573" w:rsidP="001B58FC">
            <w:pPr>
              <w:jc w:val="center"/>
              <w:rPr>
                <w:b/>
                <w:bCs/>
              </w:rPr>
            </w:pPr>
            <w:r w:rsidRPr="006670E2">
              <w:rPr>
                <w:b/>
                <w:bCs/>
              </w:rPr>
              <w:t>Agree</w:t>
            </w:r>
          </w:p>
        </w:tc>
        <w:tc>
          <w:tcPr>
            <w:tcW w:w="2750" w:type="dxa"/>
            <w:noWrap/>
            <w:hideMark/>
          </w:tcPr>
          <w:p w14:paraId="184B998E" w14:textId="77777777" w:rsidR="003B7573" w:rsidRPr="006670E2" w:rsidRDefault="003B7573" w:rsidP="001B58FC">
            <w:pPr>
              <w:jc w:val="center"/>
              <w:rPr>
                <w:b/>
                <w:bCs/>
              </w:rPr>
            </w:pPr>
            <w:r w:rsidRPr="006670E2">
              <w:rPr>
                <w:b/>
                <w:bCs/>
              </w:rPr>
              <w:t>Not sure</w:t>
            </w:r>
          </w:p>
        </w:tc>
        <w:tc>
          <w:tcPr>
            <w:tcW w:w="2861" w:type="dxa"/>
            <w:noWrap/>
            <w:hideMark/>
          </w:tcPr>
          <w:p w14:paraId="274E8BA5" w14:textId="77777777" w:rsidR="003B7573" w:rsidRPr="006670E2" w:rsidRDefault="003B7573" w:rsidP="001B58FC">
            <w:pPr>
              <w:jc w:val="center"/>
              <w:rPr>
                <w:b/>
                <w:bCs/>
              </w:rPr>
            </w:pPr>
            <w:r w:rsidRPr="006670E2">
              <w:rPr>
                <w:b/>
                <w:bCs/>
              </w:rPr>
              <w:t>Disagree</w:t>
            </w:r>
          </w:p>
        </w:tc>
      </w:tr>
      <w:tr w:rsidR="003B7573" w:rsidRPr="006670E2" w14:paraId="1213D0B3" w14:textId="77777777" w:rsidTr="001B58FC">
        <w:trPr>
          <w:trHeight w:val="300"/>
        </w:trPr>
        <w:tc>
          <w:tcPr>
            <w:tcW w:w="2820" w:type="dxa"/>
            <w:noWrap/>
            <w:hideMark/>
          </w:tcPr>
          <w:p w14:paraId="149511E4" w14:textId="77777777" w:rsidR="003B7573" w:rsidRPr="006670E2" w:rsidRDefault="003B7573" w:rsidP="001B58FC">
            <w:pPr>
              <w:rPr>
                <w:b/>
                <w:bCs/>
              </w:rPr>
            </w:pPr>
            <w:r w:rsidRPr="006670E2">
              <w:rPr>
                <w:b/>
                <w:bCs/>
              </w:rPr>
              <w:t>Accepted</w:t>
            </w:r>
          </w:p>
        </w:tc>
        <w:tc>
          <w:tcPr>
            <w:tcW w:w="1949" w:type="dxa"/>
            <w:noWrap/>
          </w:tcPr>
          <w:p w14:paraId="35DC0FF3" w14:textId="77777777" w:rsidR="003B7573" w:rsidRPr="006670E2" w:rsidRDefault="003B7573" w:rsidP="001B58FC">
            <w:pPr>
              <w:jc w:val="center"/>
            </w:pPr>
            <w:r>
              <w:t>17</w:t>
            </w:r>
          </w:p>
        </w:tc>
        <w:tc>
          <w:tcPr>
            <w:tcW w:w="2750" w:type="dxa"/>
            <w:noWrap/>
          </w:tcPr>
          <w:p w14:paraId="565CB8FD" w14:textId="77777777" w:rsidR="003B7573" w:rsidRPr="006670E2" w:rsidRDefault="003B7573" w:rsidP="001B58FC">
            <w:pPr>
              <w:jc w:val="center"/>
            </w:pPr>
            <w:r>
              <w:t>35</w:t>
            </w:r>
          </w:p>
        </w:tc>
        <w:tc>
          <w:tcPr>
            <w:tcW w:w="2861" w:type="dxa"/>
            <w:noWrap/>
          </w:tcPr>
          <w:p w14:paraId="3E31A856" w14:textId="77777777" w:rsidR="003B7573" w:rsidRPr="006670E2" w:rsidRDefault="003B7573" w:rsidP="001B58FC">
            <w:pPr>
              <w:jc w:val="center"/>
            </w:pPr>
            <w:r>
              <w:t>20</w:t>
            </w:r>
          </w:p>
        </w:tc>
      </w:tr>
      <w:tr w:rsidR="003B7573" w:rsidRPr="006670E2" w14:paraId="3D9557F2" w14:textId="77777777" w:rsidTr="001B58FC">
        <w:trPr>
          <w:trHeight w:val="300"/>
        </w:trPr>
        <w:tc>
          <w:tcPr>
            <w:tcW w:w="2820" w:type="dxa"/>
            <w:noWrap/>
            <w:hideMark/>
          </w:tcPr>
          <w:p w14:paraId="1D3A1442" w14:textId="77777777" w:rsidR="003B7573" w:rsidRPr="006670E2" w:rsidRDefault="003B7573" w:rsidP="001B58FC">
            <w:pPr>
              <w:rPr>
                <w:b/>
                <w:bCs/>
              </w:rPr>
            </w:pPr>
            <w:r w:rsidRPr="006670E2">
              <w:rPr>
                <w:b/>
                <w:bCs/>
              </w:rPr>
              <w:t>Recognised</w:t>
            </w:r>
          </w:p>
        </w:tc>
        <w:tc>
          <w:tcPr>
            <w:tcW w:w="1949" w:type="dxa"/>
            <w:noWrap/>
          </w:tcPr>
          <w:p w14:paraId="5827E86A" w14:textId="77777777" w:rsidR="003B7573" w:rsidRPr="006670E2" w:rsidRDefault="003B7573" w:rsidP="001B58FC">
            <w:pPr>
              <w:jc w:val="center"/>
            </w:pPr>
            <w:r>
              <w:t>17</w:t>
            </w:r>
          </w:p>
        </w:tc>
        <w:tc>
          <w:tcPr>
            <w:tcW w:w="2750" w:type="dxa"/>
            <w:noWrap/>
          </w:tcPr>
          <w:p w14:paraId="0E0C0C71" w14:textId="77777777" w:rsidR="003B7573" w:rsidRPr="006670E2" w:rsidRDefault="003B7573" w:rsidP="001B58FC">
            <w:pPr>
              <w:jc w:val="center"/>
            </w:pPr>
            <w:r>
              <w:t>28</w:t>
            </w:r>
          </w:p>
        </w:tc>
        <w:tc>
          <w:tcPr>
            <w:tcW w:w="2861" w:type="dxa"/>
            <w:noWrap/>
          </w:tcPr>
          <w:p w14:paraId="7F460E08" w14:textId="77777777" w:rsidR="003B7573" w:rsidRPr="006670E2" w:rsidRDefault="003B7573" w:rsidP="001B58FC">
            <w:pPr>
              <w:jc w:val="center"/>
            </w:pPr>
            <w:r>
              <w:t>27</w:t>
            </w:r>
          </w:p>
        </w:tc>
      </w:tr>
      <w:tr w:rsidR="003B7573" w:rsidRPr="006670E2" w14:paraId="5501CAC5" w14:textId="77777777" w:rsidTr="001B58FC">
        <w:trPr>
          <w:trHeight w:val="300"/>
        </w:trPr>
        <w:tc>
          <w:tcPr>
            <w:tcW w:w="2820" w:type="dxa"/>
            <w:noWrap/>
            <w:hideMark/>
          </w:tcPr>
          <w:p w14:paraId="255BAF50" w14:textId="77777777" w:rsidR="003B7573" w:rsidRPr="006670E2" w:rsidRDefault="003B7573" w:rsidP="001B58FC">
            <w:pPr>
              <w:rPr>
                <w:b/>
                <w:bCs/>
              </w:rPr>
            </w:pPr>
            <w:r w:rsidRPr="006670E2">
              <w:rPr>
                <w:b/>
                <w:bCs/>
              </w:rPr>
              <w:t xml:space="preserve">Valued </w:t>
            </w:r>
          </w:p>
        </w:tc>
        <w:tc>
          <w:tcPr>
            <w:tcW w:w="1949" w:type="dxa"/>
            <w:noWrap/>
          </w:tcPr>
          <w:p w14:paraId="49616614" w14:textId="77777777" w:rsidR="003B7573" w:rsidRPr="006670E2" w:rsidRDefault="003B7573" w:rsidP="001B58FC">
            <w:pPr>
              <w:jc w:val="center"/>
            </w:pPr>
            <w:r>
              <w:t>14</w:t>
            </w:r>
          </w:p>
        </w:tc>
        <w:tc>
          <w:tcPr>
            <w:tcW w:w="2750" w:type="dxa"/>
            <w:noWrap/>
          </w:tcPr>
          <w:p w14:paraId="3895FB30" w14:textId="77777777" w:rsidR="003B7573" w:rsidRPr="006670E2" w:rsidRDefault="003B7573" w:rsidP="001B58FC">
            <w:pPr>
              <w:jc w:val="center"/>
            </w:pPr>
            <w:r>
              <w:t>29</w:t>
            </w:r>
          </w:p>
        </w:tc>
        <w:tc>
          <w:tcPr>
            <w:tcW w:w="2861" w:type="dxa"/>
            <w:noWrap/>
          </w:tcPr>
          <w:p w14:paraId="6CD225D2" w14:textId="77777777" w:rsidR="003B7573" w:rsidRPr="006670E2" w:rsidRDefault="003B7573" w:rsidP="001B58FC">
            <w:pPr>
              <w:jc w:val="center"/>
            </w:pPr>
            <w:r>
              <w:t>30</w:t>
            </w:r>
          </w:p>
        </w:tc>
      </w:tr>
    </w:tbl>
    <w:p w14:paraId="40CCCD8B" w14:textId="77777777" w:rsidR="003B7573" w:rsidRDefault="003B7573" w:rsidP="003B7573"/>
    <w:p w14:paraId="0BF62F81" w14:textId="77777777" w:rsidR="003B7573" w:rsidRDefault="003B7573" w:rsidP="003B7573">
      <w:pPr>
        <w:spacing w:after="0" w:line="240" w:lineRule="auto"/>
        <w:rPr>
          <w:i/>
          <w:szCs w:val="24"/>
        </w:rPr>
      </w:pPr>
      <w:r>
        <w:br w:type="page"/>
      </w:r>
    </w:p>
    <w:p w14:paraId="7E8931D0" w14:textId="2DED9D84" w:rsidR="003B7573" w:rsidRDefault="00EE617C" w:rsidP="003B7573">
      <w:pPr>
        <w:pStyle w:val="Heading4"/>
      </w:pPr>
      <w:r>
        <w:lastRenderedPageBreak/>
        <w:t xml:space="preserve">Table 10: </w:t>
      </w:r>
      <w:r w:rsidR="003B7573">
        <w:t>Familiarity with sources of documentation of NZSL among Māori participants</w:t>
      </w:r>
      <w:r w:rsidR="00A8682C">
        <w:t xml:space="preserve"> (62 answered this question)</w:t>
      </w:r>
    </w:p>
    <w:tbl>
      <w:tblPr>
        <w:tblStyle w:val="TableGrid"/>
        <w:tblW w:w="0" w:type="auto"/>
        <w:tblLook w:val="04A0" w:firstRow="1" w:lastRow="0" w:firstColumn="1" w:lastColumn="0" w:noHBand="0" w:noVBand="1"/>
      </w:tblPr>
      <w:tblGrid>
        <w:gridCol w:w="4673"/>
        <w:gridCol w:w="2835"/>
      </w:tblGrid>
      <w:tr w:rsidR="003B7573" w:rsidRPr="006670E2" w14:paraId="665F78F2" w14:textId="77777777" w:rsidTr="003B7573">
        <w:trPr>
          <w:trHeight w:val="300"/>
        </w:trPr>
        <w:tc>
          <w:tcPr>
            <w:tcW w:w="4673" w:type="dxa"/>
            <w:noWrap/>
            <w:hideMark/>
          </w:tcPr>
          <w:p w14:paraId="7049037A" w14:textId="77777777" w:rsidR="003B7573" w:rsidRPr="006670E2" w:rsidRDefault="003B7573" w:rsidP="001B58FC">
            <w:r w:rsidRPr="006670E2">
              <w:t> </w:t>
            </w:r>
          </w:p>
        </w:tc>
        <w:tc>
          <w:tcPr>
            <w:tcW w:w="2835" w:type="dxa"/>
            <w:noWrap/>
            <w:hideMark/>
          </w:tcPr>
          <w:p w14:paraId="3C175688" w14:textId="77777777" w:rsidR="003B7573" w:rsidRPr="006670E2" w:rsidRDefault="003B7573" w:rsidP="001B58FC">
            <w:pPr>
              <w:jc w:val="center"/>
              <w:rPr>
                <w:b/>
                <w:bCs/>
              </w:rPr>
            </w:pPr>
            <w:r w:rsidRPr="006670E2">
              <w:rPr>
                <w:b/>
                <w:bCs/>
              </w:rPr>
              <w:t>Number of respondents</w:t>
            </w:r>
          </w:p>
        </w:tc>
      </w:tr>
      <w:tr w:rsidR="003B7573" w:rsidRPr="006670E2" w14:paraId="427F9118" w14:textId="77777777" w:rsidTr="003B7573">
        <w:trPr>
          <w:trHeight w:val="300"/>
        </w:trPr>
        <w:tc>
          <w:tcPr>
            <w:tcW w:w="4673" w:type="dxa"/>
            <w:noWrap/>
            <w:hideMark/>
          </w:tcPr>
          <w:p w14:paraId="77AFB813" w14:textId="77777777" w:rsidR="003B7573" w:rsidRPr="006670E2" w:rsidRDefault="003B7573" w:rsidP="001B58FC">
            <w:pPr>
              <w:rPr>
                <w:b/>
                <w:bCs/>
              </w:rPr>
            </w:pPr>
            <w:r w:rsidRPr="006670E2">
              <w:rPr>
                <w:b/>
                <w:bCs/>
              </w:rPr>
              <w:t>NZSL Online Dictionary</w:t>
            </w:r>
          </w:p>
        </w:tc>
        <w:tc>
          <w:tcPr>
            <w:tcW w:w="2835" w:type="dxa"/>
            <w:noWrap/>
          </w:tcPr>
          <w:p w14:paraId="2B359AC7" w14:textId="77777777" w:rsidR="003B7573" w:rsidRPr="006670E2" w:rsidRDefault="003B7573" w:rsidP="001B58FC">
            <w:pPr>
              <w:jc w:val="center"/>
            </w:pPr>
            <w:r>
              <w:t>60</w:t>
            </w:r>
          </w:p>
        </w:tc>
      </w:tr>
      <w:tr w:rsidR="003B7573" w:rsidRPr="006670E2" w14:paraId="065D5EFD" w14:textId="77777777" w:rsidTr="003B7573">
        <w:trPr>
          <w:trHeight w:val="300"/>
        </w:trPr>
        <w:tc>
          <w:tcPr>
            <w:tcW w:w="4673" w:type="dxa"/>
            <w:noWrap/>
            <w:hideMark/>
          </w:tcPr>
          <w:p w14:paraId="32EE2687" w14:textId="77777777" w:rsidR="003B7573" w:rsidRPr="006670E2" w:rsidRDefault="003B7573" w:rsidP="001B58FC">
            <w:pPr>
              <w:rPr>
                <w:b/>
                <w:bCs/>
              </w:rPr>
            </w:pPr>
            <w:r w:rsidRPr="006670E2">
              <w:rPr>
                <w:b/>
                <w:bCs/>
              </w:rPr>
              <w:t>Learn NZSL</w:t>
            </w:r>
          </w:p>
        </w:tc>
        <w:tc>
          <w:tcPr>
            <w:tcW w:w="2835" w:type="dxa"/>
            <w:noWrap/>
          </w:tcPr>
          <w:p w14:paraId="7548D697" w14:textId="77777777" w:rsidR="003B7573" w:rsidRPr="006670E2" w:rsidRDefault="003B7573" w:rsidP="001B58FC">
            <w:pPr>
              <w:jc w:val="center"/>
            </w:pPr>
            <w:r>
              <w:t>39</w:t>
            </w:r>
          </w:p>
        </w:tc>
      </w:tr>
      <w:tr w:rsidR="003B7573" w:rsidRPr="006670E2" w14:paraId="4EE15279" w14:textId="77777777" w:rsidTr="003B7573">
        <w:trPr>
          <w:trHeight w:val="300"/>
        </w:trPr>
        <w:tc>
          <w:tcPr>
            <w:tcW w:w="4673" w:type="dxa"/>
            <w:noWrap/>
            <w:hideMark/>
          </w:tcPr>
          <w:p w14:paraId="4711B466" w14:textId="77777777" w:rsidR="003B7573" w:rsidRPr="006670E2" w:rsidRDefault="003B7573" w:rsidP="001B58FC">
            <w:pPr>
              <w:rPr>
                <w:b/>
                <w:bCs/>
              </w:rPr>
            </w:pPr>
            <w:r w:rsidRPr="006670E2">
              <w:rPr>
                <w:b/>
                <w:bCs/>
              </w:rPr>
              <w:t>Deaf Short Films</w:t>
            </w:r>
          </w:p>
        </w:tc>
        <w:tc>
          <w:tcPr>
            <w:tcW w:w="2835" w:type="dxa"/>
            <w:noWrap/>
          </w:tcPr>
          <w:p w14:paraId="0D429881" w14:textId="77777777" w:rsidR="003B7573" w:rsidRPr="006670E2" w:rsidRDefault="003B7573" w:rsidP="001B58FC">
            <w:pPr>
              <w:jc w:val="center"/>
            </w:pPr>
            <w:r>
              <w:t>22</w:t>
            </w:r>
          </w:p>
        </w:tc>
      </w:tr>
      <w:tr w:rsidR="003B7573" w:rsidRPr="006670E2" w14:paraId="14B0465F" w14:textId="77777777" w:rsidTr="003B7573">
        <w:trPr>
          <w:trHeight w:val="300"/>
        </w:trPr>
        <w:tc>
          <w:tcPr>
            <w:tcW w:w="4673" w:type="dxa"/>
            <w:noWrap/>
            <w:hideMark/>
          </w:tcPr>
          <w:p w14:paraId="3525BBFB" w14:textId="77777777" w:rsidR="003B7573" w:rsidRPr="006670E2" w:rsidRDefault="003B7573" w:rsidP="001B58FC">
            <w:pPr>
              <w:rPr>
                <w:b/>
                <w:bCs/>
              </w:rPr>
            </w:pPr>
            <w:r w:rsidRPr="006670E2">
              <w:rPr>
                <w:b/>
                <w:bCs/>
              </w:rPr>
              <w:t>Sign DNA</w:t>
            </w:r>
          </w:p>
        </w:tc>
        <w:tc>
          <w:tcPr>
            <w:tcW w:w="2835" w:type="dxa"/>
            <w:noWrap/>
          </w:tcPr>
          <w:p w14:paraId="03A965BA" w14:textId="77777777" w:rsidR="003B7573" w:rsidRPr="006670E2" w:rsidRDefault="003B7573" w:rsidP="001B58FC">
            <w:pPr>
              <w:jc w:val="center"/>
            </w:pPr>
            <w:r>
              <w:t>15</w:t>
            </w:r>
          </w:p>
        </w:tc>
      </w:tr>
      <w:tr w:rsidR="003B7573" w:rsidRPr="006670E2" w14:paraId="7EE9A61E" w14:textId="77777777" w:rsidTr="003B7573">
        <w:trPr>
          <w:trHeight w:val="461"/>
        </w:trPr>
        <w:tc>
          <w:tcPr>
            <w:tcW w:w="4673" w:type="dxa"/>
            <w:noWrap/>
            <w:hideMark/>
          </w:tcPr>
          <w:p w14:paraId="49886E06" w14:textId="77777777" w:rsidR="003B7573" w:rsidRPr="006670E2" w:rsidRDefault="003B7573" w:rsidP="001B58FC">
            <w:pPr>
              <w:rPr>
                <w:b/>
                <w:bCs/>
              </w:rPr>
            </w:pPr>
            <w:r w:rsidRPr="006670E2">
              <w:rPr>
                <w:b/>
                <w:bCs/>
              </w:rPr>
              <w:t>NZSL Share</w:t>
            </w:r>
          </w:p>
        </w:tc>
        <w:tc>
          <w:tcPr>
            <w:tcW w:w="2835" w:type="dxa"/>
            <w:noWrap/>
          </w:tcPr>
          <w:p w14:paraId="11F1A8E9" w14:textId="77777777" w:rsidR="003B7573" w:rsidRPr="006670E2" w:rsidRDefault="003B7573" w:rsidP="001B58FC">
            <w:pPr>
              <w:jc w:val="center"/>
            </w:pPr>
            <w:r>
              <w:t>14</w:t>
            </w:r>
          </w:p>
        </w:tc>
      </w:tr>
      <w:tr w:rsidR="003B7573" w:rsidRPr="006670E2" w14:paraId="3A1871F3" w14:textId="77777777" w:rsidTr="003B7573">
        <w:trPr>
          <w:trHeight w:val="300"/>
        </w:trPr>
        <w:tc>
          <w:tcPr>
            <w:tcW w:w="4673" w:type="dxa"/>
            <w:noWrap/>
            <w:hideMark/>
          </w:tcPr>
          <w:p w14:paraId="6496C4EF" w14:textId="77777777" w:rsidR="003B7573" w:rsidRPr="006670E2" w:rsidRDefault="003B7573" w:rsidP="001B58FC">
            <w:pPr>
              <w:rPr>
                <w:b/>
                <w:bCs/>
              </w:rPr>
            </w:pPr>
            <w:r w:rsidRPr="006670E2">
              <w:rPr>
                <w:b/>
                <w:bCs/>
              </w:rPr>
              <w:t>NZSL Reference Grammar</w:t>
            </w:r>
          </w:p>
        </w:tc>
        <w:tc>
          <w:tcPr>
            <w:tcW w:w="2835" w:type="dxa"/>
            <w:noWrap/>
          </w:tcPr>
          <w:p w14:paraId="070DDE5E" w14:textId="77777777" w:rsidR="003B7573" w:rsidRPr="006670E2" w:rsidRDefault="003B7573" w:rsidP="001B58FC">
            <w:pPr>
              <w:jc w:val="center"/>
            </w:pPr>
            <w:r>
              <w:t>14</w:t>
            </w:r>
          </w:p>
        </w:tc>
      </w:tr>
      <w:tr w:rsidR="003B7573" w:rsidRPr="006670E2" w14:paraId="76FA2002" w14:textId="77777777" w:rsidTr="003B7573">
        <w:trPr>
          <w:trHeight w:val="300"/>
        </w:trPr>
        <w:tc>
          <w:tcPr>
            <w:tcW w:w="4673" w:type="dxa"/>
            <w:noWrap/>
            <w:hideMark/>
          </w:tcPr>
          <w:p w14:paraId="56D83AC9" w14:textId="77777777" w:rsidR="003B7573" w:rsidRPr="006670E2" w:rsidRDefault="003B7573" w:rsidP="001B58FC">
            <w:pPr>
              <w:rPr>
                <w:b/>
                <w:bCs/>
              </w:rPr>
            </w:pPr>
            <w:r w:rsidRPr="006670E2">
              <w:rPr>
                <w:b/>
                <w:bCs/>
              </w:rPr>
              <w:t>Research Publication on NZSL</w:t>
            </w:r>
          </w:p>
        </w:tc>
        <w:tc>
          <w:tcPr>
            <w:tcW w:w="2835" w:type="dxa"/>
            <w:noWrap/>
          </w:tcPr>
          <w:p w14:paraId="4054241C" w14:textId="77777777" w:rsidR="003B7573" w:rsidRPr="006670E2" w:rsidRDefault="003B7573" w:rsidP="001B58FC">
            <w:pPr>
              <w:jc w:val="center"/>
            </w:pPr>
            <w:r>
              <w:t>13</w:t>
            </w:r>
          </w:p>
        </w:tc>
      </w:tr>
    </w:tbl>
    <w:p w14:paraId="313E0E5F" w14:textId="0FC0AD91" w:rsidR="003B7573" w:rsidRDefault="003B7573" w:rsidP="003B7573"/>
    <w:p w14:paraId="6DCF5AA1" w14:textId="46D4D337" w:rsidR="00EE617C" w:rsidRDefault="00EE617C" w:rsidP="003B7573"/>
    <w:p w14:paraId="6DB7C137" w14:textId="3D7C4BD3" w:rsidR="00EE617C" w:rsidRDefault="00EE617C" w:rsidP="003B7573"/>
    <w:p w14:paraId="6475A668" w14:textId="107DCBEF" w:rsidR="00EE617C" w:rsidRDefault="00EE617C" w:rsidP="003B7573"/>
    <w:p w14:paraId="706F52C1" w14:textId="77777777" w:rsidR="00EE617C" w:rsidRDefault="00EE617C" w:rsidP="003B7573"/>
    <w:p w14:paraId="5575A862" w14:textId="77777777" w:rsidR="00EE617C" w:rsidRDefault="00EE617C" w:rsidP="003B7573"/>
    <w:p w14:paraId="57A6FBB0" w14:textId="77777777" w:rsidR="00EE617C" w:rsidRDefault="00EE617C" w:rsidP="003B7573"/>
    <w:p w14:paraId="2CAE84E9" w14:textId="77777777" w:rsidR="00EE617C" w:rsidRDefault="00EE617C" w:rsidP="003B7573"/>
    <w:p w14:paraId="78705CB8" w14:textId="77777777" w:rsidR="00EE617C" w:rsidRDefault="00EE617C" w:rsidP="003B7573"/>
    <w:p w14:paraId="263E070F" w14:textId="77777777" w:rsidR="00EE617C" w:rsidRDefault="00EE617C" w:rsidP="003B7573"/>
    <w:p w14:paraId="330C9766" w14:textId="77777777" w:rsidR="00EE617C" w:rsidRDefault="00EE617C" w:rsidP="003B7573"/>
    <w:p w14:paraId="2A0AB4CA" w14:textId="77777777" w:rsidR="00EE617C" w:rsidRDefault="00EE617C" w:rsidP="003B7573"/>
    <w:p w14:paraId="12327B16" w14:textId="77777777" w:rsidR="00EE617C" w:rsidRDefault="00EE617C" w:rsidP="003B7573"/>
    <w:p w14:paraId="230C0556" w14:textId="77777777" w:rsidR="00EE617C" w:rsidRDefault="00EE617C" w:rsidP="003B7573"/>
    <w:p w14:paraId="62E960B3" w14:textId="77777777" w:rsidR="00EE617C" w:rsidRDefault="00EE617C" w:rsidP="003B7573"/>
    <w:p w14:paraId="71D16B98" w14:textId="77777777" w:rsidR="00EE617C" w:rsidRDefault="00EE617C" w:rsidP="003B7573"/>
    <w:p w14:paraId="11A2B68F" w14:textId="77777777" w:rsidR="00EE617C" w:rsidRDefault="00EE617C" w:rsidP="003B7573"/>
    <w:p w14:paraId="450555BB" w14:textId="15B760CD" w:rsidR="00EE617C" w:rsidRPr="003B7573" w:rsidRDefault="00EE617C" w:rsidP="003B7573">
      <w:r>
        <w:t>For more information, please contact the</w:t>
      </w:r>
      <w:r w:rsidR="007C0A3E">
        <w:t xml:space="preserve"> NZSL</w:t>
      </w:r>
      <w:r>
        <w:t xml:space="preserve"> Office at </w:t>
      </w:r>
      <w:r w:rsidR="007C0A3E">
        <w:t xml:space="preserve">Whaikaha </w:t>
      </w:r>
      <w:hyperlink r:id="rId80" w:history="1">
        <w:r w:rsidR="007C0A3E" w:rsidRPr="007B1283">
          <w:rPr>
            <w:rStyle w:val="Hyperlink"/>
          </w:rPr>
          <w:t>NZSL@whaikaha.govt.nz</w:t>
        </w:r>
      </w:hyperlink>
      <w:r>
        <w:t xml:space="preserve"> </w:t>
      </w:r>
    </w:p>
    <w:sectPr w:rsidR="00EE617C" w:rsidRPr="003B7573" w:rsidSect="006B032E">
      <w:footerReference w:type="default" r:id="rId81"/>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FC7DEA" w14:textId="77777777" w:rsidR="00B13340" w:rsidRDefault="00B13340" w:rsidP="00290291">
      <w:pPr>
        <w:spacing w:after="0" w:line="240" w:lineRule="auto"/>
      </w:pPr>
      <w:r>
        <w:separator/>
      </w:r>
    </w:p>
  </w:endnote>
  <w:endnote w:type="continuationSeparator" w:id="0">
    <w:p w14:paraId="36A20B79" w14:textId="77777777" w:rsidR="00B13340" w:rsidRDefault="00B13340" w:rsidP="002902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201419"/>
      <w:docPartObj>
        <w:docPartGallery w:val="Page Numbers (Bottom of Page)"/>
        <w:docPartUnique/>
      </w:docPartObj>
    </w:sdtPr>
    <w:sdtEndPr>
      <w:rPr>
        <w:noProof/>
      </w:rPr>
    </w:sdtEndPr>
    <w:sdtContent>
      <w:p w14:paraId="241C7650" w14:textId="065982AB" w:rsidR="00911B33" w:rsidRDefault="00911B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E3EA1DD" w14:textId="77777777" w:rsidR="00911B33" w:rsidRDefault="00911B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1F30D" w14:textId="77777777" w:rsidR="00B13340" w:rsidRDefault="00B13340" w:rsidP="00290291">
      <w:pPr>
        <w:spacing w:after="0" w:line="240" w:lineRule="auto"/>
      </w:pPr>
      <w:r>
        <w:separator/>
      </w:r>
    </w:p>
  </w:footnote>
  <w:footnote w:type="continuationSeparator" w:id="0">
    <w:p w14:paraId="01FE79A5" w14:textId="77777777" w:rsidR="00B13340" w:rsidRDefault="00B13340" w:rsidP="00290291">
      <w:pPr>
        <w:spacing w:after="0" w:line="240" w:lineRule="auto"/>
      </w:pPr>
      <w:r>
        <w:continuationSeparator/>
      </w:r>
    </w:p>
  </w:footnote>
  <w:footnote w:id="1">
    <w:p w14:paraId="02A6343E" w14:textId="714EAD53" w:rsidR="00661F81" w:rsidRDefault="00661F81">
      <w:pPr>
        <w:pStyle w:val="FootnoteText"/>
      </w:pPr>
      <w:r>
        <w:rPr>
          <w:rStyle w:val="FootnoteReference"/>
        </w:rPr>
        <w:footnoteRef/>
      </w:r>
      <w:r>
        <w:t xml:space="preserve"> </w:t>
      </w:r>
      <w:r w:rsidRPr="00661F81">
        <w:t>https://www.odi.govt.nz/assets/Uploads/NZSLStrategy-DocumentDigitalF.pdf</w:t>
      </w:r>
    </w:p>
  </w:footnote>
  <w:footnote w:id="2">
    <w:p w14:paraId="4BCC6CFC" w14:textId="507C35A5" w:rsidR="00D02621" w:rsidRDefault="00D02621">
      <w:pPr>
        <w:pStyle w:val="FootnoteText"/>
      </w:pPr>
      <w:r>
        <w:rPr>
          <w:rStyle w:val="FootnoteReference"/>
        </w:rPr>
        <w:footnoteRef/>
      </w:r>
      <w:r>
        <w:t xml:space="preserve"> McKee, R., &amp; Vale, M. (2014). Report on a Survey of the Deaf/NZSL community. Deaf Studies Research Unit, Victoria University of Wellington </w:t>
      </w:r>
      <w:hyperlink r:id="rId1" w:history="1">
        <w:r w:rsidRPr="00CD02A7">
          <w:rPr>
            <w:rStyle w:val="Hyperlink"/>
          </w:rPr>
          <w:t>https://www.wgtn.ac.nz/lals/centres-and-institutes/dsru/research/previous-projects/deaf-children-in-mainstream-classrooms/NZSL-Vitality-Deaf-Community-Survey-Report-Sept-2014-.pdf</w:t>
        </w:r>
      </w:hyperlink>
      <w:r>
        <w:t xml:space="preserve">  </w:t>
      </w:r>
    </w:p>
  </w:footnote>
  <w:footnote w:id="3">
    <w:p w14:paraId="1EC06B4D" w14:textId="136AA0B9" w:rsidR="00107BE2" w:rsidRDefault="00107BE2">
      <w:pPr>
        <w:pStyle w:val="FootnoteText"/>
      </w:pPr>
      <w:r>
        <w:rPr>
          <w:rStyle w:val="FootnoteReference"/>
        </w:rPr>
        <w:footnoteRef/>
      </w:r>
      <w:r>
        <w:t xml:space="preserve"> </w:t>
      </w:r>
      <w:r w:rsidRPr="00107BE2">
        <w:t>https://www.odi.govt.nz/nzsl/nzsl-act-consultation-2022/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2844FC4"/>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B4B06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61EB9A9"/>
    <w:multiLevelType w:val="multilevel"/>
    <w:tmpl w:val="B01247E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08072DB0"/>
    <w:multiLevelType w:val="hybridMultilevel"/>
    <w:tmpl w:val="EFBA699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ADB2489"/>
    <w:multiLevelType w:val="multilevel"/>
    <w:tmpl w:val="B01247E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 w15:restartNumberingAfterBreak="0">
    <w:nsid w:val="101A5AEB"/>
    <w:multiLevelType w:val="hybridMultilevel"/>
    <w:tmpl w:val="5950DE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18D00F0"/>
    <w:multiLevelType w:val="hybridMultilevel"/>
    <w:tmpl w:val="F3640996"/>
    <w:lvl w:ilvl="0" w:tplc="0726C1B6">
      <w:start w:val="1"/>
      <w:numFmt w:val="bullet"/>
      <w:pStyle w:val="Bullet2"/>
      <w:lvlText w:val=""/>
      <w:lvlJc w:val="left"/>
      <w:pPr>
        <w:tabs>
          <w:tab w:val="num" w:pos="797"/>
        </w:tabs>
        <w:ind w:left="79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717E86"/>
    <w:multiLevelType w:val="hybridMultilevel"/>
    <w:tmpl w:val="71D6C248"/>
    <w:lvl w:ilvl="0" w:tplc="1409000B">
      <w:start w:val="1"/>
      <w:numFmt w:val="bullet"/>
      <w:lvlText w:val=""/>
      <w:lvlJc w:val="left"/>
      <w:pPr>
        <w:tabs>
          <w:tab w:val="num" w:pos="720"/>
        </w:tabs>
        <w:ind w:left="720" w:hanging="360"/>
      </w:pPr>
      <w:rPr>
        <w:rFonts w:ascii="Wingdings" w:hAnsi="Wingdings" w:hint="default"/>
      </w:rPr>
    </w:lvl>
    <w:lvl w:ilvl="1" w:tplc="D736D6B8" w:tentative="1">
      <w:start w:val="1"/>
      <w:numFmt w:val="bullet"/>
      <w:lvlText w:val="•"/>
      <w:lvlJc w:val="left"/>
      <w:pPr>
        <w:tabs>
          <w:tab w:val="num" w:pos="1440"/>
        </w:tabs>
        <w:ind w:left="1440" w:hanging="360"/>
      </w:pPr>
      <w:rPr>
        <w:rFonts w:ascii="Arial" w:hAnsi="Arial" w:hint="default"/>
      </w:rPr>
    </w:lvl>
    <w:lvl w:ilvl="2" w:tplc="EF2C27AC" w:tentative="1">
      <w:start w:val="1"/>
      <w:numFmt w:val="bullet"/>
      <w:lvlText w:val="•"/>
      <w:lvlJc w:val="left"/>
      <w:pPr>
        <w:tabs>
          <w:tab w:val="num" w:pos="2160"/>
        </w:tabs>
        <w:ind w:left="2160" w:hanging="360"/>
      </w:pPr>
      <w:rPr>
        <w:rFonts w:ascii="Arial" w:hAnsi="Arial" w:hint="default"/>
      </w:rPr>
    </w:lvl>
    <w:lvl w:ilvl="3" w:tplc="7A98778E" w:tentative="1">
      <w:start w:val="1"/>
      <w:numFmt w:val="bullet"/>
      <w:lvlText w:val="•"/>
      <w:lvlJc w:val="left"/>
      <w:pPr>
        <w:tabs>
          <w:tab w:val="num" w:pos="2880"/>
        </w:tabs>
        <w:ind w:left="2880" w:hanging="360"/>
      </w:pPr>
      <w:rPr>
        <w:rFonts w:ascii="Arial" w:hAnsi="Arial" w:hint="default"/>
      </w:rPr>
    </w:lvl>
    <w:lvl w:ilvl="4" w:tplc="05FAADBC" w:tentative="1">
      <w:start w:val="1"/>
      <w:numFmt w:val="bullet"/>
      <w:lvlText w:val="•"/>
      <w:lvlJc w:val="left"/>
      <w:pPr>
        <w:tabs>
          <w:tab w:val="num" w:pos="3600"/>
        </w:tabs>
        <w:ind w:left="3600" w:hanging="360"/>
      </w:pPr>
      <w:rPr>
        <w:rFonts w:ascii="Arial" w:hAnsi="Arial" w:hint="default"/>
      </w:rPr>
    </w:lvl>
    <w:lvl w:ilvl="5" w:tplc="894E0332" w:tentative="1">
      <w:start w:val="1"/>
      <w:numFmt w:val="bullet"/>
      <w:lvlText w:val="•"/>
      <w:lvlJc w:val="left"/>
      <w:pPr>
        <w:tabs>
          <w:tab w:val="num" w:pos="4320"/>
        </w:tabs>
        <w:ind w:left="4320" w:hanging="360"/>
      </w:pPr>
      <w:rPr>
        <w:rFonts w:ascii="Arial" w:hAnsi="Arial" w:hint="default"/>
      </w:rPr>
    </w:lvl>
    <w:lvl w:ilvl="6" w:tplc="F98AB68E" w:tentative="1">
      <w:start w:val="1"/>
      <w:numFmt w:val="bullet"/>
      <w:lvlText w:val="•"/>
      <w:lvlJc w:val="left"/>
      <w:pPr>
        <w:tabs>
          <w:tab w:val="num" w:pos="5040"/>
        </w:tabs>
        <w:ind w:left="5040" w:hanging="360"/>
      </w:pPr>
      <w:rPr>
        <w:rFonts w:ascii="Arial" w:hAnsi="Arial" w:hint="default"/>
      </w:rPr>
    </w:lvl>
    <w:lvl w:ilvl="7" w:tplc="DA744F20" w:tentative="1">
      <w:start w:val="1"/>
      <w:numFmt w:val="bullet"/>
      <w:lvlText w:val="•"/>
      <w:lvlJc w:val="left"/>
      <w:pPr>
        <w:tabs>
          <w:tab w:val="num" w:pos="5760"/>
        </w:tabs>
        <w:ind w:left="5760" w:hanging="360"/>
      </w:pPr>
      <w:rPr>
        <w:rFonts w:ascii="Arial" w:hAnsi="Arial" w:hint="default"/>
      </w:rPr>
    </w:lvl>
    <w:lvl w:ilvl="8" w:tplc="EC82CF6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B076B8"/>
    <w:multiLevelType w:val="multilevel"/>
    <w:tmpl w:val="62724098"/>
    <w:lvl w:ilvl="0">
      <w:start w:val="1"/>
      <w:numFmt w:val="upperRoman"/>
      <w:lvlText w:val="Article %1."/>
      <w:lvlJc w:val="left"/>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15:restartNumberingAfterBreak="0">
    <w:nsid w:val="15226108"/>
    <w:multiLevelType w:val="hybridMultilevel"/>
    <w:tmpl w:val="51B4E9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89002CC"/>
    <w:multiLevelType w:val="multilevel"/>
    <w:tmpl w:val="2332A8FC"/>
    <w:lvl w:ilvl="0">
      <w:start w:val="1"/>
      <w:numFmt w:val="decimal"/>
      <w:pStyle w:val="List"/>
      <w:lvlText w:val="%1"/>
      <w:lvlJc w:val="left"/>
      <w:pPr>
        <w:ind w:left="360" w:hanging="360"/>
      </w:pPr>
      <w:rPr>
        <w:rFonts w:hint="default"/>
      </w:rPr>
    </w:lvl>
    <w:lvl w:ilvl="1">
      <w:start w:val="1"/>
      <w:numFmt w:val="decimal"/>
      <w:pStyle w:val="List2"/>
      <w:lvlText w:val="%1.%2"/>
      <w:lvlJc w:val="left"/>
      <w:pPr>
        <w:ind w:left="720" w:hanging="360"/>
      </w:pPr>
      <w:rPr>
        <w:rFonts w:hint="default"/>
      </w:rPr>
    </w:lvl>
    <w:lvl w:ilvl="2">
      <w:start w:val="1"/>
      <w:numFmt w:val="decimal"/>
      <w:lvlText w:val="%3.%1.%2"/>
      <w:lvlJc w:val="left"/>
      <w:pPr>
        <w:ind w:left="1080" w:hanging="360"/>
      </w:pPr>
      <w:rPr>
        <w:rFonts w:hint="default"/>
      </w:rPr>
    </w:lvl>
    <w:lvl w:ilvl="3">
      <w:start w:val="1"/>
      <w:numFmt w:val="decimal"/>
      <w:lvlText w:val="%4.%1.%2.%3"/>
      <w:lvlJc w:val="left"/>
      <w:pPr>
        <w:ind w:left="1440" w:hanging="360"/>
      </w:pPr>
      <w:rPr>
        <w:rFonts w:hint="default"/>
      </w:rPr>
    </w:lvl>
    <w:lvl w:ilvl="4">
      <w:start w:val="1"/>
      <w:numFmt w:val="decimal"/>
      <w:pStyle w:val="List5"/>
      <w:lvlText w:val="%5.%1.%2.%3.%4"/>
      <w:lvlJc w:val="left"/>
      <w:pPr>
        <w:ind w:left="1800" w:hanging="360"/>
      </w:pPr>
      <w:rPr>
        <w:rFonts w:hint="default"/>
      </w:rPr>
    </w:lvl>
    <w:lvl w:ilvl="5">
      <w:start w:val="1"/>
      <w:numFmt w:val="decimal"/>
      <w:lvlText w:val="%6.%1.%2.%3.%4.%5"/>
      <w:lvlJc w:val="left"/>
      <w:pPr>
        <w:ind w:left="2160" w:hanging="360"/>
      </w:pPr>
      <w:rPr>
        <w:rFonts w:hint="default"/>
      </w:rPr>
    </w:lvl>
    <w:lvl w:ilvl="6">
      <w:start w:val="1"/>
      <w:numFmt w:val="decimal"/>
      <w:lvlText w:val="%7.%6"/>
      <w:lvlJc w:val="left"/>
      <w:pPr>
        <w:ind w:left="2520" w:hanging="360"/>
      </w:pPr>
      <w:rPr>
        <w:rFonts w:hint="default"/>
      </w:rPr>
    </w:lvl>
    <w:lvl w:ilvl="7">
      <w:start w:val="1"/>
      <w:numFmt w:val="decimal"/>
      <w:lvlText w:val="%8.%7"/>
      <w:lvlJc w:val="left"/>
      <w:pPr>
        <w:ind w:left="2880" w:hanging="360"/>
      </w:pPr>
      <w:rPr>
        <w:rFonts w:hint="default"/>
      </w:rPr>
    </w:lvl>
    <w:lvl w:ilvl="8">
      <w:start w:val="1"/>
      <w:numFmt w:val="decimal"/>
      <w:lvlText w:val="%9.%8"/>
      <w:lvlJc w:val="left"/>
      <w:pPr>
        <w:ind w:left="3240" w:hanging="360"/>
      </w:pPr>
      <w:rPr>
        <w:rFonts w:hint="default"/>
      </w:rPr>
    </w:lvl>
  </w:abstractNum>
  <w:abstractNum w:abstractNumId="11" w15:restartNumberingAfterBreak="0">
    <w:nsid w:val="1CE4153A"/>
    <w:multiLevelType w:val="multilevel"/>
    <w:tmpl w:val="B01247E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2" w15:restartNumberingAfterBreak="0">
    <w:nsid w:val="28382DBA"/>
    <w:multiLevelType w:val="hybridMultilevel"/>
    <w:tmpl w:val="D222152E"/>
    <w:lvl w:ilvl="0" w:tplc="1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FDA7F0C"/>
    <w:multiLevelType w:val="hybridMultilevel"/>
    <w:tmpl w:val="E4F073CC"/>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0EA4903"/>
    <w:multiLevelType w:val="hybridMultilevel"/>
    <w:tmpl w:val="4D922F0A"/>
    <w:lvl w:ilvl="0" w:tplc="1409000B">
      <w:start w:val="1"/>
      <w:numFmt w:val="bullet"/>
      <w:lvlText w:val=""/>
      <w:lvlJc w:val="left"/>
      <w:pPr>
        <w:tabs>
          <w:tab w:val="num" w:pos="720"/>
        </w:tabs>
        <w:ind w:left="720" w:hanging="360"/>
      </w:pPr>
      <w:rPr>
        <w:rFonts w:ascii="Wingdings" w:hAnsi="Wingdings" w:hint="default"/>
      </w:rPr>
    </w:lvl>
    <w:lvl w:ilvl="1" w:tplc="39000A58" w:tentative="1">
      <w:start w:val="1"/>
      <w:numFmt w:val="bullet"/>
      <w:lvlText w:val="•"/>
      <w:lvlJc w:val="left"/>
      <w:pPr>
        <w:tabs>
          <w:tab w:val="num" w:pos="1440"/>
        </w:tabs>
        <w:ind w:left="1440" w:hanging="360"/>
      </w:pPr>
      <w:rPr>
        <w:rFonts w:ascii="Arial" w:hAnsi="Arial" w:hint="default"/>
      </w:rPr>
    </w:lvl>
    <w:lvl w:ilvl="2" w:tplc="2BEE8D0E" w:tentative="1">
      <w:start w:val="1"/>
      <w:numFmt w:val="bullet"/>
      <w:lvlText w:val="•"/>
      <w:lvlJc w:val="left"/>
      <w:pPr>
        <w:tabs>
          <w:tab w:val="num" w:pos="2160"/>
        </w:tabs>
        <w:ind w:left="2160" w:hanging="360"/>
      </w:pPr>
      <w:rPr>
        <w:rFonts w:ascii="Arial" w:hAnsi="Arial" w:hint="default"/>
      </w:rPr>
    </w:lvl>
    <w:lvl w:ilvl="3" w:tplc="C10432CA" w:tentative="1">
      <w:start w:val="1"/>
      <w:numFmt w:val="bullet"/>
      <w:lvlText w:val="•"/>
      <w:lvlJc w:val="left"/>
      <w:pPr>
        <w:tabs>
          <w:tab w:val="num" w:pos="2880"/>
        </w:tabs>
        <w:ind w:left="2880" w:hanging="360"/>
      </w:pPr>
      <w:rPr>
        <w:rFonts w:ascii="Arial" w:hAnsi="Arial" w:hint="default"/>
      </w:rPr>
    </w:lvl>
    <w:lvl w:ilvl="4" w:tplc="D6CE1A50" w:tentative="1">
      <w:start w:val="1"/>
      <w:numFmt w:val="bullet"/>
      <w:lvlText w:val="•"/>
      <w:lvlJc w:val="left"/>
      <w:pPr>
        <w:tabs>
          <w:tab w:val="num" w:pos="3600"/>
        </w:tabs>
        <w:ind w:left="3600" w:hanging="360"/>
      </w:pPr>
      <w:rPr>
        <w:rFonts w:ascii="Arial" w:hAnsi="Arial" w:hint="default"/>
      </w:rPr>
    </w:lvl>
    <w:lvl w:ilvl="5" w:tplc="F59E300C" w:tentative="1">
      <w:start w:val="1"/>
      <w:numFmt w:val="bullet"/>
      <w:lvlText w:val="•"/>
      <w:lvlJc w:val="left"/>
      <w:pPr>
        <w:tabs>
          <w:tab w:val="num" w:pos="4320"/>
        </w:tabs>
        <w:ind w:left="4320" w:hanging="360"/>
      </w:pPr>
      <w:rPr>
        <w:rFonts w:ascii="Arial" w:hAnsi="Arial" w:hint="default"/>
      </w:rPr>
    </w:lvl>
    <w:lvl w:ilvl="6" w:tplc="A1885240" w:tentative="1">
      <w:start w:val="1"/>
      <w:numFmt w:val="bullet"/>
      <w:lvlText w:val="•"/>
      <w:lvlJc w:val="left"/>
      <w:pPr>
        <w:tabs>
          <w:tab w:val="num" w:pos="5040"/>
        </w:tabs>
        <w:ind w:left="5040" w:hanging="360"/>
      </w:pPr>
      <w:rPr>
        <w:rFonts w:ascii="Arial" w:hAnsi="Arial" w:hint="default"/>
      </w:rPr>
    </w:lvl>
    <w:lvl w:ilvl="7" w:tplc="C58ACE0C" w:tentative="1">
      <w:start w:val="1"/>
      <w:numFmt w:val="bullet"/>
      <w:lvlText w:val="•"/>
      <w:lvlJc w:val="left"/>
      <w:pPr>
        <w:tabs>
          <w:tab w:val="num" w:pos="5760"/>
        </w:tabs>
        <w:ind w:left="5760" w:hanging="360"/>
      </w:pPr>
      <w:rPr>
        <w:rFonts w:ascii="Arial" w:hAnsi="Arial" w:hint="default"/>
      </w:rPr>
    </w:lvl>
    <w:lvl w:ilvl="8" w:tplc="610EEFF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4A673E6"/>
    <w:multiLevelType w:val="hybridMultilevel"/>
    <w:tmpl w:val="38DCA0A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5F5384F"/>
    <w:multiLevelType w:val="hybridMultilevel"/>
    <w:tmpl w:val="F574E3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043D27F"/>
    <w:multiLevelType w:val="hybridMultilevel"/>
    <w:tmpl w:val="2ACC4670"/>
    <w:lvl w:ilvl="0" w:tplc="C92E8658">
      <w:start w:val="1"/>
      <w:numFmt w:val="bullet"/>
      <w:lvlText w:val=""/>
      <w:lvlJc w:val="left"/>
      <w:pPr>
        <w:ind w:left="720" w:hanging="360"/>
      </w:pPr>
      <w:rPr>
        <w:rFonts w:ascii="Symbol" w:hAnsi="Symbol" w:hint="default"/>
      </w:rPr>
    </w:lvl>
    <w:lvl w:ilvl="1" w:tplc="52445740">
      <w:start w:val="1"/>
      <w:numFmt w:val="bullet"/>
      <w:lvlText w:val="o"/>
      <w:lvlJc w:val="left"/>
      <w:pPr>
        <w:ind w:left="1440" w:hanging="360"/>
      </w:pPr>
      <w:rPr>
        <w:rFonts w:ascii="Courier New" w:hAnsi="Courier New" w:hint="default"/>
      </w:rPr>
    </w:lvl>
    <w:lvl w:ilvl="2" w:tplc="B316ED7C">
      <w:start w:val="1"/>
      <w:numFmt w:val="bullet"/>
      <w:lvlText w:val=""/>
      <w:lvlJc w:val="left"/>
      <w:pPr>
        <w:ind w:left="2160" w:hanging="360"/>
      </w:pPr>
      <w:rPr>
        <w:rFonts w:ascii="Symbol" w:hAnsi="Symbol" w:hint="default"/>
      </w:rPr>
    </w:lvl>
    <w:lvl w:ilvl="3" w:tplc="392CA290">
      <w:start w:val="1"/>
      <w:numFmt w:val="bullet"/>
      <w:lvlText w:val=""/>
      <w:lvlJc w:val="left"/>
      <w:pPr>
        <w:ind w:left="2880" w:hanging="360"/>
      </w:pPr>
      <w:rPr>
        <w:rFonts w:ascii="Symbol" w:hAnsi="Symbol" w:hint="default"/>
      </w:rPr>
    </w:lvl>
    <w:lvl w:ilvl="4" w:tplc="060C7412">
      <w:start w:val="1"/>
      <w:numFmt w:val="bullet"/>
      <w:lvlText w:val="o"/>
      <w:lvlJc w:val="left"/>
      <w:pPr>
        <w:ind w:left="3600" w:hanging="360"/>
      </w:pPr>
      <w:rPr>
        <w:rFonts w:ascii="Courier New" w:hAnsi="Courier New" w:hint="default"/>
      </w:rPr>
    </w:lvl>
    <w:lvl w:ilvl="5" w:tplc="7C24D486">
      <w:start w:val="1"/>
      <w:numFmt w:val="bullet"/>
      <w:lvlText w:val=""/>
      <w:lvlJc w:val="left"/>
      <w:pPr>
        <w:ind w:left="4320" w:hanging="360"/>
      </w:pPr>
      <w:rPr>
        <w:rFonts w:ascii="Wingdings" w:hAnsi="Wingdings" w:hint="default"/>
      </w:rPr>
    </w:lvl>
    <w:lvl w:ilvl="6" w:tplc="A7308B26">
      <w:start w:val="1"/>
      <w:numFmt w:val="bullet"/>
      <w:lvlText w:val=""/>
      <w:lvlJc w:val="left"/>
      <w:pPr>
        <w:ind w:left="5040" w:hanging="360"/>
      </w:pPr>
      <w:rPr>
        <w:rFonts w:ascii="Symbol" w:hAnsi="Symbol" w:hint="default"/>
      </w:rPr>
    </w:lvl>
    <w:lvl w:ilvl="7" w:tplc="C99CDD1C">
      <w:start w:val="1"/>
      <w:numFmt w:val="bullet"/>
      <w:lvlText w:val="o"/>
      <w:lvlJc w:val="left"/>
      <w:pPr>
        <w:ind w:left="5760" w:hanging="360"/>
      </w:pPr>
      <w:rPr>
        <w:rFonts w:ascii="Courier New" w:hAnsi="Courier New" w:hint="default"/>
      </w:rPr>
    </w:lvl>
    <w:lvl w:ilvl="8" w:tplc="1E120B5E">
      <w:start w:val="1"/>
      <w:numFmt w:val="bullet"/>
      <w:lvlText w:val=""/>
      <w:lvlJc w:val="left"/>
      <w:pPr>
        <w:ind w:left="6480" w:hanging="360"/>
      </w:pPr>
      <w:rPr>
        <w:rFonts w:ascii="Wingdings" w:hAnsi="Wingdings" w:hint="default"/>
      </w:rPr>
    </w:lvl>
  </w:abstractNum>
  <w:abstractNum w:abstractNumId="18" w15:restartNumberingAfterBreak="0">
    <w:nsid w:val="42167A50"/>
    <w:multiLevelType w:val="hybridMultilevel"/>
    <w:tmpl w:val="43D4B30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4E03174B"/>
    <w:multiLevelType w:val="hybridMultilevel"/>
    <w:tmpl w:val="A19A3A40"/>
    <w:lvl w:ilvl="0" w:tplc="1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FFA73D6"/>
    <w:multiLevelType w:val="hybridMultilevel"/>
    <w:tmpl w:val="919EFEE4"/>
    <w:lvl w:ilvl="0" w:tplc="1409000B">
      <w:start w:val="1"/>
      <w:numFmt w:val="bullet"/>
      <w:lvlText w:val=""/>
      <w:lvlJc w:val="left"/>
      <w:pPr>
        <w:ind w:left="644" w:hanging="360"/>
      </w:pPr>
      <w:rPr>
        <w:rFonts w:ascii="Wingdings" w:hAnsi="Wingdings" w:hint="default"/>
      </w:rPr>
    </w:lvl>
    <w:lvl w:ilvl="1" w:tplc="14090003" w:tentative="1">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21" w15:restartNumberingAfterBreak="0">
    <w:nsid w:val="50650345"/>
    <w:multiLevelType w:val="hybridMultilevel"/>
    <w:tmpl w:val="3A148814"/>
    <w:lvl w:ilvl="0" w:tplc="C75A5DA0">
      <w:start w:val="1"/>
      <w:numFmt w:val="bullet"/>
      <w:pStyle w:val="Bullet1"/>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5566700D"/>
    <w:multiLevelType w:val="hybridMultilevel"/>
    <w:tmpl w:val="D03C0F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74A23235"/>
    <w:multiLevelType w:val="hybridMultilevel"/>
    <w:tmpl w:val="9080FCD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4" w15:restartNumberingAfterBreak="0">
    <w:nsid w:val="78DE27D8"/>
    <w:multiLevelType w:val="multilevel"/>
    <w:tmpl w:val="B01247E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5" w15:restartNumberingAfterBreak="0">
    <w:nsid w:val="7F6D5D34"/>
    <w:multiLevelType w:val="hybridMultilevel"/>
    <w:tmpl w:val="919EFEE4"/>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5629829">
    <w:abstractNumId w:val="10"/>
  </w:num>
  <w:num w:numId="2" w16cid:durableId="1759061938">
    <w:abstractNumId w:val="1"/>
  </w:num>
  <w:num w:numId="3" w16cid:durableId="1461075008">
    <w:abstractNumId w:val="0"/>
  </w:num>
  <w:num w:numId="4" w16cid:durableId="147523070">
    <w:abstractNumId w:val="6"/>
  </w:num>
  <w:num w:numId="5" w16cid:durableId="648362205">
    <w:abstractNumId w:val="8"/>
  </w:num>
  <w:num w:numId="6" w16cid:durableId="115606531">
    <w:abstractNumId w:val="21"/>
  </w:num>
  <w:num w:numId="7" w16cid:durableId="736517628">
    <w:abstractNumId w:val="18"/>
  </w:num>
  <w:num w:numId="8" w16cid:durableId="563955383">
    <w:abstractNumId w:val="7"/>
  </w:num>
  <w:num w:numId="9" w16cid:durableId="412045773">
    <w:abstractNumId w:val="14"/>
  </w:num>
  <w:num w:numId="10" w16cid:durableId="734157826">
    <w:abstractNumId w:val="20"/>
  </w:num>
  <w:num w:numId="11" w16cid:durableId="260069597">
    <w:abstractNumId w:val="13"/>
  </w:num>
  <w:num w:numId="12" w16cid:durableId="539169199">
    <w:abstractNumId w:val="25"/>
  </w:num>
  <w:num w:numId="13" w16cid:durableId="1611820677">
    <w:abstractNumId w:val="3"/>
  </w:num>
  <w:num w:numId="14" w16cid:durableId="1636258699">
    <w:abstractNumId w:val="19"/>
  </w:num>
  <w:num w:numId="15" w16cid:durableId="695931995">
    <w:abstractNumId w:val="23"/>
  </w:num>
  <w:num w:numId="16" w16cid:durableId="674041153">
    <w:abstractNumId w:val="15"/>
  </w:num>
  <w:num w:numId="17" w16cid:durableId="1891303865">
    <w:abstractNumId w:val="12"/>
  </w:num>
  <w:num w:numId="18" w16cid:durableId="1694842753">
    <w:abstractNumId w:val="17"/>
  </w:num>
  <w:num w:numId="19" w16cid:durableId="1345523184">
    <w:abstractNumId w:val="2"/>
  </w:num>
  <w:num w:numId="20" w16cid:durableId="1473593562">
    <w:abstractNumId w:val="4"/>
  </w:num>
  <w:num w:numId="21" w16cid:durableId="701981756">
    <w:abstractNumId w:val="24"/>
  </w:num>
  <w:num w:numId="22" w16cid:durableId="1298998226">
    <w:abstractNumId w:val="11"/>
  </w:num>
  <w:num w:numId="23" w16cid:durableId="1659773178">
    <w:abstractNumId w:val="9"/>
  </w:num>
  <w:num w:numId="24" w16cid:durableId="1381512827">
    <w:abstractNumId w:val="16"/>
  </w:num>
  <w:num w:numId="25" w16cid:durableId="1180195586">
    <w:abstractNumId w:val="5"/>
  </w:num>
  <w:num w:numId="26" w16cid:durableId="1909001403">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704" w:allStyles="0" w:customStyles="0" w:latentStyles="1" w:stylesInUse="0" w:headingStyles="0" w:numberingStyles="0" w:tableStyles="0" w:directFormattingOnRuns="1" w:directFormattingOnParagraphs="1" w:directFormattingOnNumbering="1"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4BC"/>
    <w:rsid w:val="00000B4C"/>
    <w:rsid w:val="00002D6F"/>
    <w:rsid w:val="00005BBE"/>
    <w:rsid w:val="000106D0"/>
    <w:rsid w:val="000132C9"/>
    <w:rsid w:val="00014741"/>
    <w:rsid w:val="00017418"/>
    <w:rsid w:val="000270B8"/>
    <w:rsid w:val="00034336"/>
    <w:rsid w:val="00037CB0"/>
    <w:rsid w:val="00062A53"/>
    <w:rsid w:val="00066A77"/>
    <w:rsid w:val="00073A96"/>
    <w:rsid w:val="00075119"/>
    <w:rsid w:val="00075269"/>
    <w:rsid w:val="00077788"/>
    <w:rsid w:val="00085379"/>
    <w:rsid w:val="00087D4D"/>
    <w:rsid w:val="00092135"/>
    <w:rsid w:val="0009432D"/>
    <w:rsid w:val="0009790F"/>
    <w:rsid w:val="000A4DD2"/>
    <w:rsid w:val="000A576B"/>
    <w:rsid w:val="000A7187"/>
    <w:rsid w:val="000B52B5"/>
    <w:rsid w:val="000D34E4"/>
    <w:rsid w:val="000E3BB9"/>
    <w:rsid w:val="000F1644"/>
    <w:rsid w:val="000F31E8"/>
    <w:rsid w:val="0010481E"/>
    <w:rsid w:val="00104C4F"/>
    <w:rsid w:val="00105D8A"/>
    <w:rsid w:val="00106AED"/>
    <w:rsid w:val="001072E5"/>
    <w:rsid w:val="00107BE2"/>
    <w:rsid w:val="00117CC7"/>
    <w:rsid w:val="001234B6"/>
    <w:rsid w:val="0012491E"/>
    <w:rsid w:val="00124CDC"/>
    <w:rsid w:val="00141CE6"/>
    <w:rsid w:val="00143D75"/>
    <w:rsid w:val="0014470F"/>
    <w:rsid w:val="001648D8"/>
    <w:rsid w:val="00174503"/>
    <w:rsid w:val="001861F6"/>
    <w:rsid w:val="001875B2"/>
    <w:rsid w:val="00193E03"/>
    <w:rsid w:val="001A4CDD"/>
    <w:rsid w:val="001A6D24"/>
    <w:rsid w:val="001B6BE5"/>
    <w:rsid w:val="001D2255"/>
    <w:rsid w:val="001D3744"/>
    <w:rsid w:val="001D4A50"/>
    <w:rsid w:val="001F3967"/>
    <w:rsid w:val="001F48CF"/>
    <w:rsid w:val="001F5D1B"/>
    <w:rsid w:val="00203A4F"/>
    <w:rsid w:val="002063D1"/>
    <w:rsid w:val="00213DA6"/>
    <w:rsid w:val="00215C0A"/>
    <w:rsid w:val="00216302"/>
    <w:rsid w:val="00216810"/>
    <w:rsid w:val="00220739"/>
    <w:rsid w:val="002245DD"/>
    <w:rsid w:val="00234F7C"/>
    <w:rsid w:val="00236D2D"/>
    <w:rsid w:val="00245A2B"/>
    <w:rsid w:val="00247996"/>
    <w:rsid w:val="0025110B"/>
    <w:rsid w:val="002533C0"/>
    <w:rsid w:val="00263480"/>
    <w:rsid w:val="00265994"/>
    <w:rsid w:val="002671E3"/>
    <w:rsid w:val="00272322"/>
    <w:rsid w:val="00290291"/>
    <w:rsid w:val="00297DB2"/>
    <w:rsid w:val="002A28A8"/>
    <w:rsid w:val="002A2D69"/>
    <w:rsid w:val="002B1775"/>
    <w:rsid w:val="002B4DC7"/>
    <w:rsid w:val="002D12A0"/>
    <w:rsid w:val="002D1C62"/>
    <w:rsid w:val="002D2B19"/>
    <w:rsid w:val="002D367B"/>
    <w:rsid w:val="002D76C7"/>
    <w:rsid w:val="002F2D8D"/>
    <w:rsid w:val="002F3EB4"/>
    <w:rsid w:val="00300804"/>
    <w:rsid w:val="00305BBC"/>
    <w:rsid w:val="00312774"/>
    <w:rsid w:val="003237AD"/>
    <w:rsid w:val="00327B9F"/>
    <w:rsid w:val="00334236"/>
    <w:rsid w:val="0033590E"/>
    <w:rsid w:val="003441F7"/>
    <w:rsid w:val="00346294"/>
    <w:rsid w:val="00354EC2"/>
    <w:rsid w:val="00362313"/>
    <w:rsid w:val="003724A2"/>
    <w:rsid w:val="0038158F"/>
    <w:rsid w:val="00386395"/>
    <w:rsid w:val="0038729A"/>
    <w:rsid w:val="00397220"/>
    <w:rsid w:val="003A3457"/>
    <w:rsid w:val="003A4C8B"/>
    <w:rsid w:val="003A6297"/>
    <w:rsid w:val="003B0A38"/>
    <w:rsid w:val="003B1CCA"/>
    <w:rsid w:val="003B2AD4"/>
    <w:rsid w:val="003B47E2"/>
    <w:rsid w:val="003B7573"/>
    <w:rsid w:val="003C115A"/>
    <w:rsid w:val="003D4724"/>
    <w:rsid w:val="003D4E68"/>
    <w:rsid w:val="003D5B37"/>
    <w:rsid w:val="003D6487"/>
    <w:rsid w:val="003E2869"/>
    <w:rsid w:val="003E3722"/>
    <w:rsid w:val="003E5833"/>
    <w:rsid w:val="003F115C"/>
    <w:rsid w:val="003F3004"/>
    <w:rsid w:val="003F3AFF"/>
    <w:rsid w:val="00401C28"/>
    <w:rsid w:val="00402A23"/>
    <w:rsid w:val="004227ED"/>
    <w:rsid w:val="00443FFC"/>
    <w:rsid w:val="00445BCE"/>
    <w:rsid w:val="00446701"/>
    <w:rsid w:val="00454F25"/>
    <w:rsid w:val="004645AB"/>
    <w:rsid w:val="00470B58"/>
    <w:rsid w:val="004710B8"/>
    <w:rsid w:val="00474CE6"/>
    <w:rsid w:val="004948EB"/>
    <w:rsid w:val="004973BF"/>
    <w:rsid w:val="004A08F0"/>
    <w:rsid w:val="004A41F0"/>
    <w:rsid w:val="004B0C07"/>
    <w:rsid w:val="004E4D1D"/>
    <w:rsid w:val="004E7F51"/>
    <w:rsid w:val="004F1ED3"/>
    <w:rsid w:val="004F2625"/>
    <w:rsid w:val="004F562B"/>
    <w:rsid w:val="00502362"/>
    <w:rsid w:val="00507E6E"/>
    <w:rsid w:val="00517843"/>
    <w:rsid w:val="00521796"/>
    <w:rsid w:val="00524A08"/>
    <w:rsid w:val="00533E65"/>
    <w:rsid w:val="00534BC8"/>
    <w:rsid w:val="00536478"/>
    <w:rsid w:val="00553BA6"/>
    <w:rsid w:val="00554E52"/>
    <w:rsid w:val="005566C0"/>
    <w:rsid w:val="0056681E"/>
    <w:rsid w:val="00572AA9"/>
    <w:rsid w:val="00573964"/>
    <w:rsid w:val="005743F9"/>
    <w:rsid w:val="00575069"/>
    <w:rsid w:val="005760E7"/>
    <w:rsid w:val="00586425"/>
    <w:rsid w:val="00595906"/>
    <w:rsid w:val="005B11F9"/>
    <w:rsid w:val="005B54BC"/>
    <w:rsid w:val="005C1AF7"/>
    <w:rsid w:val="005C2A76"/>
    <w:rsid w:val="005C39D7"/>
    <w:rsid w:val="005C5244"/>
    <w:rsid w:val="005D1EDD"/>
    <w:rsid w:val="005E715B"/>
    <w:rsid w:val="005E7BFA"/>
    <w:rsid w:val="005F750C"/>
    <w:rsid w:val="0060197B"/>
    <w:rsid w:val="00605811"/>
    <w:rsid w:val="00612361"/>
    <w:rsid w:val="00614004"/>
    <w:rsid w:val="00631D73"/>
    <w:rsid w:val="0063373D"/>
    <w:rsid w:val="00647F44"/>
    <w:rsid w:val="00651268"/>
    <w:rsid w:val="00654BD1"/>
    <w:rsid w:val="006601B1"/>
    <w:rsid w:val="00661F81"/>
    <w:rsid w:val="006670E2"/>
    <w:rsid w:val="00684BC3"/>
    <w:rsid w:val="006857AC"/>
    <w:rsid w:val="006859F8"/>
    <w:rsid w:val="006908BC"/>
    <w:rsid w:val="00694E7F"/>
    <w:rsid w:val="006A34B2"/>
    <w:rsid w:val="006B032E"/>
    <w:rsid w:val="006B19BD"/>
    <w:rsid w:val="006B4C89"/>
    <w:rsid w:val="006B6F7E"/>
    <w:rsid w:val="006D3C24"/>
    <w:rsid w:val="006D46BC"/>
    <w:rsid w:val="006D565F"/>
    <w:rsid w:val="006E14F8"/>
    <w:rsid w:val="006E1914"/>
    <w:rsid w:val="006E2CE2"/>
    <w:rsid w:val="006E7693"/>
    <w:rsid w:val="006F5D2D"/>
    <w:rsid w:val="007000BB"/>
    <w:rsid w:val="007003B1"/>
    <w:rsid w:val="00702936"/>
    <w:rsid w:val="00702FEC"/>
    <w:rsid w:val="007069DB"/>
    <w:rsid w:val="00732617"/>
    <w:rsid w:val="00733835"/>
    <w:rsid w:val="00737639"/>
    <w:rsid w:val="007459C7"/>
    <w:rsid w:val="00755302"/>
    <w:rsid w:val="0076126D"/>
    <w:rsid w:val="00770E88"/>
    <w:rsid w:val="0077344E"/>
    <w:rsid w:val="00773753"/>
    <w:rsid w:val="007827AF"/>
    <w:rsid w:val="007973EC"/>
    <w:rsid w:val="007A377A"/>
    <w:rsid w:val="007B201A"/>
    <w:rsid w:val="007B5865"/>
    <w:rsid w:val="007C0A3E"/>
    <w:rsid w:val="007C2143"/>
    <w:rsid w:val="007C2446"/>
    <w:rsid w:val="007C7120"/>
    <w:rsid w:val="007C7CA5"/>
    <w:rsid w:val="007D388B"/>
    <w:rsid w:val="007E3031"/>
    <w:rsid w:val="007E5BA1"/>
    <w:rsid w:val="007F3ACD"/>
    <w:rsid w:val="007F7019"/>
    <w:rsid w:val="0080133F"/>
    <w:rsid w:val="00802879"/>
    <w:rsid w:val="0080304A"/>
    <w:rsid w:val="0080498F"/>
    <w:rsid w:val="00804E65"/>
    <w:rsid w:val="00805AE1"/>
    <w:rsid w:val="00807EEA"/>
    <w:rsid w:val="00814A5B"/>
    <w:rsid w:val="008218FE"/>
    <w:rsid w:val="008227E2"/>
    <w:rsid w:val="00842A76"/>
    <w:rsid w:val="0084311A"/>
    <w:rsid w:val="00843BF1"/>
    <w:rsid w:val="0084502F"/>
    <w:rsid w:val="00851628"/>
    <w:rsid w:val="00860654"/>
    <w:rsid w:val="00861841"/>
    <w:rsid w:val="008623CB"/>
    <w:rsid w:val="0086759A"/>
    <w:rsid w:val="00870F95"/>
    <w:rsid w:val="00874996"/>
    <w:rsid w:val="00885853"/>
    <w:rsid w:val="0089531A"/>
    <w:rsid w:val="008979BD"/>
    <w:rsid w:val="008A2ECC"/>
    <w:rsid w:val="008A6257"/>
    <w:rsid w:val="008B0BF2"/>
    <w:rsid w:val="008B1155"/>
    <w:rsid w:val="008B3C63"/>
    <w:rsid w:val="008B7A28"/>
    <w:rsid w:val="008C5EFA"/>
    <w:rsid w:val="008C7F23"/>
    <w:rsid w:val="008D20E0"/>
    <w:rsid w:val="008D294A"/>
    <w:rsid w:val="008E44C7"/>
    <w:rsid w:val="008E782E"/>
    <w:rsid w:val="008F7EB4"/>
    <w:rsid w:val="00903467"/>
    <w:rsid w:val="00904D92"/>
    <w:rsid w:val="00906EAA"/>
    <w:rsid w:val="00911B33"/>
    <w:rsid w:val="0091587A"/>
    <w:rsid w:val="00921E49"/>
    <w:rsid w:val="009255AB"/>
    <w:rsid w:val="00931115"/>
    <w:rsid w:val="0094105A"/>
    <w:rsid w:val="00942022"/>
    <w:rsid w:val="00944357"/>
    <w:rsid w:val="009461E1"/>
    <w:rsid w:val="009476E8"/>
    <w:rsid w:val="00956DAE"/>
    <w:rsid w:val="00960147"/>
    <w:rsid w:val="00963B01"/>
    <w:rsid w:val="00970DD2"/>
    <w:rsid w:val="00971847"/>
    <w:rsid w:val="00972481"/>
    <w:rsid w:val="00981AF7"/>
    <w:rsid w:val="00982DD4"/>
    <w:rsid w:val="00984944"/>
    <w:rsid w:val="00994866"/>
    <w:rsid w:val="009966C4"/>
    <w:rsid w:val="009A02C0"/>
    <w:rsid w:val="009A264A"/>
    <w:rsid w:val="009B3D0F"/>
    <w:rsid w:val="009C5BBC"/>
    <w:rsid w:val="009C692C"/>
    <w:rsid w:val="009C7E4D"/>
    <w:rsid w:val="009D15F1"/>
    <w:rsid w:val="009D18DE"/>
    <w:rsid w:val="009D2B10"/>
    <w:rsid w:val="009D3FED"/>
    <w:rsid w:val="009D5C72"/>
    <w:rsid w:val="009E1F6D"/>
    <w:rsid w:val="009E510D"/>
    <w:rsid w:val="009E63FC"/>
    <w:rsid w:val="009E6AFE"/>
    <w:rsid w:val="009F7610"/>
    <w:rsid w:val="00A0527F"/>
    <w:rsid w:val="00A1046A"/>
    <w:rsid w:val="00A206E6"/>
    <w:rsid w:val="00A2199C"/>
    <w:rsid w:val="00A22C64"/>
    <w:rsid w:val="00A26295"/>
    <w:rsid w:val="00A30A44"/>
    <w:rsid w:val="00A33904"/>
    <w:rsid w:val="00A35724"/>
    <w:rsid w:val="00A36320"/>
    <w:rsid w:val="00A37855"/>
    <w:rsid w:val="00A43896"/>
    <w:rsid w:val="00A463AE"/>
    <w:rsid w:val="00A54934"/>
    <w:rsid w:val="00A61BF8"/>
    <w:rsid w:val="00A6244E"/>
    <w:rsid w:val="00A70B11"/>
    <w:rsid w:val="00A7107B"/>
    <w:rsid w:val="00A72613"/>
    <w:rsid w:val="00A77B76"/>
    <w:rsid w:val="00A80680"/>
    <w:rsid w:val="00A80933"/>
    <w:rsid w:val="00A8682C"/>
    <w:rsid w:val="00A927FA"/>
    <w:rsid w:val="00A93FC7"/>
    <w:rsid w:val="00A95A94"/>
    <w:rsid w:val="00A97BC0"/>
    <w:rsid w:val="00AA5A95"/>
    <w:rsid w:val="00AA78EE"/>
    <w:rsid w:val="00AB2BD7"/>
    <w:rsid w:val="00AB40F2"/>
    <w:rsid w:val="00AC583E"/>
    <w:rsid w:val="00AC67AA"/>
    <w:rsid w:val="00AE0310"/>
    <w:rsid w:val="00AE0769"/>
    <w:rsid w:val="00AE12CD"/>
    <w:rsid w:val="00AF5A9D"/>
    <w:rsid w:val="00B10492"/>
    <w:rsid w:val="00B13340"/>
    <w:rsid w:val="00B133C3"/>
    <w:rsid w:val="00B17686"/>
    <w:rsid w:val="00B20692"/>
    <w:rsid w:val="00B2357B"/>
    <w:rsid w:val="00B309E6"/>
    <w:rsid w:val="00B337E0"/>
    <w:rsid w:val="00B362BC"/>
    <w:rsid w:val="00B41635"/>
    <w:rsid w:val="00B465BA"/>
    <w:rsid w:val="00B4678A"/>
    <w:rsid w:val="00B5116F"/>
    <w:rsid w:val="00B5357A"/>
    <w:rsid w:val="00B53C70"/>
    <w:rsid w:val="00B56F79"/>
    <w:rsid w:val="00B63334"/>
    <w:rsid w:val="00B721A8"/>
    <w:rsid w:val="00B734EC"/>
    <w:rsid w:val="00B811D7"/>
    <w:rsid w:val="00B81489"/>
    <w:rsid w:val="00B8780F"/>
    <w:rsid w:val="00B93036"/>
    <w:rsid w:val="00BA1F60"/>
    <w:rsid w:val="00BB19B0"/>
    <w:rsid w:val="00BC0AE5"/>
    <w:rsid w:val="00BC6D64"/>
    <w:rsid w:val="00BD427D"/>
    <w:rsid w:val="00BE573E"/>
    <w:rsid w:val="00BE797C"/>
    <w:rsid w:val="00C16936"/>
    <w:rsid w:val="00C21366"/>
    <w:rsid w:val="00C22738"/>
    <w:rsid w:val="00C24A1B"/>
    <w:rsid w:val="00C264C9"/>
    <w:rsid w:val="00C304A7"/>
    <w:rsid w:val="00C31807"/>
    <w:rsid w:val="00C32057"/>
    <w:rsid w:val="00C35946"/>
    <w:rsid w:val="00C36983"/>
    <w:rsid w:val="00C40946"/>
    <w:rsid w:val="00C472ED"/>
    <w:rsid w:val="00C503A7"/>
    <w:rsid w:val="00C50EDC"/>
    <w:rsid w:val="00C52038"/>
    <w:rsid w:val="00C5215F"/>
    <w:rsid w:val="00C6006E"/>
    <w:rsid w:val="00C67611"/>
    <w:rsid w:val="00C679AF"/>
    <w:rsid w:val="00C74450"/>
    <w:rsid w:val="00C96BC0"/>
    <w:rsid w:val="00CA2987"/>
    <w:rsid w:val="00CA44A6"/>
    <w:rsid w:val="00CA7095"/>
    <w:rsid w:val="00CA7460"/>
    <w:rsid w:val="00CA7DE8"/>
    <w:rsid w:val="00CB4A28"/>
    <w:rsid w:val="00CC071F"/>
    <w:rsid w:val="00CC2E2D"/>
    <w:rsid w:val="00CC70AB"/>
    <w:rsid w:val="00CC7864"/>
    <w:rsid w:val="00CD6DFE"/>
    <w:rsid w:val="00CE1CFA"/>
    <w:rsid w:val="00CE3642"/>
    <w:rsid w:val="00CF4CE6"/>
    <w:rsid w:val="00CF572E"/>
    <w:rsid w:val="00D02621"/>
    <w:rsid w:val="00D06A50"/>
    <w:rsid w:val="00D12131"/>
    <w:rsid w:val="00D14A3E"/>
    <w:rsid w:val="00D23EED"/>
    <w:rsid w:val="00D23F8E"/>
    <w:rsid w:val="00D34EA0"/>
    <w:rsid w:val="00D36163"/>
    <w:rsid w:val="00D40663"/>
    <w:rsid w:val="00D4267B"/>
    <w:rsid w:val="00D42A1A"/>
    <w:rsid w:val="00D437D6"/>
    <w:rsid w:val="00D43A26"/>
    <w:rsid w:val="00D54B2A"/>
    <w:rsid w:val="00D71668"/>
    <w:rsid w:val="00D7280B"/>
    <w:rsid w:val="00D74021"/>
    <w:rsid w:val="00D77D64"/>
    <w:rsid w:val="00D93883"/>
    <w:rsid w:val="00DA2A9B"/>
    <w:rsid w:val="00DA4D7F"/>
    <w:rsid w:val="00DA57E9"/>
    <w:rsid w:val="00DA61DF"/>
    <w:rsid w:val="00DB420C"/>
    <w:rsid w:val="00DC327E"/>
    <w:rsid w:val="00DD3C5F"/>
    <w:rsid w:val="00DD52EA"/>
    <w:rsid w:val="00DD6907"/>
    <w:rsid w:val="00DD7526"/>
    <w:rsid w:val="00DE05DC"/>
    <w:rsid w:val="00DE0F87"/>
    <w:rsid w:val="00DE1174"/>
    <w:rsid w:val="00DE20EA"/>
    <w:rsid w:val="00DF1B07"/>
    <w:rsid w:val="00DF35BD"/>
    <w:rsid w:val="00DF459C"/>
    <w:rsid w:val="00E022A3"/>
    <w:rsid w:val="00E15F9F"/>
    <w:rsid w:val="00E24D98"/>
    <w:rsid w:val="00E24F8C"/>
    <w:rsid w:val="00E34684"/>
    <w:rsid w:val="00E346D7"/>
    <w:rsid w:val="00E34F8C"/>
    <w:rsid w:val="00E35B04"/>
    <w:rsid w:val="00E400E7"/>
    <w:rsid w:val="00E422AB"/>
    <w:rsid w:val="00E42F7A"/>
    <w:rsid w:val="00E5572C"/>
    <w:rsid w:val="00E671C3"/>
    <w:rsid w:val="00E807CC"/>
    <w:rsid w:val="00E813C7"/>
    <w:rsid w:val="00E83597"/>
    <w:rsid w:val="00E90142"/>
    <w:rsid w:val="00E9269E"/>
    <w:rsid w:val="00EA55BE"/>
    <w:rsid w:val="00EB3425"/>
    <w:rsid w:val="00EB78B9"/>
    <w:rsid w:val="00EC0979"/>
    <w:rsid w:val="00EC650B"/>
    <w:rsid w:val="00ED46CB"/>
    <w:rsid w:val="00EE41F9"/>
    <w:rsid w:val="00EE5889"/>
    <w:rsid w:val="00EE617C"/>
    <w:rsid w:val="00EF1438"/>
    <w:rsid w:val="00EF2960"/>
    <w:rsid w:val="00EF2A1D"/>
    <w:rsid w:val="00EF3701"/>
    <w:rsid w:val="00EF6013"/>
    <w:rsid w:val="00EF6E26"/>
    <w:rsid w:val="00F004D7"/>
    <w:rsid w:val="00F01948"/>
    <w:rsid w:val="00F06EE8"/>
    <w:rsid w:val="00F07349"/>
    <w:rsid w:val="00F078C7"/>
    <w:rsid w:val="00F113EF"/>
    <w:rsid w:val="00F126F3"/>
    <w:rsid w:val="00F134B1"/>
    <w:rsid w:val="00F174DB"/>
    <w:rsid w:val="00F22AE5"/>
    <w:rsid w:val="00F2431F"/>
    <w:rsid w:val="00F42E09"/>
    <w:rsid w:val="00F45547"/>
    <w:rsid w:val="00F46444"/>
    <w:rsid w:val="00F609E6"/>
    <w:rsid w:val="00F6182B"/>
    <w:rsid w:val="00F62586"/>
    <w:rsid w:val="00F633C1"/>
    <w:rsid w:val="00F829C0"/>
    <w:rsid w:val="00F829F6"/>
    <w:rsid w:val="00F852C5"/>
    <w:rsid w:val="00F915CE"/>
    <w:rsid w:val="00F95CF0"/>
    <w:rsid w:val="00FA28D1"/>
    <w:rsid w:val="00FA2D12"/>
    <w:rsid w:val="00FA4DB3"/>
    <w:rsid w:val="00FB4402"/>
    <w:rsid w:val="00FB6460"/>
    <w:rsid w:val="00FC096A"/>
    <w:rsid w:val="00FC15D6"/>
    <w:rsid w:val="00FD0C8A"/>
    <w:rsid w:val="00FD10BD"/>
    <w:rsid w:val="00FE1344"/>
    <w:rsid w:val="00FE41E6"/>
    <w:rsid w:val="00FF4B4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20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NZ"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unhideWhenUsed="1" w:qFormat="1"/>
    <w:lsdException w:name="heading 4"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Number" w:semiHidden="1" w:unhideWhenUsed="1"/>
    <w:lsdException w:name="List 2" w:unhideWhenUsed="1"/>
    <w:lsdException w:name="List 3"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D92"/>
    <w:pPr>
      <w:spacing w:after="120" w:line="288" w:lineRule="auto"/>
    </w:pPr>
    <w:rPr>
      <w:rFonts w:ascii="Verdana" w:hAnsi="Verdana" w:cs="Arial"/>
      <w:sz w:val="24"/>
      <w:szCs w:val="22"/>
    </w:rPr>
  </w:style>
  <w:style w:type="paragraph" w:styleId="Heading1">
    <w:name w:val="heading 1"/>
    <w:basedOn w:val="Normal"/>
    <w:next w:val="Normal"/>
    <w:link w:val="Heading1Char"/>
    <w:uiPriority w:val="99"/>
    <w:qFormat/>
    <w:rsid w:val="002A2D69"/>
    <w:pPr>
      <w:keepNext/>
      <w:keepLines/>
      <w:spacing w:before="360" w:after="240"/>
      <w:outlineLvl w:val="0"/>
    </w:pPr>
    <w:rPr>
      <w:rFonts w:eastAsiaTheme="majorEastAsia"/>
      <w:b/>
      <w:bCs/>
      <w:sz w:val="36"/>
      <w:szCs w:val="28"/>
    </w:rPr>
  </w:style>
  <w:style w:type="paragraph" w:styleId="Heading2">
    <w:name w:val="heading 2"/>
    <w:basedOn w:val="Normal"/>
    <w:next w:val="Normal"/>
    <w:link w:val="Heading2Char"/>
    <w:uiPriority w:val="99"/>
    <w:qFormat/>
    <w:rsid w:val="00B721A8"/>
    <w:pPr>
      <w:outlineLvl w:val="1"/>
    </w:pPr>
    <w:rPr>
      <w:b/>
      <w:color w:val="4F81BD" w:themeColor="accent1"/>
      <w:sz w:val="28"/>
      <w:szCs w:val="28"/>
    </w:rPr>
  </w:style>
  <w:style w:type="paragraph" w:styleId="Heading3">
    <w:name w:val="heading 3"/>
    <w:basedOn w:val="Heading2"/>
    <w:next w:val="Normal"/>
    <w:link w:val="Heading3Char"/>
    <w:uiPriority w:val="99"/>
    <w:qFormat/>
    <w:rsid w:val="00A22C64"/>
    <w:pPr>
      <w:spacing w:before="120"/>
      <w:outlineLvl w:val="2"/>
    </w:pPr>
    <w:rPr>
      <w:sz w:val="24"/>
      <w:szCs w:val="24"/>
    </w:rPr>
  </w:style>
  <w:style w:type="paragraph" w:styleId="Heading4">
    <w:name w:val="heading 4"/>
    <w:basedOn w:val="Heading3"/>
    <w:next w:val="Normal"/>
    <w:link w:val="Heading4Char"/>
    <w:uiPriority w:val="99"/>
    <w:qFormat/>
    <w:rsid w:val="00904D92"/>
    <w:pPr>
      <w:outlineLvl w:val="3"/>
    </w:pPr>
    <w:rPr>
      <w:b w:val="0"/>
      <w:i/>
    </w:rPr>
  </w:style>
  <w:style w:type="paragraph" w:styleId="Heading5">
    <w:name w:val="heading 5"/>
    <w:basedOn w:val="Normal"/>
    <w:next w:val="Normal"/>
    <w:link w:val="Heading5Char"/>
    <w:uiPriority w:val="9"/>
    <w:semiHidden/>
    <w:unhideWhenUsed/>
    <w:rsid w:val="007F3ACD"/>
    <w:pPr>
      <w:keepNext/>
      <w:keepLines/>
      <w:numPr>
        <w:ilvl w:val="4"/>
        <w:numId w:val="5"/>
      </w:numPr>
      <w:spacing w:before="20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rsid w:val="007F3ACD"/>
    <w:pPr>
      <w:keepNext/>
      <w:keepLines/>
      <w:spacing w:before="200" w:after="0"/>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semiHidden/>
    <w:unhideWhenUsed/>
    <w:qFormat/>
    <w:rsid w:val="007F3ACD"/>
    <w:pPr>
      <w:keepNext/>
      <w:keepLines/>
      <w:spacing w:before="200" w:after="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rsid w:val="007F3ACD"/>
    <w:pPr>
      <w:keepNext/>
      <w:keepLines/>
      <w:spacing w:before="200" w:after="0"/>
      <w:outlineLvl w:val="7"/>
    </w:pPr>
    <w:rPr>
      <w:rFonts w:eastAsiaTheme="majorEastAsia" w:cstheme="majorBidi"/>
      <w:color w:val="404040" w:themeColor="text1" w:themeTint="BF"/>
      <w:szCs w:val="20"/>
    </w:rPr>
  </w:style>
  <w:style w:type="paragraph" w:styleId="Heading9">
    <w:name w:val="heading 9"/>
    <w:basedOn w:val="Normal"/>
    <w:next w:val="Normal"/>
    <w:link w:val="Heading9Char"/>
    <w:uiPriority w:val="9"/>
    <w:semiHidden/>
    <w:unhideWhenUsed/>
    <w:qFormat/>
    <w:rsid w:val="007F3ACD"/>
    <w:pPr>
      <w:keepNext/>
      <w:keepLines/>
      <w:spacing w:before="200" w:after="0"/>
      <w:outlineLvl w:val="8"/>
    </w:pPr>
    <w:rPr>
      <w:rFonts w:eastAsiaTheme="majorEastAsia"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A2D69"/>
    <w:rPr>
      <w:rFonts w:ascii="Verdana" w:eastAsiaTheme="majorEastAsia" w:hAnsi="Verdana" w:cs="Arial"/>
      <w:b/>
      <w:bCs/>
      <w:sz w:val="36"/>
      <w:szCs w:val="28"/>
    </w:rPr>
  </w:style>
  <w:style w:type="character" w:customStyle="1" w:styleId="Heading2Char">
    <w:name w:val="Heading 2 Char"/>
    <w:basedOn w:val="DefaultParagraphFont"/>
    <w:link w:val="Heading2"/>
    <w:uiPriority w:val="99"/>
    <w:rsid w:val="00B721A8"/>
    <w:rPr>
      <w:rFonts w:ascii="Verdana" w:hAnsi="Verdana" w:cs="Arial"/>
      <w:b/>
      <w:color w:val="4F81BD" w:themeColor="accent1"/>
      <w:sz w:val="28"/>
      <w:szCs w:val="28"/>
    </w:rPr>
  </w:style>
  <w:style w:type="character" w:customStyle="1" w:styleId="Heading3Char">
    <w:name w:val="Heading 3 Char"/>
    <w:basedOn w:val="DefaultParagraphFont"/>
    <w:link w:val="Heading3"/>
    <w:uiPriority w:val="99"/>
    <w:rsid w:val="00A22C64"/>
    <w:rPr>
      <w:rFonts w:ascii="Verdana" w:hAnsi="Verdana" w:cs="Arial"/>
      <w:b/>
      <w:sz w:val="24"/>
      <w:szCs w:val="24"/>
    </w:rPr>
  </w:style>
  <w:style w:type="character" w:customStyle="1" w:styleId="Heading4Char">
    <w:name w:val="Heading 4 Char"/>
    <w:basedOn w:val="DefaultParagraphFont"/>
    <w:link w:val="Heading4"/>
    <w:uiPriority w:val="99"/>
    <w:rsid w:val="00904D92"/>
    <w:rPr>
      <w:rFonts w:ascii="Verdana" w:hAnsi="Verdana" w:cs="Arial"/>
      <w:i/>
      <w:color w:val="4F81BD" w:themeColor="accent1"/>
      <w:sz w:val="24"/>
      <w:szCs w:val="24"/>
    </w:rPr>
  </w:style>
  <w:style w:type="paragraph" w:styleId="ListParagraph">
    <w:name w:val="List Paragraph"/>
    <w:basedOn w:val="Normal"/>
    <w:uiPriority w:val="34"/>
    <w:qFormat/>
    <w:rsid w:val="00A43896"/>
    <w:pPr>
      <w:ind w:left="720"/>
      <w:contextualSpacing/>
    </w:pPr>
  </w:style>
  <w:style w:type="paragraph" w:styleId="List5">
    <w:name w:val="List 5"/>
    <w:basedOn w:val="Normal"/>
    <w:uiPriority w:val="99"/>
    <w:semiHidden/>
    <w:rsid w:val="00C5215F"/>
    <w:pPr>
      <w:numPr>
        <w:ilvl w:val="4"/>
        <w:numId w:val="1"/>
      </w:numPr>
      <w:contextualSpacing/>
    </w:pPr>
  </w:style>
  <w:style w:type="paragraph" w:styleId="List">
    <w:name w:val="List"/>
    <w:basedOn w:val="Normal"/>
    <w:uiPriority w:val="99"/>
    <w:rsid w:val="00F06EE8"/>
    <w:pPr>
      <w:numPr>
        <w:numId w:val="1"/>
      </w:numPr>
      <w:ind w:left="454" w:hanging="454"/>
    </w:pPr>
  </w:style>
  <w:style w:type="paragraph" w:styleId="List2">
    <w:name w:val="List 2"/>
    <w:basedOn w:val="Normal"/>
    <w:uiPriority w:val="99"/>
    <w:rsid w:val="00906EAA"/>
    <w:pPr>
      <w:numPr>
        <w:ilvl w:val="1"/>
        <w:numId w:val="1"/>
      </w:numPr>
      <w:ind w:left="908" w:hanging="454"/>
    </w:pPr>
  </w:style>
  <w:style w:type="table" w:styleId="TableGrid">
    <w:name w:val="Table Grid"/>
    <w:basedOn w:val="TableNormal"/>
    <w:uiPriority w:val="59"/>
    <w:rsid w:val="003E3722"/>
    <w:rPr>
      <w:rFonts w:ascii="Verdana" w:hAnsi="Verdana"/>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99"/>
    <w:rsid w:val="006B19BD"/>
    <w:pPr>
      <w:spacing w:after="300"/>
      <w:contextualSpacing/>
    </w:pPr>
    <w:rPr>
      <w:rFonts w:ascii="Georgia" w:eastAsiaTheme="majorEastAsia" w:hAnsi="Georgia" w:cs="Times New Roman"/>
      <w:spacing w:val="5"/>
      <w:kern w:val="28"/>
      <w:sz w:val="36"/>
      <w:szCs w:val="52"/>
    </w:rPr>
  </w:style>
  <w:style w:type="character" w:customStyle="1" w:styleId="TitleChar">
    <w:name w:val="Title Char"/>
    <w:basedOn w:val="DefaultParagraphFont"/>
    <w:link w:val="Title"/>
    <w:uiPriority w:val="99"/>
    <w:rsid w:val="006B19BD"/>
    <w:rPr>
      <w:rFonts w:ascii="Georgia" w:eastAsiaTheme="majorEastAsia" w:hAnsi="Georgia"/>
      <w:spacing w:val="5"/>
      <w:kern w:val="28"/>
      <w:sz w:val="36"/>
      <w:szCs w:val="52"/>
    </w:rPr>
  </w:style>
  <w:style w:type="paragraph" w:styleId="Subtitle">
    <w:name w:val="Subtitle"/>
    <w:basedOn w:val="Normal"/>
    <w:next w:val="Normal"/>
    <w:link w:val="SubtitleChar"/>
    <w:uiPriority w:val="99"/>
    <w:rsid w:val="006B19BD"/>
    <w:pPr>
      <w:numPr>
        <w:ilvl w:val="1"/>
      </w:numPr>
    </w:pPr>
    <w:rPr>
      <w:rFonts w:eastAsiaTheme="majorEastAsia" w:cs="Times New Roman"/>
      <w:b/>
      <w:iCs/>
      <w:spacing w:val="15"/>
      <w:sz w:val="28"/>
      <w:szCs w:val="24"/>
    </w:rPr>
  </w:style>
  <w:style w:type="character" w:customStyle="1" w:styleId="SubtitleChar">
    <w:name w:val="Subtitle Char"/>
    <w:basedOn w:val="DefaultParagraphFont"/>
    <w:link w:val="Subtitle"/>
    <w:uiPriority w:val="99"/>
    <w:rsid w:val="006B19BD"/>
    <w:rPr>
      <w:rFonts w:ascii="Verdana" w:eastAsiaTheme="majorEastAsia" w:hAnsi="Verdana"/>
      <w:b/>
      <w:iCs/>
      <w:spacing w:val="15"/>
      <w:sz w:val="28"/>
      <w:szCs w:val="24"/>
    </w:rPr>
  </w:style>
  <w:style w:type="character" w:styleId="SubtleEmphasis">
    <w:name w:val="Subtle Emphasis"/>
    <w:basedOn w:val="Heading4Char"/>
    <w:uiPriority w:val="99"/>
    <w:rsid w:val="006B19BD"/>
    <w:rPr>
      <w:rFonts w:ascii="Verdana" w:hAnsi="Verdana" w:cs="Times New Roman"/>
      <w:i/>
      <w:iCs/>
      <w:color w:val="auto"/>
      <w:sz w:val="20"/>
      <w:szCs w:val="24"/>
    </w:rPr>
  </w:style>
  <w:style w:type="paragraph" w:customStyle="1" w:styleId="Bullet1">
    <w:name w:val="Bullet1"/>
    <w:basedOn w:val="Normal"/>
    <w:qFormat/>
    <w:rsid w:val="00F113EF"/>
    <w:pPr>
      <w:numPr>
        <w:numId w:val="6"/>
      </w:numPr>
      <w:tabs>
        <w:tab w:val="left" w:pos="454"/>
      </w:tabs>
      <w:suppressAutoHyphens/>
      <w:autoSpaceDE w:val="0"/>
      <w:autoSpaceDN w:val="0"/>
      <w:adjustRightInd w:val="0"/>
      <w:ind w:left="567" w:hanging="567"/>
      <w:textAlignment w:val="center"/>
    </w:pPr>
    <w:rPr>
      <w:rFonts w:eastAsia="Times New Roman"/>
      <w:kern w:val="28"/>
      <w:szCs w:val="20"/>
      <w:lang w:val="en-US"/>
    </w:rPr>
  </w:style>
  <w:style w:type="paragraph" w:customStyle="1" w:styleId="Bullet2">
    <w:name w:val="Bullet2"/>
    <w:qFormat/>
    <w:rsid w:val="00F113EF"/>
    <w:pPr>
      <w:numPr>
        <w:numId w:val="4"/>
      </w:numPr>
      <w:spacing w:before="120"/>
    </w:pPr>
    <w:rPr>
      <w:rFonts w:ascii="Verdana" w:eastAsia="Times New Roman" w:hAnsi="Verdana"/>
    </w:rPr>
  </w:style>
  <w:style w:type="character" w:customStyle="1" w:styleId="Heading5Char">
    <w:name w:val="Heading 5 Char"/>
    <w:basedOn w:val="DefaultParagraphFont"/>
    <w:link w:val="Heading5"/>
    <w:uiPriority w:val="9"/>
    <w:semiHidden/>
    <w:rsid w:val="007F3ACD"/>
    <w:rPr>
      <w:rFonts w:ascii="Verdana" w:eastAsiaTheme="majorEastAsia" w:hAnsi="Verdana" w:cstheme="majorBidi"/>
      <w:color w:val="243F60" w:themeColor="accent1" w:themeShade="7F"/>
      <w:sz w:val="24"/>
      <w:szCs w:val="22"/>
    </w:rPr>
  </w:style>
  <w:style w:type="character" w:styleId="Strong">
    <w:name w:val="Strong"/>
    <w:basedOn w:val="Heading4Char"/>
    <w:uiPriority w:val="22"/>
    <w:rsid w:val="007C2143"/>
    <w:rPr>
      <w:rFonts w:ascii="Verdana" w:hAnsi="Verdana" w:cs="Arial"/>
      <w:b/>
      <w:bCs/>
      <w:i/>
      <w:color w:val="4F81BD" w:themeColor="accent1"/>
      <w:sz w:val="20"/>
      <w:szCs w:val="24"/>
    </w:rPr>
  </w:style>
  <w:style w:type="paragraph" w:styleId="TOCHeading">
    <w:name w:val="TOC Heading"/>
    <w:basedOn w:val="Heading1"/>
    <w:next w:val="Normal"/>
    <w:uiPriority w:val="39"/>
    <w:unhideWhenUsed/>
    <w:qFormat/>
    <w:rsid w:val="003B0A38"/>
    <w:pPr>
      <w:spacing w:before="480" w:line="276" w:lineRule="auto"/>
      <w:outlineLvl w:val="9"/>
    </w:pPr>
    <w:rPr>
      <w:rFonts w:cstheme="majorBidi"/>
      <w:lang w:val="en-US" w:eastAsia="ja-JP"/>
    </w:rPr>
  </w:style>
  <w:style w:type="paragraph" w:styleId="NoSpacing">
    <w:name w:val="No Spacing"/>
    <w:basedOn w:val="BodyText"/>
    <w:uiPriority w:val="1"/>
    <w:rsid w:val="003B0A38"/>
  </w:style>
  <w:style w:type="paragraph" w:styleId="Quote">
    <w:name w:val="Quote"/>
    <w:basedOn w:val="Normal"/>
    <w:next w:val="Normal"/>
    <w:link w:val="QuoteChar"/>
    <w:uiPriority w:val="29"/>
    <w:rsid w:val="002D367B"/>
    <w:rPr>
      <w:i/>
      <w:iCs/>
      <w:color w:val="000000" w:themeColor="text1"/>
    </w:rPr>
  </w:style>
  <w:style w:type="character" w:customStyle="1" w:styleId="QuoteChar">
    <w:name w:val="Quote Char"/>
    <w:basedOn w:val="DefaultParagraphFont"/>
    <w:link w:val="Quote"/>
    <w:uiPriority w:val="29"/>
    <w:rsid w:val="002D367B"/>
    <w:rPr>
      <w:rFonts w:ascii="Verdana" w:hAnsi="Verdana" w:cs="Arial"/>
      <w:i/>
      <w:iCs/>
      <w:color w:val="000000" w:themeColor="text1"/>
      <w:sz w:val="22"/>
      <w:szCs w:val="22"/>
    </w:rPr>
  </w:style>
  <w:style w:type="character" w:styleId="Emphasis">
    <w:name w:val="Emphasis"/>
    <w:basedOn w:val="DefaultParagraphFont"/>
    <w:uiPriority w:val="20"/>
    <w:rsid w:val="000A576B"/>
    <w:rPr>
      <w:rFonts w:ascii="Verdana" w:hAnsi="Verdana"/>
      <w:b/>
      <w:sz w:val="20"/>
    </w:rPr>
  </w:style>
  <w:style w:type="paragraph" w:styleId="IntenseQuote">
    <w:name w:val="Intense Quote"/>
    <w:basedOn w:val="Normal"/>
    <w:next w:val="Normal"/>
    <w:link w:val="IntenseQuoteChar"/>
    <w:uiPriority w:val="30"/>
    <w:rsid w:val="003B0A38"/>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3B0A38"/>
    <w:rPr>
      <w:rFonts w:ascii="Verdana" w:hAnsi="Verdana" w:cs="Arial"/>
      <w:b/>
      <w:bCs/>
      <w:i/>
      <w:iCs/>
      <w:szCs w:val="22"/>
    </w:rPr>
  </w:style>
  <w:style w:type="paragraph" w:styleId="ListBullet2">
    <w:name w:val="List Bullet 2"/>
    <w:basedOn w:val="Normal"/>
    <w:uiPriority w:val="99"/>
    <w:rsid w:val="006B19BD"/>
    <w:pPr>
      <w:numPr>
        <w:numId w:val="3"/>
      </w:numPr>
      <w:tabs>
        <w:tab w:val="clear" w:pos="643"/>
      </w:tabs>
      <w:contextualSpacing/>
    </w:pPr>
  </w:style>
  <w:style w:type="paragraph" w:styleId="ListBullet">
    <w:name w:val="List Bullet"/>
    <w:basedOn w:val="Normal"/>
    <w:uiPriority w:val="99"/>
    <w:rsid w:val="003B0A38"/>
    <w:pPr>
      <w:numPr>
        <w:numId w:val="2"/>
      </w:numPr>
      <w:contextualSpacing/>
    </w:pPr>
  </w:style>
  <w:style w:type="character" w:styleId="BookTitle">
    <w:name w:val="Book Title"/>
    <w:basedOn w:val="DefaultParagraphFont"/>
    <w:uiPriority w:val="33"/>
    <w:rsid w:val="003E3722"/>
    <w:rPr>
      <w:rFonts w:ascii="Verdana" w:hAnsi="Verdana"/>
      <w:b w:val="0"/>
      <w:bCs/>
      <w:i/>
      <w:caps w:val="0"/>
      <w:smallCaps w:val="0"/>
      <w:spacing w:val="5"/>
      <w:sz w:val="20"/>
    </w:rPr>
  </w:style>
  <w:style w:type="character" w:styleId="IntenseReference">
    <w:name w:val="Intense Reference"/>
    <w:basedOn w:val="DefaultParagraphFont"/>
    <w:uiPriority w:val="32"/>
    <w:rsid w:val="003B0A38"/>
    <w:rPr>
      <w:b/>
      <w:bCs/>
      <w:smallCaps/>
      <w:spacing w:val="5"/>
    </w:rPr>
  </w:style>
  <w:style w:type="character" w:styleId="SubtleReference">
    <w:name w:val="Subtle Reference"/>
    <w:basedOn w:val="DefaultParagraphFont"/>
    <w:uiPriority w:val="31"/>
    <w:rsid w:val="003B0A38"/>
    <w:rPr>
      <w:smallCaps/>
    </w:rPr>
  </w:style>
  <w:style w:type="character" w:styleId="IntenseEmphasis">
    <w:name w:val="Intense Emphasis"/>
    <w:basedOn w:val="DefaultParagraphFont"/>
    <w:uiPriority w:val="21"/>
    <w:rsid w:val="003B0A38"/>
    <w:rPr>
      <w:b/>
      <w:bCs/>
      <w:i/>
      <w:iCs/>
      <w:color w:val="auto"/>
    </w:rPr>
  </w:style>
  <w:style w:type="paragraph" w:styleId="BlockText">
    <w:name w:val="Block Text"/>
    <w:basedOn w:val="Normal"/>
    <w:uiPriority w:val="99"/>
    <w:semiHidden/>
    <w:rsid w:val="003E3722"/>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cstheme="minorBidi"/>
      <w:iCs/>
    </w:rPr>
  </w:style>
  <w:style w:type="character" w:styleId="EndnoteReference">
    <w:name w:val="endnote reference"/>
    <w:basedOn w:val="DefaultParagraphFont"/>
    <w:uiPriority w:val="99"/>
    <w:semiHidden/>
    <w:rsid w:val="003B0A38"/>
    <w:rPr>
      <w:rFonts w:ascii="Verdana" w:hAnsi="Verdana"/>
      <w:sz w:val="18"/>
      <w:vertAlign w:val="superscript"/>
    </w:rPr>
  </w:style>
  <w:style w:type="paragraph" w:styleId="BodyText">
    <w:name w:val="Body Text"/>
    <w:basedOn w:val="Normal"/>
    <w:link w:val="BodyTextChar"/>
    <w:uiPriority w:val="99"/>
    <w:semiHidden/>
    <w:rsid w:val="003B0A38"/>
  </w:style>
  <w:style w:type="character" w:customStyle="1" w:styleId="BodyTextChar">
    <w:name w:val="Body Text Char"/>
    <w:basedOn w:val="DefaultParagraphFont"/>
    <w:link w:val="BodyText"/>
    <w:uiPriority w:val="99"/>
    <w:semiHidden/>
    <w:rsid w:val="003B0A38"/>
    <w:rPr>
      <w:rFonts w:ascii="Verdana" w:hAnsi="Verdana" w:cs="Arial"/>
      <w:szCs w:val="22"/>
    </w:rPr>
  </w:style>
  <w:style w:type="character" w:styleId="CommentReference">
    <w:name w:val="annotation reference"/>
    <w:basedOn w:val="DefaultParagraphFont"/>
    <w:uiPriority w:val="99"/>
    <w:semiHidden/>
    <w:rsid w:val="003B0A38"/>
    <w:rPr>
      <w:rFonts w:ascii="Verdana" w:hAnsi="Verdana"/>
      <w:sz w:val="16"/>
      <w:szCs w:val="16"/>
    </w:rPr>
  </w:style>
  <w:style w:type="paragraph" w:styleId="CommentText">
    <w:name w:val="annotation text"/>
    <w:basedOn w:val="Normal"/>
    <w:link w:val="CommentTextChar"/>
    <w:uiPriority w:val="99"/>
    <w:semiHidden/>
    <w:rsid w:val="003B0A38"/>
    <w:pPr>
      <w:spacing w:line="240" w:lineRule="auto"/>
    </w:pPr>
    <w:rPr>
      <w:szCs w:val="20"/>
    </w:rPr>
  </w:style>
  <w:style w:type="character" w:customStyle="1" w:styleId="CommentTextChar">
    <w:name w:val="Comment Text Char"/>
    <w:basedOn w:val="DefaultParagraphFont"/>
    <w:link w:val="CommentText"/>
    <w:uiPriority w:val="99"/>
    <w:semiHidden/>
    <w:rsid w:val="003B0A38"/>
    <w:rPr>
      <w:rFonts w:ascii="Verdana" w:hAnsi="Verdana" w:cs="Arial"/>
    </w:rPr>
  </w:style>
  <w:style w:type="paragraph" w:styleId="BodyText2">
    <w:name w:val="Body Text 2"/>
    <w:basedOn w:val="Normal"/>
    <w:link w:val="BodyText2Char"/>
    <w:uiPriority w:val="99"/>
    <w:semiHidden/>
    <w:rsid w:val="003B0A38"/>
    <w:pPr>
      <w:spacing w:line="480" w:lineRule="auto"/>
    </w:pPr>
  </w:style>
  <w:style w:type="character" w:customStyle="1" w:styleId="BodyText2Char">
    <w:name w:val="Body Text 2 Char"/>
    <w:basedOn w:val="DefaultParagraphFont"/>
    <w:link w:val="BodyText2"/>
    <w:uiPriority w:val="99"/>
    <w:semiHidden/>
    <w:rsid w:val="003B0A38"/>
    <w:rPr>
      <w:rFonts w:ascii="Verdana" w:hAnsi="Verdana" w:cs="Arial"/>
      <w:szCs w:val="22"/>
    </w:rPr>
  </w:style>
  <w:style w:type="paragraph" w:styleId="BodyText3">
    <w:name w:val="Body Text 3"/>
    <w:basedOn w:val="Normal"/>
    <w:link w:val="BodyText3Char"/>
    <w:uiPriority w:val="99"/>
    <w:semiHidden/>
    <w:rsid w:val="003B0A38"/>
    <w:rPr>
      <w:szCs w:val="16"/>
    </w:rPr>
  </w:style>
  <w:style w:type="character" w:customStyle="1" w:styleId="BodyText3Char">
    <w:name w:val="Body Text 3 Char"/>
    <w:basedOn w:val="DefaultParagraphFont"/>
    <w:link w:val="BodyText3"/>
    <w:uiPriority w:val="99"/>
    <w:semiHidden/>
    <w:rsid w:val="003B0A38"/>
    <w:rPr>
      <w:rFonts w:ascii="Verdana" w:hAnsi="Verdana" w:cs="Arial"/>
      <w:szCs w:val="16"/>
    </w:rPr>
  </w:style>
  <w:style w:type="paragraph" w:styleId="BodyTextIndent">
    <w:name w:val="Body Text Indent"/>
    <w:basedOn w:val="Normal"/>
    <w:link w:val="BodyTextIndentChar"/>
    <w:uiPriority w:val="99"/>
    <w:semiHidden/>
    <w:rsid w:val="003E3722"/>
    <w:pPr>
      <w:ind w:left="283"/>
    </w:pPr>
  </w:style>
  <w:style w:type="character" w:customStyle="1" w:styleId="BodyTextIndentChar">
    <w:name w:val="Body Text Indent Char"/>
    <w:basedOn w:val="DefaultParagraphFont"/>
    <w:link w:val="BodyTextIndent"/>
    <w:uiPriority w:val="99"/>
    <w:semiHidden/>
    <w:rsid w:val="003E3722"/>
    <w:rPr>
      <w:rFonts w:ascii="Verdana" w:hAnsi="Verdana" w:cs="Arial"/>
      <w:szCs w:val="22"/>
    </w:rPr>
  </w:style>
  <w:style w:type="paragraph" w:styleId="TOC1">
    <w:name w:val="toc 1"/>
    <w:basedOn w:val="Normal"/>
    <w:next w:val="Normal"/>
    <w:autoRedefine/>
    <w:uiPriority w:val="39"/>
    <w:rsid w:val="003E3722"/>
    <w:pPr>
      <w:spacing w:after="100"/>
    </w:pPr>
  </w:style>
  <w:style w:type="paragraph" w:styleId="TOC2">
    <w:name w:val="toc 2"/>
    <w:basedOn w:val="Normal"/>
    <w:next w:val="Normal"/>
    <w:autoRedefine/>
    <w:uiPriority w:val="39"/>
    <w:rsid w:val="003E3722"/>
    <w:pPr>
      <w:spacing w:after="100"/>
      <w:ind w:left="200"/>
    </w:pPr>
  </w:style>
  <w:style w:type="paragraph" w:styleId="TOC3">
    <w:name w:val="toc 3"/>
    <w:basedOn w:val="Normal"/>
    <w:next w:val="Normal"/>
    <w:autoRedefine/>
    <w:uiPriority w:val="39"/>
    <w:rsid w:val="003E3722"/>
    <w:pPr>
      <w:spacing w:after="100"/>
      <w:ind w:left="400"/>
    </w:pPr>
  </w:style>
  <w:style w:type="paragraph" w:styleId="TOC4">
    <w:name w:val="toc 4"/>
    <w:basedOn w:val="Normal"/>
    <w:next w:val="Normal"/>
    <w:autoRedefine/>
    <w:uiPriority w:val="39"/>
    <w:semiHidden/>
    <w:rsid w:val="003E3722"/>
    <w:pPr>
      <w:spacing w:after="100"/>
      <w:ind w:left="600"/>
    </w:pPr>
  </w:style>
  <w:style w:type="paragraph" w:styleId="TOC5">
    <w:name w:val="toc 5"/>
    <w:basedOn w:val="Normal"/>
    <w:next w:val="Normal"/>
    <w:autoRedefine/>
    <w:uiPriority w:val="39"/>
    <w:semiHidden/>
    <w:rsid w:val="003E3722"/>
    <w:pPr>
      <w:spacing w:after="100"/>
      <w:ind w:left="800"/>
    </w:pPr>
  </w:style>
  <w:style w:type="paragraph" w:styleId="TOC6">
    <w:name w:val="toc 6"/>
    <w:basedOn w:val="Normal"/>
    <w:next w:val="Normal"/>
    <w:autoRedefine/>
    <w:uiPriority w:val="39"/>
    <w:semiHidden/>
    <w:rsid w:val="003E3722"/>
    <w:pPr>
      <w:spacing w:after="100"/>
      <w:ind w:left="1000"/>
    </w:pPr>
  </w:style>
  <w:style w:type="paragraph" w:styleId="TOC7">
    <w:name w:val="toc 7"/>
    <w:basedOn w:val="Normal"/>
    <w:next w:val="Normal"/>
    <w:autoRedefine/>
    <w:uiPriority w:val="39"/>
    <w:semiHidden/>
    <w:rsid w:val="003E3722"/>
    <w:pPr>
      <w:spacing w:after="100"/>
      <w:ind w:left="1200"/>
    </w:pPr>
  </w:style>
  <w:style w:type="paragraph" w:styleId="TOC8">
    <w:name w:val="toc 8"/>
    <w:basedOn w:val="Normal"/>
    <w:next w:val="Normal"/>
    <w:autoRedefine/>
    <w:uiPriority w:val="39"/>
    <w:semiHidden/>
    <w:rsid w:val="003E3722"/>
    <w:pPr>
      <w:spacing w:after="100"/>
      <w:ind w:left="1400"/>
    </w:pPr>
  </w:style>
  <w:style w:type="paragraph" w:styleId="TOC9">
    <w:name w:val="toc 9"/>
    <w:basedOn w:val="Normal"/>
    <w:next w:val="Normal"/>
    <w:autoRedefine/>
    <w:uiPriority w:val="39"/>
    <w:semiHidden/>
    <w:rsid w:val="003E3722"/>
    <w:pPr>
      <w:spacing w:after="100"/>
      <w:ind w:left="1600"/>
    </w:pPr>
  </w:style>
  <w:style w:type="paragraph" w:styleId="BalloonText">
    <w:name w:val="Balloon Text"/>
    <w:basedOn w:val="Normal"/>
    <w:link w:val="BalloonTextChar"/>
    <w:uiPriority w:val="99"/>
    <w:semiHidden/>
    <w:rsid w:val="003E3722"/>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3E3722"/>
    <w:rPr>
      <w:rFonts w:ascii="Verdana" w:hAnsi="Verdana" w:cs="Tahoma"/>
      <w:sz w:val="16"/>
      <w:szCs w:val="16"/>
    </w:rPr>
  </w:style>
  <w:style w:type="table" w:styleId="LightShading">
    <w:name w:val="Light Shading"/>
    <w:basedOn w:val="TableNormal"/>
    <w:uiPriority w:val="60"/>
    <w:rsid w:val="003E3722"/>
    <w:rPr>
      <w:rFonts w:ascii="Verdana" w:hAnsi="Verdana"/>
      <w:color w:val="000000" w:themeColor="text1" w:themeShade="BF"/>
      <w:sz w:val="18"/>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3E3722"/>
    <w:rPr>
      <w:rFonts w:ascii="Verdana" w:hAnsi="Verdana"/>
      <w:color w:val="365F91" w:themeColor="accent1" w:themeShade="BF"/>
      <w:sz w:val="18"/>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3E3722"/>
    <w:rPr>
      <w:rFonts w:ascii="Verdana" w:hAnsi="Verdana"/>
      <w:color w:val="943634" w:themeColor="accent2" w:themeShade="BF"/>
      <w:sz w:val="18"/>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3E3722"/>
    <w:rPr>
      <w:rFonts w:ascii="Verdana" w:hAnsi="Verdana"/>
      <w:color w:val="76923C" w:themeColor="accent3" w:themeShade="BF"/>
      <w:sz w:val="18"/>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3E3722"/>
    <w:rPr>
      <w:rFonts w:ascii="Verdana" w:hAnsi="Verdana"/>
      <w:color w:val="5F497A" w:themeColor="accent4" w:themeShade="BF"/>
      <w:sz w:val="18"/>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3E3722"/>
    <w:rPr>
      <w:rFonts w:ascii="Verdana" w:hAnsi="Verdana"/>
      <w:color w:val="31849B" w:themeColor="accent5" w:themeShade="BF"/>
      <w:sz w:val="18"/>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3E3722"/>
    <w:rPr>
      <w:rFonts w:ascii="Verdana" w:hAnsi="Verdana"/>
      <w:color w:val="E36C0A" w:themeColor="accent6" w:themeShade="BF"/>
      <w:sz w:val="18"/>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3E3722"/>
    <w:rPr>
      <w:rFonts w:ascii="Verdana" w:hAnsi="Verdana"/>
      <w:sz w:val="18"/>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3E3722"/>
    <w:rPr>
      <w:rFonts w:ascii="Verdana" w:hAnsi="Verdana"/>
      <w:sz w:val="18"/>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3E3722"/>
    <w:rPr>
      <w:rFonts w:ascii="Verdana" w:hAnsi="Verdana"/>
      <w:sz w:val="18"/>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3E3722"/>
    <w:rPr>
      <w:rFonts w:ascii="Verdana" w:hAnsi="Verdana"/>
      <w:sz w:val="18"/>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3E3722"/>
    <w:rPr>
      <w:rFonts w:ascii="Verdana" w:hAnsi="Verdana"/>
      <w:sz w:val="18"/>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3E3722"/>
    <w:rPr>
      <w:rFonts w:ascii="Verdana" w:hAnsi="Verdana"/>
      <w:sz w:val="18"/>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3E3722"/>
    <w:rPr>
      <w:rFonts w:ascii="Verdana" w:hAnsi="Verdana"/>
      <w:sz w:val="18"/>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3E3722"/>
    <w:rPr>
      <w:rFonts w:ascii="Verdana" w:hAnsi="Verdana"/>
      <w:sz w:val="18"/>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3E3722"/>
    <w:rPr>
      <w:rFonts w:ascii="Verdana" w:hAnsi="Verdana"/>
      <w:sz w:val="18"/>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3E3722"/>
    <w:rPr>
      <w:rFonts w:ascii="Verdana" w:hAnsi="Verdana"/>
      <w:sz w:val="18"/>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3E3722"/>
    <w:rPr>
      <w:rFonts w:ascii="Verdana" w:hAnsi="Verdana"/>
      <w:sz w:val="18"/>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3E3722"/>
    <w:rPr>
      <w:rFonts w:ascii="Verdana" w:hAnsi="Verdana"/>
      <w:sz w:val="18"/>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3E3722"/>
    <w:rPr>
      <w:rFonts w:ascii="Verdana" w:hAnsi="Verdana"/>
      <w:sz w:val="18"/>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3E3722"/>
    <w:rPr>
      <w:rFonts w:ascii="Verdana" w:hAnsi="Verdana"/>
      <w:sz w:val="18"/>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3E3722"/>
    <w:rPr>
      <w:rFonts w:ascii="Verdana" w:hAnsi="Verdana"/>
      <w:sz w:val="18"/>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ableList1">
    <w:name w:val="Table List 1"/>
    <w:basedOn w:val="TableNormal"/>
    <w:uiPriority w:val="99"/>
    <w:semiHidden/>
    <w:unhideWhenUsed/>
    <w:rsid w:val="003E3722"/>
    <w:pPr>
      <w:spacing w:after="120" w:line="288" w:lineRule="auto"/>
    </w:pPr>
    <w:rPr>
      <w:rFonts w:ascii="Verdana" w:hAnsi="Verdana"/>
      <w:sz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uiPriority w:val="99"/>
    <w:semiHidden/>
    <w:unhideWhenUsed/>
    <w:rsid w:val="003E3722"/>
    <w:pPr>
      <w:spacing w:after="120" w:line="288" w:lineRule="auto"/>
    </w:pPr>
    <w:rPr>
      <w:rFonts w:ascii="Verdana" w:hAnsi="Verdana"/>
      <w:sz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3E3722"/>
    <w:pPr>
      <w:spacing w:after="120" w:line="288" w:lineRule="auto"/>
    </w:pPr>
    <w:rPr>
      <w:rFonts w:ascii="Verdana" w:hAnsi="Verdana"/>
      <w:sz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3E3722"/>
    <w:pPr>
      <w:spacing w:after="120" w:line="288" w:lineRule="auto"/>
    </w:pPr>
    <w:rPr>
      <w:rFonts w:ascii="Verdana" w:hAnsi="Verdana"/>
      <w:sz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3E3722"/>
    <w:pPr>
      <w:spacing w:after="120" w:line="288" w:lineRule="auto"/>
    </w:pPr>
    <w:rPr>
      <w:rFonts w:ascii="Verdana" w:hAnsi="Verdana"/>
      <w:sz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3E3722"/>
    <w:pPr>
      <w:spacing w:after="120" w:line="288" w:lineRule="auto"/>
    </w:pPr>
    <w:rPr>
      <w:rFonts w:ascii="Verdana" w:hAnsi="Verdana"/>
      <w:sz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3E3722"/>
    <w:pPr>
      <w:spacing w:after="120" w:line="288" w:lineRule="auto"/>
    </w:pPr>
    <w:rPr>
      <w:rFonts w:ascii="Verdana" w:hAnsi="Verdana"/>
      <w:sz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3E3722"/>
    <w:pPr>
      <w:spacing w:after="120" w:line="288" w:lineRule="auto"/>
    </w:pPr>
    <w:rPr>
      <w:rFonts w:ascii="Verdana" w:hAnsi="Verdana"/>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3E3722"/>
    <w:pPr>
      <w:spacing w:after="120" w:line="288" w:lineRule="auto"/>
    </w:pPr>
    <w:rPr>
      <w:rFonts w:ascii="Verdana" w:hAnsi="Verdana"/>
      <w:sz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3E3722"/>
    <w:pPr>
      <w:spacing w:after="120" w:line="288" w:lineRule="auto"/>
    </w:pPr>
    <w:rPr>
      <w:rFonts w:ascii="Verdana" w:hAnsi="Verdana"/>
      <w:sz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3E3722"/>
    <w:pPr>
      <w:spacing w:after="120" w:line="288" w:lineRule="auto"/>
    </w:pPr>
    <w:rPr>
      <w:rFonts w:ascii="Verdana" w:hAnsi="Verdana"/>
      <w:sz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3E3722"/>
    <w:pPr>
      <w:spacing w:after="120" w:line="288" w:lineRule="auto"/>
    </w:pPr>
    <w:rPr>
      <w:rFonts w:ascii="Verdana" w:hAnsi="Verdana"/>
      <w:sz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3E3722"/>
    <w:pPr>
      <w:spacing w:after="120" w:line="288" w:lineRule="auto"/>
    </w:pPr>
    <w:rPr>
      <w:rFonts w:ascii="Verdana" w:hAnsi="Verdana"/>
      <w:sz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3E3722"/>
    <w:pPr>
      <w:spacing w:after="120" w:line="288" w:lineRule="auto"/>
    </w:pPr>
    <w:rPr>
      <w:rFonts w:ascii="Verdana" w:hAnsi="Verdana"/>
      <w:sz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3E3722"/>
    <w:pPr>
      <w:spacing w:after="120" w:line="288" w:lineRule="auto"/>
    </w:pPr>
    <w:rPr>
      <w:rFonts w:ascii="Verdana" w:hAnsi="Verdana"/>
      <w:sz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3E3722"/>
    <w:pPr>
      <w:spacing w:after="120" w:line="288" w:lineRule="auto"/>
    </w:pPr>
    <w:rPr>
      <w:rFonts w:ascii="Verdana" w:hAnsi="Verdana"/>
      <w:sz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3E3722"/>
    <w:pPr>
      <w:spacing w:after="120" w:line="288" w:lineRule="auto"/>
    </w:pPr>
    <w:rPr>
      <w:rFonts w:ascii="Verdana" w:hAnsi="Verdana"/>
      <w:sz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3E3722"/>
    <w:pPr>
      <w:spacing w:after="120" w:line="288" w:lineRule="auto"/>
    </w:pPr>
    <w:rPr>
      <w:rFonts w:ascii="Verdana" w:hAnsi="Verdana"/>
      <w:sz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DocumentMap">
    <w:name w:val="Document Map"/>
    <w:basedOn w:val="Normal"/>
    <w:link w:val="DocumentMapChar"/>
    <w:uiPriority w:val="99"/>
    <w:semiHidden/>
    <w:rsid w:val="003E3722"/>
    <w:pPr>
      <w:spacing w:after="0" w:line="240" w:lineRule="auto"/>
    </w:pPr>
    <w:rPr>
      <w:rFonts w:cs="Tahoma"/>
      <w:sz w:val="16"/>
      <w:szCs w:val="16"/>
    </w:rPr>
  </w:style>
  <w:style w:type="character" w:customStyle="1" w:styleId="DocumentMapChar">
    <w:name w:val="Document Map Char"/>
    <w:basedOn w:val="DefaultParagraphFont"/>
    <w:link w:val="DocumentMap"/>
    <w:uiPriority w:val="99"/>
    <w:semiHidden/>
    <w:rsid w:val="003E3722"/>
    <w:rPr>
      <w:rFonts w:ascii="Verdana" w:hAnsi="Verdana" w:cs="Tahoma"/>
      <w:sz w:val="16"/>
      <w:szCs w:val="16"/>
    </w:rPr>
  </w:style>
  <w:style w:type="table" w:styleId="MediumShading1-Accent1">
    <w:name w:val="Medium Shading 1 Accent 1"/>
    <w:basedOn w:val="TableNormal"/>
    <w:uiPriority w:val="63"/>
    <w:rsid w:val="003E3722"/>
    <w:rPr>
      <w:rFonts w:ascii="Verdana" w:hAnsi="Verdana"/>
      <w:sz w:val="18"/>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3E3722"/>
    <w:rPr>
      <w:rFonts w:ascii="Verdana" w:hAnsi="Verdana"/>
      <w:sz w:val="18"/>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3E3722"/>
    <w:rPr>
      <w:rFonts w:ascii="Verdana" w:hAnsi="Verdana"/>
      <w:sz w:val="18"/>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3E3722"/>
    <w:rPr>
      <w:rFonts w:ascii="Verdana" w:hAnsi="Verdana"/>
      <w:sz w:val="18"/>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3E3722"/>
    <w:rPr>
      <w:rFonts w:ascii="Verdana" w:hAnsi="Verdana"/>
      <w:sz w:val="18"/>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3E3722"/>
    <w:rPr>
      <w:rFonts w:ascii="Verdana" w:hAnsi="Verdana"/>
      <w:sz w:val="18"/>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3E3722"/>
    <w:rPr>
      <w:rFonts w:ascii="Verdana" w:hAnsi="Verdana"/>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3E3722"/>
    <w:rPr>
      <w:rFonts w:ascii="Verdana" w:hAnsi="Verdana"/>
      <w:color w:val="000000" w:themeColor="text1"/>
      <w:sz w:val="18"/>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3E3722"/>
    <w:rPr>
      <w:rFonts w:ascii="Verdana" w:hAnsi="Verdana"/>
      <w:color w:val="000000" w:themeColor="text1"/>
      <w:sz w:val="18"/>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3E3722"/>
    <w:rPr>
      <w:rFonts w:ascii="Verdana" w:hAnsi="Verdana"/>
      <w:color w:val="000000" w:themeColor="text1"/>
      <w:sz w:val="18"/>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3E3722"/>
    <w:rPr>
      <w:rFonts w:ascii="Verdana" w:hAnsi="Verdana"/>
      <w:color w:val="000000" w:themeColor="text1"/>
      <w:sz w:val="18"/>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3E3722"/>
    <w:rPr>
      <w:rFonts w:ascii="Verdana" w:hAnsi="Verdana"/>
      <w:color w:val="000000" w:themeColor="text1"/>
      <w:sz w:val="18"/>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3E3722"/>
    <w:rPr>
      <w:rFonts w:ascii="Verdana" w:hAnsi="Verdana"/>
      <w:color w:val="000000" w:themeColor="text1"/>
      <w:sz w:val="18"/>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3E3722"/>
    <w:rPr>
      <w:rFonts w:ascii="Verdana" w:hAnsi="Verdana"/>
      <w:color w:val="000000" w:themeColor="text1"/>
      <w:sz w:val="18"/>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Grid1">
    <w:name w:val="Medium Grid 1"/>
    <w:basedOn w:val="TableNormal"/>
    <w:uiPriority w:val="67"/>
    <w:rsid w:val="003E3722"/>
    <w:rPr>
      <w:rFonts w:ascii="Verdana" w:hAnsi="Verdana"/>
      <w:sz w:val="18"/>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3E3722"/>
    <w:rPr>
      <w:rFonts w:ascii="Verdana" w:hAnsi="Verdana"/>
      <w:sz w:val="18"/>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3E3722"/>
    <w:rPr>
      <w:rFonts w:ascii="Verdana" w:hAnsi="Verdana"/>
      <w:sz w:val="18"/>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3E3722"/>
    <w:rPr>
      <w:rFonts w:ascii="Verdana" w:hAnsi="Verdana"/>
      <w:sz w:val="18"/>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3E3722"/>
    <w:rPr>
      <w:rFonts w:ascii="Verdana" w:hAnsi="Verdana"/>
      <w:sz w:val="18"/>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3E3722"/>
    <w:rPr>
      <w:rFonts w:ascii="Verdana" w:hAnsi="Verdana"/>
      <w:sz w:val="18"/>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3E3722"/>
    <w:rPr>
      <w:rFonts w:ascii="Verdana" w:hAnsi="Verdana"/>
      <w:sz w:val="18"/>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List2">
    <w:name w:val="Medium List 2"/>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3E3722"/>
    <w:rPr>
      <w:rFonts w:ascii="Verdana" w:eastAsiaTheme="majorEastAsia" w:hAnsi="Verdan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
    <w:name w:val="Medium Grid 2"/>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3E3722"/>
    <w:rPr>
      <w:rFonts w:ascii="Verdana" w:eastAsiaTheme="majorEastAsia" w:hAnsi="Verdan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3E3722"/>
    <w:rPr>
      <w:rFonts w:ascii="Verdana" w:hAnsi="Verdan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3E3722"/>
    <w:rPr>
      <w:rFonts w:ascii="Verdana" w:hAnsi="Verdana"/>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3E3722"/>
    <w:rPr>
      <w:rFonts w:ascii="Verdana" w:hAnsi="Verdana"/>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3E3722"/>
    <w:rPr>
      <w:rFonts w:ascii="Verdana" w:hAnsi="Verdana"/>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3E3722"/>
    <w:rPr>
      <w:rFonts w:ascii="Verdana" w:hAnsi="Verdana"/>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3E3722"/>
    <w:rPr>
      <w:rFonts w:ascii="Verdana" w:hAnsi="Verdana"/>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3E3722"/>
    <w:rPr>
      <w:rFonts w:ascii="Verdana" w:hAnsi="Verdana"/>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3E3722"/>
    <w:rPr>
      <w:rFonts w:ascii="Verdana" w:hAnsi="Verdana"/>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3E3722"/>
    <w:rPr>
      <w:rFonts w:ascii="Verdana" w:hAnsi="Verdana"/>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3E3722"/>
    <w:rPr>
      <w:rFonts w:ascii="Verdana" w:hAnsi="Verdana"/>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3E3722"/>
    <w:rPr>
      <w:rFonts w:ascii="Verdana" w:hAnsi="Verdana"/>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3E3722"/>
    <w:rPr>
      <w:rFonts w:ascii="Verdana" w:hAnsi="Verdana"/>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3E3722"/>
    <w:rPr>
      <w:rFonts w:ascii="Verdana" w:hAnsi="Verdana"/>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3E3722"/>
    <w:rPr>
      <w:rFonts w:ascii="Verdana" w:hAnsi="Verdana"/>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3E3722"/>
    <w:rPr>
      <w:rFonts w:ascii="Verdana" w:hAnsi="Verdana"/>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3E3722"/>
    <w:rPr>
      <w:rFonts w:ascii="Verdana" w:hAnsi="Verdana"/>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3E3722"/>
    <w:rPr>
      <w:rFonts w:ascii="Verdana" w:hAnsi="Verdana"/>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3E3722"/>
    <w:rPr>
      <w:rFonts w:ascii="Verdana" w:hAnsi="Verdana"/>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3E3722"/>
    <w:rPr>
      <w:rFonts w:ascii="Verdana" w:hAnsi="Verdana"/>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3E3722"/>
    <w:rPr>
      <w:rFonts w:ascii="Verdana" w:hAnsi="Verdana"/>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3E3722"/>
    <w:rPr>
      <w:rFonts w:ascii="Verdana" w:hAnsi="Verdana"/>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3E3722"/>
    <w:rPr>
      <w:rFonts w:ascii="Verdana" w:hAnsi="Verdana"/>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3E3722"/>
    <w:rPr>
      <w:rFonts w:ascii="Verdana" w:hAnsi="Verdana"/>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EnvelopeAddress">
    <w:name w:val="envelope address"/>
    <w:basedOn w:val="Normal"/>
    <w:uiPriority w:val="99"/>
    <w:semiHidden/>
    <w:rsid w:val="003E3722"/>
    <w:pPr>
      <w:framePr w:w="7920" w:h="1980" w:hRule="exact" w:hSpace="180" w:wrap="auto" w:hAnchor="page" w:xAlign="center" w:yAlign="bottom"/>
      <w:spacing w:after="0" w:line="240" w:lineRule="auto"/>
      <w:ind w:left="2880"/>
    </w:pPr>
    <w:rPr>
      <w:rFonts w:eastAsiaTheme="majorEastAsia" w:cstheme="majorBidi"/>
      <w:szCs w:val="24"/>
    </w:rPr>
  </w:style>
  <w:style w:type="paragraph" w:styleId="EnvelopeReturn">
    <w:name w:val="envelope return"/>
    <w:basedOn w:val="Normal"/>
    <w:uiPriority w:val="99"/>
    <w:semiHidden/>
    <w:rsid w:val="003E3722"/>
    <w:pPr>
      <w:spacing w:after="0" w:line="240" w:lineRule="auto"/>
    </w:pPr>
    <w:rPr>
      <w:rFonts w:eastAsiaTheme="majorEastAsia" w:cstheme="majorBidi"/>
      <w:sz w:val="18"/>
      <w:szCs w:val="20"/>
    </w:rPr>
  </w:style>
  <w:style w:type="paragraph" w:styleId="Footer">
    <w:name w:val="footer"/>
    <w:basedOn w:val="Normal"/>
    <w:link w:val="FooterChar"/>
    <w:uiPriority w:val="99"/>
    <w:rsid w:val="003E3722"/>
    <w:pPr>
      <w:tabs>
        <w:tab w:val="center" w:pos="4513"/>
        <w:tab w:val="right" w:pos="9026"/>
      </w:tabs>
      <w:spacing w:after="0" w:line="240" w:lineRule="auto"/>
    </w:pPr>
    <w:rPr>
      <w:sz w:val="18"/>
    </w:rPr>
  </w:style>
  <w:style w:type="character" w:customStyle="1" w:styleId="FooterChar">
    <w:name w:val="Footer Char"/>
    <w:basedOn w:val="DefaultParagraphFont"/>
    <w:link w:val="Footer"/>
    <w:uiPriority w:val="99"/>
    <w:rsid w:val="003E3722"/>
    <w:rPr>
      <w:rFonts w:ascii="Verdana" w:hAnsi="Verdana" w:cs="Arial"/>
      <w:sz w:val="18"/>
      <w:szCs w:val="22"/>
    </w:rPr>
  </w:style>
  <w:style w:type="paragraph" w:styleId="FootnoteText">
    <w:name w:val="footnote text"/>
    <w:basedOn w:val="Normal"/>
    <w:link w:val="FootnoteTextChar"/>
    <w:uiPriority w:val="99"/>
    <w:semiHidden/>
    <w:rsid w:val="003E3722"/>
    <w:pPr>
      <w:spacing w:after="0" w:line="240" w:lineRule="auto"/>
    </w:pPr>
    <w:rPr>
      <w:sz w:val="18"/>
      <w:szCs w:val="20"/>
    </w:rPr>
  </w:style>
  <w:style w:type="character" w:customStyle="1" w:styleId="FootnoteTextChar">
    <w:name w:val="Footnote Text Char"/>
    <w:basedOn w:val="DefaultParagraphFont"/>
    <w:link w:val="FootnoteText"/>
    <w:uiPriority w:val="99"/>
    <w:semiHidden/>
    <w:rsid w:val="003E3722"/>
    <w:rPr>
      <w:rFonts w:ascii="Verdana" w:hAnsi="Verdana" w:cs="Arial"/>
      <w:sz w:val="18"/>
    </w:rPr>
  </w:style>
  <w:style w:type="paragraph" w:styleId="Index1">
    <w:name w:val="index 1"/>
    <w:basedOn w:val="Normal"/>
    <w:next w:val="Normal"/>
    <w:autoRedefine/>
    <w:uiPriority w:val="99"/>
    <w:semiHidden/>
    <w:rsid w:val="003E3722"/>
    <w:pPr>
      <w:spacing w:after="0" w:line="240" w:lineRule="auto"/>
      <w:ind w:left="200" w:hanging="200"/>
    </w:pPr>
  </w:style>
  <w:style w:type="paragraph" w:styleId="IndexHeading">
    <w:name w:val="index heading"/>
    <w:basedOn w:val="Normal"/>
    <w:next w:val="Index1"/>
    <w:uiPriority w:val="99"/>
    <w:semiHidden/>
    <w:rsid w:val="003E3722"/>
    <w:rPr>
      <w:rFonts w:eastAsiaTheme="majorEastAsia" w:cstheme="majorBidi"/>
      <w:b/>
      <w:bCs/>
      <w:sz w:val="18"/>
    </w:rPr>
  </w:style>
  <w:style w:type="paragraph" w:styleId="MessageHeader">
    <w:name w:val="Message Header"/>
    <w:basedOn w:val="Normal"/>
    <w:link w:val="MessageHeaderChar"/>
    <w:uiPriority w:val="99"/>
    <w:semiHidden/>
    <w:rsid w:val="003E372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eastAsiaTheme="majorEastAsia" w:cstheme="majorBidi"/>
      <w:szCs w:val="24"/>
    </w:rPr>
  </w:style>
  <w:style w:type="character" w:customStyle="1" w:styleId="MessageHeaderChar">
    <w:name w:val="Message Header Char"/>
    <w:basedOn w:val="DefaultParagraphFont"/>
    <w:link w:val="MessageHeader"/>
    <w:uiPriority w:val="99"/>
    <w:semiHidden/>
    <w:rsid w:val="003E3722"/>
    <w:rPr>
      <w:rFonts w:ascii="Verdana" w:eastAsiaTheme="majorEastAsia" w:hAnsi="Verdana" w:cstheme="majorBidi"/>
      <w:sz w:val="22"/>
      <w:szCs w:val="24"/>
      <w:shd w:val="pct20" w:color="auto" w:fill="auto"/>
    </w:rPr>
  </w:style>
  <w:style w:type="paragraph" w:styleId="NormalWeb">
    <w:name w:val="Normal (Web)"/>
    <w:basedOn w:val="Normal"/>
    <w:uiPriority w:val="99"/>
    <w:semiHidden/>
    <w:rsid w:val="003E3722"/>
    <w:rPr>
      <w:rFonts w:cs="Times New Roman"/>
      <w:szCs w:val="24"/>
    </w:rPr>
  </w:style>
  <w:style w:type="paragraph" w:styleId="PlainText">
    <w:name w:val="Plain Text"/>
    <w:basedOn w:val="Normal"/>
    <w:link w:val="PlainTextChar"/>
    <w:uiPriority w:val="99"/>
    <w:semiHidden/>
    <w:rsid w:val="003E3722"/>
    <w:pPr>
      <w:spacing w:after="0" w:line="240" w:lineRule="auto"/>
    </w:pPr>
    <w:rPr>
      <w:rFonts w:cs="Consolas"/>
      <w:szCs w:val="21"/>
    </w:rPr>
  </w:style>
  <w:style w:type="character" w:customStyle="1" w:styleId="PlainTextChar">
    <w:name w:val="Plain Text Char"/>
    <w:basedOn w:val="DefaultParagraphFont"/>
    <w:link w:val="PlainText"/>
    <w:uiPriority w:val="99"/>
    <w:semiHidden/>
    <w:rsid w:val="003E3722"/>
    <w:rPr>
      <w:rFonts w:ascii="Verdana" w:hAnsi="Verdana" w:cs="Consolas"/>
      <w:szCs w:val="21"/>
    </w:rPr>
  </w:style>
  <w:style w:type="table" w:styleId="Table3Deffects1">
    <w:name w:val="Table 3D effects 1"/>
    <w:basedOn w:val="TableNormal"/>
    <w:uiPriority w:val="99"/>
    <w:semiHidden/>
    <w:unhideWhenUsed/>
    <w:rsid w:val="003E3722"/>
    <w:pPr>
      <w:spacing w:after="120" w:line="288" w:lineRule="auto"/>
    </w:pPr>
    <w:rPr>
      <w:rFonts w:ascii="Verdana" w:hAnsi="Verdana"/>
      <w:sz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3E3722"/>
    <w:pPr>
      <w:spacing w:after="120" w:line="288" w:lineRule="auto"/>
    </w:pPr>
    <w:rPr>
      <w:rFonts w:ascii="Verdana" w:hAnsi="Verdana"/>
      <w:sz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3E3722"/>
    <w:pPr>
      <w:spacing w:after="120" w:line="288" w:lineRule="auto"/>
    </w:pPr>
    <w:rPr>
      <w:rFonts w:ascii="Verdana" w:hAnsi="Verdana"/>
      <w:sz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3E3722"/>
    <w:pPr>
      <w:spacing w:after="120" w:line="288" w:lineRule="auto"/>
    </w:pPr>
    <w:rPr>
      <w:rFonts w:ascii="Verdana" w:hAnsi="Verdana"/>
      <w:sz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3E3722"/>
    <w:pPr>
      <w:spacing w:after="120" w:line="288" w:lineRule="auto"/>
    </w:pPr>
    <w:rPr>
      <w:rFonts w:ascii="Verdana" w:hAnsi="Verdana"/>
      <w:sz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3E3722"/>
    <w:pPr>
      <w:spacing w:after="120" w:line="288" w:lineRule="auto"/>
    </w:pPr>
    <w:rPr>
      <w:rFonts w:ascii="Verdana" w:hAnsi="Verdana"/>
      <w:color w:val="000080"/>
      <w:sz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3E3722"/>
    <w:pPr>
      <w:spacing w:after="120" w:line="288" w:lineRule="auto"/>
    </w:pPr>
    <w:rPr>
      <w:rFonts w:ascii="Verdana" w:hAnsi="Verdana"/>
      <w:sz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3E3722"/>
    <w:pPr>
      <w:spacing w:after="120" w:line="288" w:lineRule="auto"/>
    </w:pPr>
    <w:rPr>
      <w:rFonts w:ascii="Verdana" w:hAnsi="Verdana"/>
      <w:color w:val="FFFFFF"/>
      <w:sz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3E3722"/>
    <w:pPr>
      <w:spacing w:after="120" w:line="288" w:lineRule="auto"/>
    </w:pPr>
    <w:rPr>
      <w:rFonts w:ascii="Verdana" w:hAnsi="Verdana"/>
      <w:sz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3E3722"/>
    <w:pPr>
      <w:spacing w:after="120" w:line="288" w:lineRule="auto"/>
    </w:pPr>
    <w:rPr>
      <w:rFonts w:ascii="Verdana" w:hAnsi="Verdana"/>
      <w:sz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3E3722"/>
    <w:pPr>
      <w:spacing w:after="120" w:line="288" w:lineRule="auto"/>
    </w:pPr>
    <w:rPr>
      <w:rFonts w:ascii="Verdana" w:hAnsi="Verdana"/>
      <w:b/>
      <w:bCs/>
      <w:sz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3E3722"/>
    <w:pPr>
      <w:spacing w:after="120" w:line="288" w:lineRule="auto"/>
    </w:pPr>
    <w:rPr>
      <w:rFonts w:ascii="Verdana" w:hAnsi="Verdana"/>
      <w:b/>
      <w:bCs/>
      <w:sz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3E3722"/>
    <w:pPr>
      <w:spacing w:after="120" w:line="288" w:lineRule="auto"/>
    </w:pPr>
    <w:rPr>
      <w:rFonts w:ascii="Verdana" w:hAnsi="Verdana"/>
      <w:b/>
      <w:bCs/>
      <w:sz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3E3722"/>
    <w:pPr>
      <w:spacing w:after="120" w:line="288" w:lineRule="auto"/>
    </w:pPr>
    <w:rPr>
      <w:rFonts w:ascii="Verdana" w:hAnsi="Verdana"/>
      <w:sz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3E3722"/>
    <w:pPr>
      <w:spacing w:after="120" w:line="288" w:lineRule="auto"/>
    </w:pPr>
    <w:rPr>
      <w:rFonts w:ascii="Verdana" w:hAnsi="Verdana"/>
      <w:sz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3E3722"/>
    <w:pPr>
      <w:spacing w:after="120" w:line="288" w:lineRule="auto"/>
    </w:pPr>
    <w:rPr>
      <w:rFonts w:ascii="Verdana" w:hAnsi="Verdana"/>
      <w:sz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3E3722"/>
    <w:pPr>
      <w:spacing w:after="120" w:line="288" w:lineRule="auto"/>
    </w:pPr>
    <w:rPr>
      <w:rFonts w:ascii="Verdana" w:hAnsi="Verdana"/>
      <w:sz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3E3722"/>
    <w:pPr>
      <w:spacing w:after="120" w:line="288" w:lineRule="auto"/>
    </w:pPr>
    <w:rPr>
      <w:rFonts w:ascii="Verdana" w:hAnsi="Verdana"/>
      <w:sz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3E3722"/>
    <w:pPr>
      <w:spacing w:after="120" w:line="288" w:lineRule="auto"/>
    </w:pPr>
    <w:rPr>
      <w:rFonts w:ascii="Verdana" w:hAnsi="Verdana"/>
      <w:sz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3E3722"/>
    <w:pPr>
      <w:spacing w:after="120" w:line="288" w:lineRule="auto"/>
    </w:pPr>
    <w:rPr>
      <w:rFonts w:ascii="Verdana" w:hAnsi="Verdana"/>
      <w:sz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3E3722"/>
    <w:pPr>
      <w:spacing w:after="120" w:line="288" w:lineRule="auto"/>
    </w:pPr>
    <w:rPr>
      <w:rFonts w:ascii="Verdana" w:hAnsi="Verdana"/>
      <w:sz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3E3722"/>
    <w:pPr>
      <w:spacing w:after="120" w:line="288" w:lineRule="auto"/>
    </w:pPr>
    <w:rPr>
      <w:rFonts w:ascii="Verdana" w:hAnsi="Verdana"/>
      <w:sz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3E3722"/>
    <w:pPr>
      <w:spacing w:after="120" w:line="288" w:lineRule="auto"/>
    </w:pPr>
    <w:rPr>
      <w:rFonts w:ascii="Verdana" w:hAnsi="Verdana"/>
      <w:sz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3E3722"/>
    <w:pPr>
      <w:spacing w:after="120" w:line="288" w:lineRule="auto"/>
    </w:pPr>
    <w:rPr>
      <w:rFonts w:ascii="Verdana" w:hAnsi="Verdana"/>
      <w:b/>
      <w:bCs/>
      <w:sz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3E3722"/>
    <w:pPr>
      <w:spacing w:after="120" w:line="288" w:lineRule="auto"/>
    </w:pPr>
    <w:rPr>
      <w:rFonts w:ascii="Verdana" w:hAnsi="Verdana"/>
      <w:sz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rsid w:val="003E3722"/>
    <w:pPr>
      <w:spacing w:before="120"/>
    </w:pPr>
    <w:rPr>
      <w:rFonts w:eastAsiaTheme="majorEastAsia" w:cstheme="majorBidi"/>
      <w:b/>
      <w:bCs/>
      <w:szCs w:val="24"/>
    </w:rPr>
  </w:style>
  <w:style w:type="character" w:customStyle="1" w:styleId="Heading6Char">
    <w:name w:val="Heading 6 Char"/>
    <w:basedOn w:val="DefaultParagraphFont"/>
    <w:link w:val="Heading6"/>
    <w:uiPriority w:val="9"/>
    <w:semiHidden/>
    <w:rsid w:val="007F3ACD"/>
    <w:rPr>
      <w:rFonts w:ascii="Verdana" w:eastAsiaTheme="majorEastAsia" w:hAnsi="Verdana" w:cstheme="majorBidi"/>
      <w:i/>
      <w:iCs/>
      <w:color w:val="243F60" w:themeColor="accent1" w:themeShade="7F"/>
      <w:szCs w:val="22"/>
    </w:rPr>
  </w:style>
  <w:style w:type="character" w:customStyle="1" w:styleId="Heading7Char">
    <w:name w:val="Heading 7 Char"/>
    <w:basedOn w:val="DefaultParagraphFont"/>
    <w:link w:val="Heading7"/>
    <w:uiPriority w:val="9"/>
    <w:semiHidden/>
    <w:rsid w:val="007F3ACD"/>
    <w:rPr>
      <w:rFonts w:ascii="Verdana" w:eastAsiaTheme="majorEastAsia" w:hAnsi="Verdana" w:cstheme="majorBidi"/>
      <w:i/>
      <w:iCs/>
      <w:color w:val="404040" w:themeColor="text1" w:themeTint="BF"/>
      <w:szCs w:val="22"/>
    </w:rPr>
  </w:style>
  <w:style w:type="character" w:customStyle="1" w:styleId="Heading8Char">
    <w:name w:val="Heading 8 Char"/>
    <w:basedOn w:val="DefaultParagraphFont"/>
    <w:link w:val="Heading8"/>
    <w:uiPriority w:val="9"/>
    <w:semiHidden/>
    <w:rsid w:val="007F3ACD"/>
    <w:rPr>
      <w:rFonts w:ascii="Verdana" w:eastAsiaTheme="majorEastAsia" w:hAnsi="Verdana" w:cstheme="majorBidi"/>
      <w:color w:val="404040" w:themeColor="text1" w:themeTint="BF"/>
    </w:rPr>
  </w:style>
  <w:style w:type="character" w:customStyle="1" w:styleId="Heading9Char">
    <w:name w:val="Heading 9 Char"/>
    <w:basedOn w:val="DefaultParagraphFont"/>
    <w:link w:val="Heading9"/>
    <w:uiPriority w:val="9"/>
    <w:semiHidden/>
    <w:rsid w:val="007F3ACD"/>
    <w:rPr>
      <w:rFonts w:ascii="Verdana" w:eastAsiaTheme="majorEastAsia" w:hAnsi="Verdana" w:cstheme="majorBidi"/>
      <w:i/>
      <w:iCs/>
      <w:color w:val="404040" w:themeColor="text1" w:themeTint="BF"/>
    </w:rPr>
  </w:style>
  <w:style w:type="character" w:styleId="HTMLKeyboard">
    <w:name w:val="HTML Keyboard"/>
    <w:basedOn w:val="DefaultParagraphFont"/>
    <w:uiPriority w:val="99"/>
    <w:semiHidden/>
    <w:rsid w:val="007F3ACD"/>
    <w:rPr>
      <w:rFonts w:ascii="Verdana" w:hAnsi="Verdana" w:cs="Consolas"/>
      <w:sz w:val="20"/>
      <w:szCs w:val="20"/>
    </w:rPr>
  </w:style>
  <w:style w:type="paragraph" w:styleId="HTMLPreformatted">
    <w:name w:val="HTML Preformatted"/>
    <w:basedOn w:val="Normal"/>
    <w:link w:val="HTMLPreformattedChar"/>
    <w:uiPriority w:val="99"/>
    <w:semiHidden/>
    <w:rsid w:val="007F3ACD"/>
    <w:pPr>
      <w:spacing w:after="0" w:line="240" w:lineRule="auto"/>
    </w:pPr>
    <w:rPr>
      <w:rFonts w:cs="Consolas"/>
      <w:szCs w:val="20"/>
    </w:rPr>
  </w:style>
  <w:style w:type="character" w:customStyle="1" w:styleId="HTMLPreformattedChar">
    <w:name w:val="HTML Preformatted Char"/>
    <w:basedOn w:val="DefaultParagraphFont"/>
    <w:link w:val="HTMLPreformatted"/>
    <w:uiPriority w:val="99"/>
    <w:semiHidden/>
    <w:rsid w:val="007F3ACD"/>
    <w:rPr>
      <w:rFonts w:ascii="Verdana" w:hAnsi="Verdana" w:cs="Consolas"/>
    </w:rPr>
  </w:style>
  <w:style w:type="character" w:styleId="HTMLSample">
    <w:name w:val="HTML Sample"/>
    <w:basedOn w:val="DefaultParagraphFont"/>
    <w:uiPriority w:val="99"/>
    <w:semiHidden/>
    <w:rsid w:val="007F3ACD"/>
    <w:rPr>
      <w:rFonts w:ascii="Verdana" w:hAnsi="Verdana" w:cs="Consolas"/>
      <w:sz w:val="24"/>
      <w:szCs w:val="24"/>
    </w:rPr>
  </w:style>
  <w:style w:type="character" w:styleId="HTMLTypewriter">
    <w:name w:val="HTML Typewriter"/>
    <w:basedOn w:val="DefaultParagraphFont"/>
    <w:uiPriority w:val="99"/>
    <w:semiHidden/>
    <w:rsid w:val="007F3ACD"/>
    <w:rPr>
      <w:rFonts w:ascii="Verdana" w:hAnsi="Verdana" w:cs="Consolas"/>
      <w:sz w:val="20"/>
      <w:szCs w:val="20"/>
    </w:rPr>
  </w:style>
  <w:style w:type="paragraph" w:styleId="MacroText">
    <w:name w:val="macro"/>
    <w:link w:val="MacroTextChar"/>
    <w:uiPriority w:val="99"/>
    <w:semiHidden/>
    <w:rsid w:val="007F3ACD"/>
    <w:pPr>
      <w:tabs>
        <w:tab w:val="left" w:pos="480"/>
        <w:tab w:val="left" w:pos="960"/>
        <w:tab w:val="left" w:pos="1440"/>
        <w:tab w:val="left" w:pos="1920"/>
        <w:tab w:val="left" w:pos="2400"/>
        <w:tab w:val="left" w:pos="2880"/>
        <w:tab w:val="left" w:pos="3360"/>
        <w:tab w:val="left" w:pos="3840"/>
        <w:tab w:val="left" w:pos="4320"/>
      </w:tabs>
      <w:spacing w:line="288" w:lineRule="auto"/>
    </w:pPr>
    <w:rPr>
      <w:rFonts w:ascii="Verdana" w:hAnsi="Verdana" w:cs="Consolas"/>
    </w:rPr>
  </w:style>
  <w:style w:type="character" w:customStyle="1" w:styleId="MacroTextChar">
    <w:name w:val="Macro Text Char"/>
    <w:basedOn w:val="DefaultParagraphFont"/>
    <w:link w:val="MacroText"/>
    <w:uiPriority w:val="99"/>
    <w:semiHidden/>
    <w:rsid w:val="007F3ACD"/>
    <w:rPr>
      <w:rFonts w:ascii="Verdana" w:hAnsi="Verdana" w:cs="Consolas"/>
    </w:rPr>
  </w:style>
  <w:style w:type="paragraph" w:styleId="Header">
    <w:name w:val="header"/>
    <w:basedOn w:val="Normal"/>
    <w:link w:val="HeaderChar"/>
    <w:uiPriority w:val="99"/>
    <w:unhideWhenUsed/>
    <w:rsid w:val="00911B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1B33"/>
    <w:rPr>
      <w:rFonts w:ascii="Verdana" w:hAnsi="Verdana" w:cs="Arial"/>
      <w:szCs w:val="22"/>
    </w:rPr>
  </w:style>
  <w:style w:type="character" w:styleId="Hyperlink">
    <w:name w:val="Hyperlink"/>
    <w:basedOn w:val="DefaultParagraphFont"/>
    <w:uiPriority w:val="99"/>
    <w:unhideWhenUsed/>
    <w:rsid w:val="0086759A"/>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7E3031"/>
    <w:rPr>
      <w:b/>
      <w:bCs/>
      <w:sz w:val="20"/>
    </w:rPr>
  </w:style>
  <w:style w:type="character" w:customStyle="1" w:styleId="CommentSubjectChar">
    <w:name w:val="Comment Subject Char"/>
    <w:basedOn w:val="CommentTextChar"/>
    <w:link w:val="CommentSubject"/>
    <w:uiPriority w:val="99"/>
    <w:semiHidden/>
    <w:rsid w:val="007E3031"/>
    <w:rPr>
      <w:rFonts w:ascii="Verdana" w:hAnsi="Verdana" w:cs="Arial"/>
      <w:b/>
      <w:bCs/>
    </w:rPr>
  </w:style>
  <w:style w:type="character" w:styleId="FootnoteReference">
    <w:name w:val="footnote reference"/>
    <w:basedOn w:val="DefaultParagraphFont"/>
    <w:uiPriority w:val="99"/>
    <w:semiHidden/>
    <w:unhideWhenUsed/>
    <w:rsid w:val="00661F81"/>
    <w:rPr>
      <w:vertAlign w:val="superscript"/>
    </w:rPr>
  </w:style>
  <w:style w:type="character" w:styleId="UnresolvedMention">
    <w:name w:val="Unresolved Mention"/>
    <w:basedOn w:val="DefaultParagraphFont"/>
    <w:uiPriority w:val="99"/>
    <w:semiHidden/>
    <w:unhideWhenUsed/>
    <w:rsid w:val="00D02621"/>
    <w:rPr>
      <w:color w:val="605E5C"/>
      <w:shd w:val="clear" w:color="auto" w:fill="E1DFDD"/>
    </w:rPr>
  </w:style>
  <w:style w:type="character" w:styleId="FollowedHyperlink">
    <w:name w:val="FollowedHyperlink"/>
    <w:basedOn w:val="DefaultParagraphFont"/>
    <w:uiPriority w:val="99"/>
    <w:semiHidden/>
    <w:unhideWhenUsed/>
    <w:rsid w:val="00AE12C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3149">
      <w:bodyDiv w:val="1"/>
      <w:marLeft w:val="0"/>
      <w:marRight w:val="0"/>
      <w:marTop w:val="0"/>
      <w:marBottom w:val="0"/>
      <w:divBdr>
        <w:top w:val="none" w:sz="0" w:space="0" w:color="auto"/>
        <w:left w:val="none" w:sz="0" w:space="0" w:color="auto"/>
        <w:bottom w:val="none" w:sz="0" w:space="0" w:color="auto"/>
        <w:right w:val="none" w:sz="0" w:space="0" w:color="auto"/>
      </w:divBdr>
    </w:div>
    <w:div w:id="13070514">
      <w:bodyDiv w:val="1"/>
      <w:marLeft w:val="0"/>
      <w:marRight w:val="0"/>
      <w:marTop w:val="0"/>
      <w:marBottom w:val="0"/>
      <w:divBdr>
        <w:top w:val="none" w:sz="0" w:space="0" w:color="auto"/>
        <w:left w:val="none" w:sz="0" w:space="0" w:color="auto"/>
        <w:bottom w:val="none" w:sz="0" w:space="0" w:color="auto"/>
        <w:right w:val="none" w:sz="0" w:space="0" w:color="auto"/>
      </w:divBdr>
    </w:div>
    <w:div w:id="151874539">
      <w:bodyDiv w:val="1"/>
      <w:marLeft w:val="0"/>
      <w:marRight w:val="0"/>
      <w:marTop w:val="0"/>
      <w:marBottom w:val="0"/>
      <w:divBdr>
        <w:top w:val="none" w:sz="0" w:space="0" w:color="auto"/>
        <w:left w:val="none" w:sz="0" w:space="0" w:color="auto"/>
        <w:bottom w:val="none" w:sz="0" w:space="0" w:color="auto"/>
        <w:right w:val="none" w:sz="0" w:space="0" w:color="auto"/>
      </w:divBdr>
    </w:div>
    <w:div w:id="167335545">
      <w:bodyDiv w:val="1"/>
      <w:marLeft w:val="0"/>
      <w:marRight w:val="0"/>
      <w:marTop w:val="0"/>
      <w:marBottom w:val="0"/>
      <w:divBdr>
        <w:top w:val="none" w:sz="0" w:space="0" w:color="auto"/>
        <w:left w:val="none" w:sz="0" w:space="0" w:color="auto"/>
        <w:bottom w:val="none" w:sz="0" w:space="0" w:color="auto"/>
        <w:right w:val="none" w:sz="0" w:space="0" w:color="auto"/>
      </w:divBdr>
    </w:div>
    <w:div w:id="256065547">
      <w:bodyDiv w:val="1"/>
      <w:marLeft w:val="0"/>
      <w:marRight w:val="0"/>
      <w:marTop w:val="0"/>
      <w:marBottom w:val="0"/>
      <w:divBdr>
        <w:top w:val="none" w:sz="0" w:space="0" w:color="auto"/>
        <w:left w:val="none" w:sz="0" w:space="0" w:color="auto"/>
        <w:bottom w:val="none" w:sz="0" w:space="0" w:color="auto"/>
        <w:right w:val="none" w:sz="0" w:space="0" w:color="auto"/>
      </w:divBdr>
    </w:div>
    <w:div w:id="257907841">
      <w:bodyDiv w:val="1"/>
      <w:marLeft w:val="0"/>
      <w:marRight w:val="0"/>
      <w:marTop w:val="0"/>
      <w:marBottom w:val="0"/>
      <w:divBdr>
        <w:top w:val="none" w:sz="0" w:space="0" w:color="auto"/>
        <w:left w:val="none" w:sz="0" w:space="0" w:color="auto"/>
        <w:bottom w:val="none" w:sz="0" w:space="0" w:color="auto"/>
        <w:right w:val="none" w:sz="0" w:space="0" w:color="auto"/>
      </w:divBdr>
    </w:div>
    <w:div w:id="277839505">
      <w:bodyDiv w:val="1"/>
      <w:marLeft w:val="0"/>
      <w:marRight w:val="0"/>
      <w:marTop w:val="0"/>
      <w:marBottom w:val="0"/>
      <w:divBdr>
        <w:top w:val="none" w:sz="0" w:space="0" w:color="auto"/>
        <w:left w:val="none" w:sz="0" w:space="0" w:color="auto"/>
        <w:bottom w:val="none" w:sz="0" w:space="0" w:color="auto"/>
        <w:right w:val="none" w:sz="0" w:space="0" w:color="auto"/>
      </w:divBdr>
    </w:div>
    <w:div w:id="320472684">
      <w:bodyDiv w:val="1"/>
      <w:marLeft w:val="0"/>
      <w:marRight w:val="0"/>
      <w:marTop w:val="0"/>
      <w:marBottom w:val="0"/>
      <w:divBdr>
        <w:top w:val="none" w:sz="0" w:space="0" w:color="auto"/>
        <w:left w:val="none" w:sz="0" w:space="0" w:color="auto"/>
        <w:bottom w:val="none" w:sz="0" w:space="0" w:color="auto"/>
        <w:right w:val="none" w:sz="0" w:space="0" w:color="auto"/>
      </w:divBdr>
    </w:div>
    <w:div w:id="335117967">
      <w:bodyDiv w:val="1"/>
      <w:marLeft w:val="0"/>
      <w:marRight w:val="0"/>
      <w:marTop w:val="0"/>
      <w:marBottom w:val="0"/>
      <w:divBdr>
        <w:top w:val="none" w:sz="0" w:space="0" w:color="auto"/>
        <w:left w:val="none" w:sz="0" w:space="0" w:color="auto"/>
        <w:bottom w:val="none" w:sz="0" w:space="0" w:color="auto"/>
        <w:right w:val="none" w:sz="0" w:space="0" w:color="auto"/>
      </w:divBdr>
    </w:div>
    <w:div w:id="404764411">
      <w:bodyDiv w:val="1"/>
      <w:marLeft w:val="0"/>
      <w:marRight w:val="0"/>
      <w:marTop w:val="0"/>
      <w:marBottom w:val="0"/>
      <w:divBdr>
        <w:top w:val="none" w:sz="0" w:space="0" w:color="auto"/>
        <w:left w:val="none" w:sz="0" w:space="0" w:color="auto"/>
        <w:bottom w:val="none" w:sz="0" w:space="0" w:color="auto"/>
        <w:right w:val="none" w:sz="0" w:space="0" w:color="auto"/>
      </w:divBdr>
    </w:div>
    <w:div w:id="424038201">
      <w:bodyDiv w:val="1"/>
      <w:marLeft w:val="0"/>
      <w:marRight w:val="0"/>
      <w:marTop w:val="0"/>
      <w:marBottom w:val="0"/>
      <w:divBdr>
        <w:top w:val="none" w:sz="0" w:space="0" w:color="auto"/>
        <w:left w:val="none" w:sz="0" w:space="0" w:color="auto"/>
        <w:bottom w:val="none" w:sz="0" w:space="0" w:color="auto"/>
        <w:right w:val="none" w:sz="0" w:space="0" w:color="auto"/>
      </w:divBdr>
    </w:div>
    <w:div w:id="497157958">
      <w:bodyDiv w:val="1"/>
      <w:marLeft w:val="0"/>
      <w:marRight w:val="0"/>
      <w:marTop w:val="0"/>
      <w:marBottom w:val="0"/>
      <w:divBdr>
        <w:top w:val="none" w:sz="0" w:space="0" w:color="auto"/>
        <w:left w:val="none" w:sz="0" w:space="0" w:color="auto"/>
        <w:bottom w:val="none" w:sz="0" w:space="0" w:color="auto"/>
        <w:right w:val="none" w:sz="0" w:space="0" w:color="auto"/>
      </w:divBdr>
    </w:div>
    <w:div w:id="504171759">
      <w:bodyDiv w:val="1"/>
      <w:marLeft w:val="0"/>
      <w:marRight w:val="0"/>
      <w:marTop w:val="0"/>
      <w:marBottom w:val="0"/>
      <w:divBdr>
        <w:top w:val="none" w:sz="0" w:space="0" w:color="auto"/>
        <w:left w:val="none" w:sz="0" w:space="0" w:color="auto"/>
        <w:bottom w:val="none" w:sz="0" w:space="0" w:color="auto"/>
        <w:right w:val="none" w:sz="0" w:space="0" w:color="auto"/>
      </w:divBdr>
    </w:div>
    <w:div w:id="549923939">
      <w:bodyDiv w:val="1"/>
      <w:marLeft w:val="0"/>
      <w:marRight w:val="0"/>
      <w:marTop w:val="0"/>
      <w:marBottom w:val="0"/>
      <w:divBdr>
        <w:top w:val="none" w:sz="0" w:space="0" w:color="auto"/>
        <w:left w:val="none" w:sz="0" w:space="0" w:color="auto"/>
        <w:bottom w:val="none" w:sz="0" w:space="0" w:color="auto"/>
        <w:right w:val="none" w:sz="0" w:space="0" w:color="auto"/>
      </w:divBdr>
    </w:div>
    <w:div w:id="595095643">
      <w:bodyDiv w:val="1"/>
      <w:marLeft w:val="0"/>
      <w:marRight w:val="0"/>
      <w:marTop w:val="0"/>
      <w:marBottom w:val="0"/>
      <w:divBdr>
        <w:top w:val="none" w:sz="0" w:space="0" w:color="auto"/>
        <w:left w:val="none" w:sz="0" w:space="0" w:color="auto"/>
        <w:bottom w:val="none" w:sz="0" w:space="0" w:color="auto"/>
        <w:right w:val="none" w:sz="0" w:space="0" w:color="auto"/>
      </w:divBdr>
    </w:div>
    <w:div w:id="600531504">
      <w:bodyDiv w:val="1"/>
      <w:marLeft w:val="0"/>
      <w:marRight w:val="0"/>
      <w:marTop w:val="0"/>
      <w:marBottom w:val="0"/>
      <w:divBdr>
        <w:top w:val="none" w:sz="0" w:space="0" w:color="auto"/>
        <w:left w:val="none" w:sz="0" w:space="0" w:color="auto"/>
        <w:bottom w:val="none" w:sz="0" w:space="0" w:color="auto"/>
        <w:right w:val="none" w:sz="0" w:space="0" w:color="auto"/>
      </w:divBdr>
    </w:div>
    <w:div w:id="605423806">
      <w:bodyDiv w:val="1"/>
      <w:marLeft w:val="0"/>
      <w:marRight w:val="0"/>
      <w:marTop w:val="0"/>
      <w:marBottom w:val="0"/>
      <w:divBdr>
        <w:top w:val="none" w:sz="0" w:space="0" w:color="auto"/>
        <w:left w:val="none" w:sz="0" w:space="0" w:color="auto"/>
        <w:bottom w:val="none" w:sz="0" w:space="0" w:color="auto"/>
        <w:right w:val="none" w:sz="0" w:space="0" w:color="auto"/>
      </w:divBdr>
    </w:div>
    <w:div w:id="606350059">
      <w:bodyDiv w:val="1"/>
      <w:marLeft w:val="0"/>
      <w:marRight w:val="0"/>
      <w:marTop w:val="0"/>
      <w:marBottom w:val="0"/>
      <w:divBdr>
        <w:top w:val="none" w:sz="0" w:space="0" w:color="auto"/>
        <w:left w:val="none" w:sz="0" w:space="0" w:color="auto"/>
        <w:bottom w:val="none" w:sz="0" w:space="0" w:color="auto"/>
        <w:right w:val="none" w:sz="0" w:space="0" w:color="auto"/>
      </w:divBdr>
    </w:div>
    <w:div w:id="614681184">
      <w:bodyDiv w:val="1"/>
      <w:marLeft w:val="0"/>
      <w:marRight w:val="0"/>
      <w:marTop w:val="0"/>
      <w:marBottom w:val="0"/>
      <w:divBdr>
        <w:top w:val="none" w:sz="0" w:space="0" w:color="auto"/>
        <w:left w:val="none" w:sz="0" w:space="0" w:color="auto"/>
        <w:bottom w:val="none" w:sz="0" w:space="0" w:color="auto"/>
        <w:right w:val="none" w:sz="0" w:space="0" w:color="auto"/>
      </w:divBdr>
    </w:div>
    <w:div w:id="625044540">
      <w:bodyDiv w:val="1"/>
      <w:marLeft w:val="0"/>
      <w:marRight w:val="0"/>
      <w:marTop w:val="0"/>
      <w:marBottom w:val="0"/>
      <w:divBdr>
        <w:top w:val="none" w:sz="0" w:space="0" w:color="auto"/>
        <w:left w:val="none" w:sz="0" w:space="0" w:color="auto"/>
        <w:bottom w:val="none" w:sz="0" w:space="0" w:color="auto"/>
        <w:right w:val="none" w:sz="0" w:space="0" w:color="auto"/>
      </w:divBdr>
    </w:div>
    <w:div w:id="672681391">
      <w:bodyDiv w:val="1"/>
      <w:marLeft w:val="0"/>
      <w:marRight w:val="0"/>
      <w:marTop w:val="0"/>
      <w:marBottom w:val="0"/>
      <w:divBdr>
        <w:top w:val="none" w:sz="0" w:space="0" w:color="auto"/>
        <w:left w:val="none" w:sz="0" w:space="0" w:color="auto"/>
        <w:bottom w:val="none" w:sz="0" w:space="0" w:color="auto"/>
        <w:right w:val="none" w:sz="0" w:space="0" w:color="auto"/>
      </w:divBdr>
    </w:div>
    <w:div w:id="706681612">
      <w:bodyDiv w:val="1"/>
      <w:marLeft w:val="0"/>
      <w:marRight w:val="0"/>
      <w:marTop w:val="0"/>
      <w:marBottom w:val="0"/>
      <w:divBdr>
        <w:top w:val="none" w:sz="0" w:space="0" w:color="auto"/>
        <w:left w:val="none" w:sz="0" w:space="0" w:color="auto"/>
        <w:bottom w:val="none" w:sz="0" w:space="0" w:color="auto"/>
        <w:right w:val="none" w:sz="0" w:space="0" w:color="auto"/>
      </w:divBdr>
      <w:divsChild>
        <w:div w:id="1369449111">
          <w:marLeft w:val="446"/>
          <w:marRight w:val="0"/>
          <w:marTop w:val="0"/>
          <w:marBottom w:val="0"/>
          <w:divBdr>
            <w:top w:val="none" w:sz="0" w:space="0" w:color="auto"/>
            <w:left w:val="none" w:sz="0" w:space="0" w:color="auto"/>
            <w:bottom w:val="none" w:sz="0" w:space="0" w:color="auto"/>
            <w:right w:val="none" w:sz="0" w:space="0" w:color="auto"/>
          </w:divBdr>
        </w:div>
        <w:div w:id="2069918824">
          <w:marLeft w:val="446"/>
          <w:marRight w:val="0"/>
          <w:marTop w:val="0"/>
          <w:marBottom w:val="0"/>
          <w:divBdr>
            <w:top w:val="none" w:sz="0" w:space="0" w:color="auto"/>
            <w:left w:val="none" w:sz="0" w:space="0" w:color="auto"/>
            <w:bottom w:val="none" w:sz="0" w:space="0" w:color="auto"/>
            <w:right w:val="none" w:sz="0" w:space="0" w:color="auto"/>
          </w:divBdr>
        </w:div>
        <w:div w:id="1876042393">
          <w:marLeft w:val="446"/>
          <w:marRight w:val="0"/>
          <w:marTop w:val="0"/>
          <w:marBottom w:val="0"/>
          <w:divBdr>
            <w:top w:val="none" w:sz="0" w:space="0" w:color="auto"/>
            <w:left w:val="none" w:sz="0" w:space="0" w:color="auto"/>
            <w:bottom w:val="none" w:sz="0" w:space="0" w:color="auto"/>
            <w:right w:val="none" w:sz="0" w:space="0" w:color="auto"/>
          </w:divBdr>
        </w:div>
        <w:div w:id="1305811556">
          <w:marLeft w:val="446"/>
          <w:marRight w:val="0"/>
          <w:marTop w:val="0"/>
          <w:marBottom w:val="0"/>
          <w:divBdr>
            <w:top w:val="none" w:sz="0" w:space="0" w:color="auto"/>
            <w:left w:val="none" w:sz="0" w:space="0" w:color="auto"/>
            <w:bottom w:val="none" w:sz="0" w:space="0" w:color="auto"/>
            <w:right w:val="none" w:sz="0" w:space="0" w:color="auto"/>
          </w:divBdr>
        </w:div>
        <w:div w:id="347604163">
          <w:marLeft w:val="446"/>
          <w:marRight w:val="0"/>
          <w:marTop w:val="0"/>
          <w:marBottom w:val="0"/>
          <w:divBdr>
            <w:top w:val="none" w:sz="0" w:space="0" w:color="auto"/>
            <w:left w:val="none" w:sz="0" w:space="0" w:color="auto"/>
            <w:bottom w:val="none" w:sz="0" w:space="0" w:color="auto"/>
            <w:right w:val="none" w:sz="0" w:space="0" w:color="auto"/>
          </w:divBdr>
        </w:div>
      </w:divsChild>
    </w:div>
    <w:div w:id="707536707">
      <w:bodyDiv w:val="1"/>
      <w:marLeft w:val="0"/>
      <w:marRight w:val="0"/>
      <w:marTop w:val="0"/>
      <w:marBottom w:val="0"/>
      <w:divBdr>
        <w:top w:val="none" w:sz="0" w:space="0" w:color="auto"/>
        <w:left w:val="none" w:sz="0" w:space="0" w:color="auto"/>
        <w:bottom w:val="none" w:sz="0" w:space="0" w:color="auto"/>
        <w:right w:val="none" w:sz="0" w:space="0" w:color="auto"/>
      </w:divBdr>
    </w:div>
    <w:div w:id="713844068">
      <w:bodyDiv w:val="1"/>
      <w:marLeft w:val="0"/>
      <w:marRight w:val="0"/>
      <w:marTop w:val="0"/>
      <w:marBottom w:val="0"/>
      <w:divBdr>
        <w:top w:val="none" w:sz="0" w:space="0" w:color="auto"/>
        <w:left w:val="none" w:sz="0" w:space="0" w:color="auto"/>
        <w:bottom w:val="none" w:sz="0" w:space="0" w:color="auto"/>
        <w:right w:val="none" w:sz="0" w:space="0" w:color="auto"/>
      </w:divBdr>
    </w:div>
    <w:div w:id="719134665">
      <w:bodyDiv w:val="1"/>
      <w:marLeft w:val="0"/>
      <w:marRight w:val="0"/>
      <w:marTop w:val="0"/>
      <w:marBottom w:val="0"/>
      <w:divBdr>
        <w:top w:val="none" w:sz="0" w:space="0" w:color="auto"/>
        <w:left w:val="none" w:sz="0" w:space="0" w:color="auto"/>
        <w:bottom w:val="none" w:sz="0" w:space="0" w:color="auto"/>
        <w:right w:val="none" w:sz="0" w:space="0" w:color="auto"/>
      </w:divBdr>
    </w:div>
    <w:div w:id="730005570">
      <w:bodyDiv w:val="1"/>
      <w:marLeft w:val="0"/>
      <w:marRight w:val="0"/>
      <w:marTop w:val="0"/>
      <w:marBottom w:val="0"/>
      <w:divBdr>
        <w:top w:val="none" w:sz="0" w:space="0" w:color="auto"/>
        <w:left w:val="none" w:sz="0" w:space="0" w:color="auto"/>
        <w:bottom w:val="none" w:sz="0" w:space="0" w:color="auto"/>
        <w:right w:val="none" w:sz="0" w:space="0" w:color="auto"/>
      </w:divBdr>
    </w:div>
    <w:div w:id="751775170">
      <w:bodyDiv w:val="1"/>
      <w:marLeft w:val="0"/>
      <w:marRight w:val="0"/>
      <w:marTop w:val="0"/>
      <w:marBottom w:val="0"/>
      <w:divBdr>
        <w:top w:val="none" w:sz="0" w:space="0" w:color="auto"/>
        <w:left w:val="none" w:sz="0" w:space="0" w:color="auto"/>
        <w:bottom w:val="none" w:sz="0" w:space="0" w:color="auto"/>
        <w:right w:val="none" w:sz="0" w:space="0" w:color="auto"/>
      </w:divBdr>
    </w:div>
    <w:div w:id="784232832">
      <w:bodyDiv w:val="1"/>
      <w:marLeft w:val="0"/>
      <w:marRight w:val="0"/>
      <w:marTop w:val="0"/>
      <w:marBottom w:val="0"/>
      <w:divBdr>
        <w:top w:val="none" w:sz="0" w:space="0" w:color="auto"/>
        <w:left w:val="none" w:sz="0" w:space="0" w:color="auto"/>
        <w:bottom w:val="none" w:sz="0" w:space="0" w:color="auto"/>
        <w:right w:val="none" w:sz="0" w:space="0" w:color="auto"/>
      </w:divBdr>
    </w:div>
    <w:div w:id="803888380">
      <w:bodyDiv w:val="1"/>
      <w:marLeft w:val="0"/>
      <w:marRight w:val="0"/>
      <w:marTop w:val="0"/>
      <w:marBottom w:val="0"/>
      <w:divBdr>
        <w:top w:val="none" w:sz="0" w:space="0" w:color="auto"/>
        <w:left w:val="none" w:sz="0" w:space="0" w:color="auto"/>
        <w:bottom w:val="none" w:sz="0" w:space="0" w:color="auto"/>
        <w:right w:val="none" w:sz="0" w:space="0" w:color="auto"/>
      </w:divBdr>
    </w:div>
    <w:div w:id="806511159">
      <w:bodyDiv w:val="1"/>
      <w:marLeft w:val="0"/>
      <w:marRight w:val="0"/>
      <w:marTop w:val="0"/>
      <w:marBottom w:val="0"/>
      <w:divBdr>
        <w:top w:val="none" w:sz="0" w:space="0" w:color="auto"/>
        <w:left w:val="none" w:sz="0" w:space="0" w:color="auto"/>
        <w:bottom w:val="none" w:sz="0" w:space="0" w:color="auto"/>
        <w:right w:val="none" w:sz="0" w:space="0" w:color="auto"/>
      </w:divBdr>
    </w:div>
    <w:div w:id="903178661">
      <w:bodyDiv w:val="1"/>
      <w:marLeft w:val="0"/>
      <w:marRight w:val="0"/>
      <w:marTop w:val="0"/>
      <w:marBottom w:val="0"/>
      <w:divBdr>
        <w:top w:val="none" w:sz="0" w:space="0" w:color="auto"/>
        <w:left w:val="none" w:sz="0" w:space="0" w:color="auto"/>
        <w:bottom w:val="none" w:sz="0" w:space="0" w:color="auto"/>
        <w:right w:val="none" w:sz="0" w:space="0" w:color="auto"/>
      </w:divBdr>
    </w:div>
    <w:div w:id="916749503">
      <w:bodyDiv w:val="1"/>
      <w:marLeft w:val="0"/>
      <w:marRight w:val="0"/>
      <w:marTop w:val="0"/>
      <w:marBottom w:val="0"/>
      <w:divBdr>
        <w:top w:val="none" w:sz="0" w:space="0" w:color="auto"/>
        <w:left w:val="none" w:sz="0" w:space="0" w:color="auto"/>
        <w:bottom w:val="none" w:sz="0" w:space="0" w:color="auto"/>
        <w:right w:val="none" w:sz="0" w:space="0" w:color="auto"/>
      </w:divBdr>
    </w:div>
    <w:div w:id="938179587">
      <w:bodyDiv w:val="1"/>
      <w:marLeft w:val="0"/>
      <w:marRight w:val="0"/>
      <w:marTop w:val="0"/>
      <w:marBottom w:val="0"/>
      <w:divBdr>
        <w:top w:val="none" w:sz="0" w:space="0" w:color="auto"/>
        <w:left w:val="none" w:sz="0" w:space="0" w:color="auto"/>
        <w:bottom w:val="none" w:sz="0" w:space="0" w:color="auto"/>
        <w:right w:val="none" w:sz="0" w:space="0" w:color="auto"/>
      </w:divBdr>
    </w:div>
    <w:div w:id="986129399">
      <w:bodyDiv w:val="1"/>
      <w:marLeft w:val="0"/>
      <w:marRight w:val="0"/>
      <w:marTop w:val="0"/>
      <w:marBottom w:val="0"/>
      <w:divBdr>
        <w:top w:val="none" w:sz="0" w:space="0" w:color="auto"/>
        <w:left w:val="none" w:sz="0" w:space="0" w:color="auto"/>
        <w:bottom w:val="none" w:sz="0" w:space="0" w:color="auto"/>
        <w:right w:val="none" w:sz="0" w:space="0" w:color="auto"/>
      </w:divBdr>
    </w:div>
    <w:div w:id="1061828220">
      <w:bodyDiv w:val="1"/>
      <w:marLeft w:val="0"/>
      <w:marRight w:val="0"/>
      <w:marTop w:val="0"/>
      <w:marBottom w:val="0"/>
      <w:divBdr>
        <w:top w:val="none" w:sz="0" w:space="0" w:color="auto"/>
        <w:left w:val="none" w:sz="0" w:space="0" w:color="auto"/>
        <w:bottom w:val="none" w:sz="0" w:space="0" w:color="auto"/>
        <w:right w:val="none" w:sz="0" w:space="0" w:color="auto"/>
      </w:divBdr>
    </w:div>
    <w:div w:id="1065419770">
      <w:bodyDiv w:val="1"/>
      <w:marLeft w:val="0"/>
      <w:marRight w:val="0"/>
      <w:marTop w:val="0"/>
      <w:marBottom w:val="0"/>
      <w:divBdr>
        <w:top w:val="none" w:sz="0" w:space="0" w:color="auto"/>
        <w:left w:val="none" w:sz="0" w:space="0" w:color="auto"/>
        <w:bottom w:val="none" w:sz="0" w:space="0" w:color="auto"/>
        <w:right w:val="none" w:sz="0" w:space="0" w:color="auto"/>
      </w:divBdr>
    </w:div>
    <w:div w:id="1081366331">
      <w:bodyDiv w:val="1"/>
      <w:marLeft w:val="0"/>
      <w:marRight w:val="0"/>
      <w:marTop w:val="0"/>
      <w:marBottom w:val="0"/>
      <w:divBdr>
        <w:top w:val="none" w:sz="0" w:space="0" w:color="auto"/>
        <w:left w:val="none" w:sz="0" w:space="0" w:color="auto"/>
        <w:bottom w:val="none" w:sz="0" w:space="0" w:color="auto"/>
        <w:right w:val="none" w:sz="0" w:space="0" w:color="auto"/>
      </w:divBdr>
    </w:div>
    <w:div w:id="1085686763">
      <w:bodyDiv w:val="1"/>
      <w:marLeft w:val="0"/>
      <w:marRight w:val="0"/>
      <w:marTop w:val="0"/>
      <w:marBottom w:val="0"/>
      <w:divBdr>
        <w:top w:val="none" w:sz="0" w:space="0" w:color="auto"/>
        <w:left w:val="none" w:sz="0" w:space="0" w:color="auto"/>
        <w:bottom w:val="none" w:sz="0" w:space="0" w:color="auto"/>
        <w:right w:val="none" w:sz="0" w:space="0" w:color="auto"/>
      </w:divBdr>
    </w:div>
    <w:div w:id="1092120256">
      <w:bodyDiv w:val="1"/>
      <w:marLeft w:val="0"/>
      <w:marRight w:val="0"/>
      <w:marTop w:val="0"/>
      <w:marBottom w:val="0"/>
      <w:divBdr>
        <w:top w:val="none" w:sz="0" w:space="0" w:color="auto"/>
        <w:left w:val="none" w:sz="0" w:space="0" w:color="auto"/>
        <w:bottom w:val="none" w:sz="0" w:space="0" w:color="auto"/>
        <w:right w:val="none" w:sz="0" w:space="0" w:color="auto"/>
      </w:divBdr>
    </w:div>
    <w:div w:id="1132093687">
      <w:bodyDiv w:val="1"/>
      <w:marLeft w:val="0"/>
      <w:marRight w:val="0"/>
      <w:marTop w:val="0"/>
      <w:marBottom w:val="0"/>
      <w:divBdr>
        <w:top w:val="none" w:sz="0" w:space="0" w:color="auto"/>
        <w:left w:val="none" w:sz="0" w:space="0" w:color="auto"/>
        <w:bottom w:val="none" w:sz="0" w:space="0" w:color="auto"/>
        <w:right w:val="none" w:sz="0" w:space="0" w:color="auto"/>
      </w:divBdr>
    </w:div>
    <w:div w:id="1160004724">
      <w:bodyDiv w:val="1"/>
      <w:marLeft w:val="0"/>
      <w:marRight w:val="0"/>
      <w:marTop w:val="0"/>
      <w:marBottom w:val="0"/>
      <w:divBdr>
        <w:top w:val="none" w:sz="0" w:space="0" w:color="auto"/>
        <w:left w:val="none" w:sz="0" w:space="0" w:color="auto"/>
        <w:bottom w:val="none" w:sz="0" w:space="0" w:color="auto"/>
        <w:right w:val="none" w:sz="0" w:space="0" w:color="auto"/>
      </w:divBdr>
    </w:div>
    <w:div w:id="1170943537">
      <w:bodyDiv w:val="1"/>
      <w:marLeft w:val="0"/>
      <w:marRight w:val="0"/>
      <w:marTop w:val="0"/>
      <w:marBottom w:val="0"/>
      <w:divBdr>
        <w:top w:val="none" w:sz="0" w:space="0" w:color="auto"/>
        <w:left w:val="none" w:sz="0" w:space="0" w:color="auto"/>
        <w:bottom w:val="none" w:sz="0" w:space="0" w:color="auto"/>
        <w:right w:val="none" w:sz="0" w:space="0" w:color="auto"/>
      </w:divBdr>
    </w:div>
    <w:div w:id="1181117344">
      <w:bodyDiv w:val="1"/>
      <w:marLeft w:val="0"/>
      <w:marRight w:val="0"/>
      <w:marTop w:val="0"/>
      <w:marBottom w:val="0"/>
      <w:divBdr>
        <w:top w:val="none" w:sz="0" w:space="0" w:color="auto"/>
        <w:left w:val="none" w:sz="0" w:space="0" w:color="auto"/>
        <w:bottom w:val="none" w:sz="0" w:space="0" w:color="auto"/>
        <w:right w:val="none" w:sz="0" w:space="0" w:color="auto"/>
      </w:divBdr>
    </w:div>
    <w:div w:id="1197543794">
      <w:bodyDiv w:val="1"/>
      <w:marLeft w:val="0"/>
      <w:marRight w:val="0"/>
      <w:marTop w:val="0"/>
      <w:marBottom w:val="0"/>
      <w:divBdr>
        <w:top w:val="none" w:sz="0" w:space="0" w:color="auto"/>
        <w:left w:val="none" w:sz="0" w:space="0" w:color="auto"/>
        <w:bottom w:val="none" w:sz="0" w:space="0" w:color="auto"/>
        <w:right w:val="none" w:sz="0" w:space="0" w:color="auto"/>
      </w:divBdr>
    </w:div>
    <w:div w:id="1208032708">
      <w:bodyDiv w:val="1"/>
      <w:marLeft w:val="0"/>
      <w:marRight w:val="0"/>
      <w:marTop w:val="0"/>
      <w:marBottom w:val="0"/>
      <w:divBdr>
        <w:top w:val="none" w:sz="0" w:space="0" w:color="auto"/>
        <w:left w:val="none" w:sz="0" w:space="0" w:color="auto"/>
        <w:bottom w:val="none" w:sz="0" w:space="0" w:color="auto"/>
        <w:right w:val="none" w:sz="0" w:space="0" w:color="auto"/>
      </w:divBdr>
      <w:divsChild>
        <w:div w:id="321466276">
          <w:marLeft w:val="446"/>
          <w:marRight w:val="0"/>
          <w:marTop w:val="0"/>
          <w:marBottom w:val="0"/>
          <w:divBdr>
            <w:top w:val="none" w:sz="0" w:space="0" w:color="auto"/>
            <w:left w:val="none" w:sz="0" w:space="0" w:color="auto"/>
            <w:bottom w:val="none" w:sz="0" w:space="0" w:color="auto"/>
            <w:right w:val="none" w:sz="0" w:space="0" w:color="auto"/>
          </w:divBdr>
        </w:div>
        <w:div w:id="449515617">
          <w:marLeft w:val="446"/>
          <w:marRight w:val="0"/>
          <w:marTop w:val="0"/>
          <w:marBottom w:val="0"/>
          <w:divBdr>
            <w:top w:val="none" w:sz="0" w:space="0" w:color="auto"/>
            <w:left w:val="none" w:sz="0" w:space="0" w:color="auto"/>
            <w:bottom w:val="none" w:sz="0" w:space="0" w:color="auto"/>
            <w:right w:val="none" w:sz="0" w:space="0" w:color="auto"/>
          </w:divBdr>
        </w:div>
        <w:div w:id="494760069">
          <w:marLeft w:val="446"/>
          <w:marRight w:val="0"/>
          <w:marTop w:val="0"/>
          <w:marBottom w:val="0"/>
          <w:divBdr>
            <w:top w:val="none" w:sz="0" w:space="0" w:color="auto"/>
            <w:left w:val="none" w:sz="0" w:space="0" w:color="auto"/>
            <w:bottom w:val="none" w:sz="0" w:space="0" w:color="auto"/>
            <w:right w:val="none" w:sz="0" w:space="0" w:color="auto"/>
          </w:divBdr>
        </w:div>
        <w:div w:id="852457347">
          <w:marLeft w:val="446"/>
          <w:marRight w:val="0"/>
          <w:marTop w:val="0"/>
          <w:marBottom w:val="0"/>
          <w:divBdr>
            <w:top w:val="none" w:sz="0" w:space="0" w:color="auto"/>
            <w:left w:val="none" w:sz="0" w:space="0" w:color="auto"/>
            <w:bottom w:val="none" w:sz="0" w:space="0" w:color="auto"/>
            <w:right w:val="none" w:sz="0" w:space="0" w:color="auto"/>
          </w:divBdr>
        </w:div>
        <w:div w:id="1121846608">
          <w:marLeft w:val="446"/>
          <w:marRight w:val="0"/>
          <w:marTop w:val="0"/>
          <w:marBottom w:val="0"/>
          <w:divBdr>
            <w:top w:val="none" w:sz="0" w:space="0" w:color="auto"/>
            <w:left w:val="none" w:sz="0" w:space="0" w:color="auto"/>
            <w:bottom w:val="none" w:sz="0" w:space="0" w:color="auto"/>
            <w:right w:val="none" w:sz="0" w:space="0" w:color="auto"/>
          </w:divBdr>
        </w:div>
        <w:div w:id="1305239620">
          <w:marLeft w:val="446"/>
          <w:marRight w:val="0"/>
          <w:marTop w:val="0"/>
          <w:marBottom w:val="0"/>
          <w:divBdr>
            <w:top w:val="none" w:sz="0" w:space="0" w:color="auto"/>
            <w:left w:val="none" w:sz="0" w:space="0" w:color="auto"/>
            <w:bottom w:val="none" w:sz="0" w:space="0" w:color="auto"/>
            <w:right w:val="none" w:sz="0" w:space="0" w:color="auto"/>
          </w:divBdr>
        </w:div>
        <w:div w:id="1629241424">
          <w:marLeft w:val="446"/>
          <w:marRight w:val="0"/>
          <w:marTop w:val="0"/>
          <w:marBottom w:val="0"/>
          <w:divBdr>
            <w:top w:val="none" w:sz="0" w:space="0" w:color="auto"/>
            <w:left w:val="none" w:sz="0" w:space="0" w:color="auto"/>
            <w:bottom w:val="none" w:sz="0" w:space="0" w:color="auto"/>
            <w:right w:val="none" w:sz="0" w:space="0" w:color="auto"/>
          </w:divBdr>
        </w:div>
        <w:div w:id="1721057801">
          <w:marLeft w:val="446"/>
          <w:marRight w:val="0"/>
          <w:marTop w:val="0"/>
          <w:marBottom w:val="0"/>
          <w:divBdr>
            <w:top w:val="none" w:sz="0" w:space="0" w:color="auto"/>
            <w:left w:val="none" w:sz="0" w:space="0" w:color="auto"/>
            <w:bottom w:val="none" w:sz="0" w:space="0" w:color="auto"/>
            <w:right w:val="none" w:sz="0" w:space="0" w:color="auto"/>
          </w:divBdr>
        </w:div>
        <w:div w:id="1832598096">
          <w:marLeft w:val="446"/>
          <w:marRight w:val="0"/>
          <w:marTop w:val="0"/>
          <w:marBottom w:val="0"/>
          <w:divBdr>
            <w:top w:val="none" w:sz="0" w:space="0" w:color="auto"/>
            <w:left w:val="none" w:sz="0" w:space="0" w:color="auto"/>
            <w:bottom w:val="none" w:sz="0" w:space="0" w:color="auto"/>
            <w:right w:val="none" w:sz="0" w:space="0" w:color="auto"/>
          </w:divBdr>
        </w:div>
      </w:divsChild>
    </w:div>
    <w:div w:id="1216626598">
      <w:bodyDiv w:val="1"/>
      <w:marLeft w:val="0"/>
      <w:marRight w:val="0"/>
      <w:marTop w:val="0"/>
      <w:marBottom w:val="0"/>
      <w:divBdr>
        <w:top w:val="none" w:sz="0" w:space="0" w:color="auto"/>
        <w:left w:val="none" w:sz="0" w:space="0" w:color="auto"/>
        <w:bottom w:val="none" w:sz="0" w:space="0" w:color="auto"/>
        <w:right w:val="none" w:sz="0" w:space="0" w:color="auto"/>
      </w:divBdr>
    </w:div>
    <w:div w:id="1224291510">
      <w:bodyDiv w:val="1"/>
      <w:marLeft w:val="0"/>
      <w:marRight w:val="0"/>
      <w:marTop w:val="0"/>
      <w:marBottom w:val="0"/>
      <w:divBdr>
        <w:top w:val="none" w:sz="0" w:space="0" w:color="auto"/>
        <w:left w:val="none" w:sz="0" w:space="0" w:color="auto"/>
        <w:bottom w:val="none" w:sz="0" w:space="0" w:color="auto"/>
        <w:right w:val="none" w:sz="0" w:space="0" w:color="auto"/>
      </w:divBdr>
    </w:div>
    <w:div w:id="1227649977">
      <w:bodyDiv w:val="1"/>
      <w:marLeft w:val="0"/>
      <w:marRight w:val="0"/>
      <w:marTop w:val="0"/>
      <w:marBottom w:val="0"/>
      <w:divBdr>
        <w:top w:val="none" w:sz="0" w:space="0" w:color="auto"/>
        <w:left w:val="none" w:sz="0" w:space="0" w:color="auto"/>
        <w:bottom w:val="none" w:sz="0" w:space="0" w:color="auto"/>
        <w:right w:val="none" w:sz="0" w:space="0" w:color="auto"/>
      </w:divBdr>
    </w:div>
    <w:div w:id="1339692038">
      <w:bodyDiv w:val="1"/>
      <w:marLeft w:val="0"/>
      <w:marRight w:val="0"/>
      <w:marTop w:val="0"/>
      <w:marBottom w:val="0"/>
      <w:divBdr>
        <w:top w:val="none" w:sz="0" w:space="0" w:color="auto"/>
        <w:left w:val="none" w:sz="0" w:space="0" w:color="auto"/>
        <w:bottom w:val="none" w:sz="0" w:space="0" w:color="auto"/>
        <w:right w:val="none" w:sz="0" w:space="0" w:color="auto"/>
      </w:divBdr>
    </w:div>
    <w:div w:id="1390809984">
      <w:bodyDiv w:val="1"/>
      <w:marLeft w:val="0"/>
      <w:marRight w:val="0"/>
      <w:marTop w:val="0"/>
      <w:marBottom w:val="0"/>
      <w:divBdr>
        <w:top w:val="none" w:sz="0" w:space="0" w:color="auto"/>
        <w:left w:val="none" w:sz="0" w:space="0" w:color="auto"/>
        <w:bottom w:val="none" w:sz="0" w:space="0" w:color="auto"/>
        <w:right w:val="none" w:sz="0" w:space="0" w:color="auto"/>
      </w:divBdr>
    </w:div>
    <w:div w:id="1390953593">
      <w:bodyDiv w:val="1"/>
      <w:marLeft w:val="0"/>
      <w:marRight w:val="0"/>
      <w:marTop w:val="0"/>
      <w:marBottom w:val="0"/>
      <w:divBdr>
        <w:top w:val="none" w:sz="0" w:space="0" w:color="auto"/>
        <w:left w:val="none" w:sz="0" w:space="0" w:color="auto"/>
        <w:bottom w:val="none" w:sz="0" w:space="0" w:color="auto"/>
        <w:right w:val="none" w:sz="0" w:space="0" w:color="auto"/>
      </w:divBdr>
    </w:div>
    <w:div w:id="1397119098">
      <w:bodyDiv w:val="1"/>
      <w:marLeft w:val="0"/>
      <w:marRight w:val="0"/>
      <w:marTop w:val="0"/>
      <w:marBottom w:val="0"/>
      <w:divBdr>
        <w:top w:val="none" w:sz="0" w:space="0" w:color="auto"/>
        <w:left w:val="none" w:sz="0" w:space="0" w:color="auto"/>
        <w:bottom w:val="none" w:sz="0" w:space="0" w:color="auto"/>
        <w:right w:val="none" w:sz="0" w:space="0" w:color="auto"/>
      </w:divBdr>
    </w:div>
    <w:div w:id="1441486573">
      <w:bodyDiv w:val="1"/>
      <w:marLeft w:val="0"/>
      <w:marRight w:val="0"/>
      <w:marTop w:val="0"/>
      <w:marBottom w:val="0"/>
      <w:divBdr>
        <w:top w:val="none" w:sz="0" w:space="0" w:color="auto"/>
        <w:left w:val="none" w:sz="0" w:space="0" w:color="auto"/>
        <w:bottom w:val="none" w:sz="0" w:space="0" w:color="auto"/>
        <w:right w:val="none" w:sz="0" w:space="0" w:color="auto"/>
      </w:divBdr>
    </w:div>
    <w:div w:id="1454255038">
      <w:bodyDiv w:val="1"/>
      <w:marLeft w:val="0"/>
      <w:marRight w:val="0"/>
      <w:marTop w:val="0"/>
      <w:marBottom w:val="0"/>
      <w:divBdr>
        <w:top w:val="none" w:sz="0" w:space="0" w:color="auto"/>
        <w:left w:val="none" w:sz="0" w:space="0" w:color="auto"/>
        <w:bottom w:val="none" w:sz="0" w:space="0" w:color="auto"/>
        <w:right w:val="none" w:sz="0" w:space="0" w:color="auto"/>
      </w:divBdr>
      <w:divsChild>
        <w:div w:id="18624779">
          <w:marLeft w:val="446"/>
          <w:marRight w:val="0"/>
          <w:marTop w:val="0"/>
          <w:marBottom w:val="0"/>
          <w:divBdr>
            <w:top w:val="none" w:sz="0" w:space="0" w:color="auto"/>
            <w:left w:val="none" w:sz="0" w:space="0" w:color="auto"/>
            <w:bottom w:val="none" w:sz="0" w:space="0" w:color="auto"/>
            <w:right w:val="none" w:sz="0" w:space="0" w:color="auto"/>
          </w:divBdr>
        </w:div>
        <w:div w:id="79523809">
          <w:marLeft w:val="446"/>
          <w:marRight w:val="0"/>
          <w:marTop w:val="0"/>
          <w:marBottom w:val="0"/>
          <w:divBdr>
            <w:top w:val="none" w:sz="0" w:space="0" w:color="auto"/>
            <w:left w:val="none" w:sz="0" w:space="0" w:color="auto"/>
            <w:bottom w:val="none" w:sz="0" w:space="0" w:color="auto"/>
            <w:right w:val="none" w:sz="0" w:space="0" w:color="auto"/>
          </w:divBdr>
        </w:div>
        <w:div w:id="370154397">
          <w:marLeft w:val="446"/>
          <w:marRight w:val="0"/>
          <w:marTop w:val="0"/>
          <w:marBottom w:val="0"/>
          <w:divBdr>
            <w:top w:val="none" w:sz="0" w:space="0" w:color="auto"/>
            <w:left w:val="none" w:sz="0" w:space="0" w:color="auto"/>
            <w:bottom w:val="none" w:sz="0" w:space="0" w:color="auto"/>
            <w:right w:val="none" w:sz="0" w:space="0" w:color="auto"/>
          </w:divBdr>
        </w:div>
        <w:div w:id="372923348">
          <w:marLeft w:val="446"/>
          <w:marRight w:val="0"/>
          <w:marTop w:val="0"/>
          <w:marBottom w:val="0"/>
          <w:divBdr>
            <w:top w:val="none" w:sz="0" w:space="0" w:color="auto"/>
            <w:left w:val="none" w:sz="0" w:space="0" w:color="auto"/>
            <w:bottom w:val="none" w:sz="0" w:space="0" w:color="auto"/>
            <w:right w:val="none" w:sz="0" w:space="0" w:color="auto"/>
          </w:divBdr>
        </w:div>
        <w:div w:id="595868098">
          <w:marLeft w:val="446"/>
          <w:marRight w:val="0"/>
          <w:marTop w:val="0"/>
          <w:marBottom w:val="0"/>
          <w:divBdr>
            <w:top w:val="none" w:sz="0" w:space="0" w:color="auto"/>
            <w:left w:val="none" w:sz="0" w:space="0" w:color="auto"/>
            <w:bottom w:val="none" w:sz="0" w:space="0" w:color="auto"/>
            <w:right w:val="none" w:sz="0" w:space="0" w:color="auto"/>
          </w:divBdr>
        </w:div>
        <w:div w:id="712463749">
          <w:marLeft w:val="446"/>
          <w:marRight w:val="0"/>
          <w:marTop w:val="0"/>
          <w:marBottom w:val="0"/>
          <w:divBdr>
            <w:top w:val="none" w:sz="0" w:space="0" w:color="auto"/>
            <w:left w:val="none" w:sz="0" w:space="0" w:color="auto"/>
            <w:bottom w:val="none" w:sz="0" w:space="0" w:color="auto"/>
            <w:right w:val="none" w:sz="0" w:space="0" w:color="auto"/>
          </w:divBdr>
        </w:div>
        <w:div w:id="908996970">
          <w:marLeft w:val="446"/>
          <w:marRight w:val="0"/>
          <w:marTop w:val="0"/>
          <w:marBottom w:val="0"/>
          <w:divBdr>
            <w:top w:val="none" w:sz="0" w:space="0" w:color="auto"/>
            <w:left w:val="none" w:sz="0" w:space="0" w:color="auto"/>
            <w:bottom w:val="none" w:sz="0" w:space="0" w:color="auto"/>
            <w:right w:val="none" w:sz="0" w:space="0" w:color="auto"/>
          </w:divBdr>
        </w:div>
        <w:div w:id="1266890627">
          <w:marLeft w:val="446"/>
          <w:marRight w:val="0"/>
          <w:marTop w:val="0"/>
          <w:marBottom w:val="0"/>
          <w:divBdr>
            <w:top w:val="none" w:sz="0" w:space="0" w:color="auto"/>
            <w:left w:val="none" w:sz="0" w:space="0" w:color="auto"/>
            <w:bottom w:val="none" w:sz="0" w:space="0" w:color="auto"/>
            <w:right w:val="none" w:sz="0" w:space="0" w:color="auto"/>
          </w:divBdr>
        </w:div>
        <w:div w:id="2014643601">
          <w:marLeft w:val="446"/>
          <w:marRight w:val="0"/>
          <w:marTop w:val="0"/>
          <w:marBottom w:val="0"/>
          <w:divBdr>
            <w:top w:val="none" w:sz="0" w:space="0" w:color="auto"/>
            <w:left w:val="none" w:sz="0" w:space="0" w:color="auto"/>
            <w:bottom w:val="none" w:sz="0" w:space="0" w:color="auto"/>
            <w:right w:val="none" w:sz="0" w:space="0" w:color="auto"/>
          </w:divBdr>
        </w:div>
      </w:divsChild>
    </w:div>
    <w:div w:id="1471702009">
      <w:bodyDiv w:val="1"/>
      <w:marLeft w:val="0"/>
      <w:marRight w:val="0"/>
      <w:marTop w:val="0"/>
      <w:marBottom w:val="0"/>
      <w:divBdr>
        <w:top w:val="none" w:sz="0" w:space="0" w:color="auto"/>
        <w:left w:val="none" w:sz="0" w:space="0" w:color="auto"/>
        <w:bottom w:val="none" w:sz="0" w:space="0" w:color="auto"/>
        <w:right w:val="none" w:sz="0" w:space="0" w:color="auto"/>
      </w:divBdr>
    </w:div>
    <w:div w:id="1475177221">
      <w:bodyDiv w:val="1"/>
      <w:marLeft w:val="0"/>
      <w:marRight w:val="0"/>
      <w:marTop w:val="0"/>
      <w:marBottom w:val="0"/>
      <w:divBdr>
        <w:top w:val="none" w:sz="0" w:space="0" w:color="auto"/>
        <w:left w:val="none" w:sz="0" w:space="0" w:color="auto"/>
        <w:bottom w:val="none" w:sz="0" w:space="0" w:color="auto"/>
        <w:right w:val="none" w:sz="0" w:space="0" w:color="auto"/>
      </w:divBdr>
      <w:divsChild>
        <w:div w:id="703596822">
          <w:marLeft w:val="446"/>
          <w:marRight w:val="0"/>
          <w:marTop w:val="0"/>
          <w:marBottom w:val="0"/>
          <w:divBdr>
            <w:top w:val="none" w:sz="0" w:space="0" w:color="auto"/>
            <w:left w:val="none" w:sz="0" w:space="0" w:color="auto"/>
            <w:bottom w:val="none" w:sz="0" w:space="0" w:color="auto"/>
            <w:right w:val="none" w:sz="0" w:space="0" w:color="auto"/>
          </w:divBdr>
        </w:div>
        <w:div w:id="1897202489">
          <w:marLeft w:val="446"/>
          <w:marRight w:val="0"/>
          <w:marTop w:val="0"/>
          <w:marBottom w:val="0"/>
          <w:divBdr>
            <w:top w:val="none" w:sz="0" w:space="0" w:color="auto"/>
            <w:left w:val="none" w:sz="0" w:space="0" w:color="auto"/>
            <w:bottom w:val="none" w:sz="0" w:space="0" w:color="auto"/>
            <w:right w:val="none" w:sz="0" w:space="0" w:color="auto"/>
          </w:divBdr>
        </w:div>
        <w:div w:id="518735242">
          <w:marLeft w:val="446"/>
          <w:marRight w:val="0"/>
          <w:marTop w:val="0"/>
          <w:marBottom w:val="0"/>
          <w:divBdr>
            <w:top w:val="none" w:sz="0" w:space="0" w:color="auto"/>
            <w:left w:val="none" w:sz="0" w:space="0" w:color="auto"/>
            <w:bottom w:val="none" w:sz="0" w:space="0" w:color="auto"/>
            <w:right w:val="none" w:sz="0" w:space="0" w:color="auto"/>
          </w:divBdr>
        </w:div>
        <w:div w:id="268852535">
          <w:marLeft w:val="446"/>
          <w:marRight w:val="0"/>
          <w:marTop w:val="0"/>
          <w:marBottom w:val="0"/>
          <w:divBdr>
            <w:top w:val="none" w:sz="0" w:space="0" w:color="auto"/>
            <w:left w:val="none" w:sz="0" w:space="0" w:color="auto"/>
            <w:bottom w:val="none" w:sz="0" w:space="0" w:color="auto"/>
            <w:right w:val="none" w:sz="0" w:space="0" w:color="auto"/>
          </w:divBdr>
        </w:div>
        <w:div w:id="263146937">
          <w:marLeft w:val="446"/>
          <w:marRight w:val="0"/>
          <w:marTop w:val="0"/>
          <w:marBottom w:val="0"/>
          <w:divBdr>
            <w:top w:val="none" w:sz="0" w:space="0" w:color="auto"/>
            <w:left w:val="none" w:sz="0" w:space="0" w:color="auto"/>
            <w:bottom w:val="none" w:sz="0" w:space="0" w:color="auto"/>
            <w:right w:val="none" w:sz="0" w:space="0" w:color="auto"/>
          </w:divBdr>
        </w:div>
      </w:divsChild>
    </w:div>
    <w:div w:id="1523397373">
      <w:bodyDiv w:val="1"/>
      <w:marLeft w:val="0"/>
      <w:marRight w:val="0"/>
      <w:marTop w:val="0"/>
      <w:marBottom w:val="0"/>
      <w:divBdr>
        <w:top w:val="none" w:sz="0" w:space="0" w:color="auto"/>
        <w:left w:val="none" w:sz="0" w:space="0" w:color="auto"/>
        <w:bottom w:val="none" w:sz="0" w:space="0" w:color="auto"/>
        <w:right w:val="none" w:sz="0" w:space="0" w:color="auto"/>
      </w:divBdr>
    </w:div>
    <w:div w:id="1539931446">
      <w:bodyDiv w:val="1"/>
      <w:marLeft w:val="0"/>
      <w:marRight w:val="0"/>
      <w:marTop w:val="0"/>
      <w:marBottom w:val="0"/>
      <w:divBdr>
        <w:top w:val="none" w:sz="0" w:space="0" w:color="auto"/>
        <w:left w:val="none" w:sz="0" w:space="0" w:color="auto"/>
        <w:bottom w:val="none" w:sz="0" w:space="0" w:color="auto"/>
        <w:right w:val="none" w:sz="0" w:space="0" w:color="auto"/>
      </w:divBdr>
    </w:div>
    <w:div w:id="1544320254">
      <w:bodyDiv w:val="1"/>
      <w:marLeft w:val="0"/>
      <w:marRight w:val="0"/>
      <w:marTop w:val="0"/>
      <w:marBottom w:val="0"/>
      <w:divBdr>
        <w:top w:val="none" w:sz="0" w:space="0" w:color="auto"/>
        <w:left w:val="none" w:sz="0" w:space="0" w:color="auto"/>
        <w:bottom w:val="none" w:sz="0" w:space="0" w:color="auto"/>
        <w:right w:val="none" w:sz="0" w:space="0" w:color="auto"/>
      </w:divBdr>
    </w:div>
    <w:div w:id="1557164725">
      <w:bodyDiv w:val="1"/>
      <w:marLeft w:val="0"/>
      <w:marRight w:val="0"/>
      <w:marTop w:val="0"/>
      <w:marBottom w:val="0"/>
      <w:divBdr>
        <w:top w:val="none" w:sz="0" w:space="0" w:color="auto"/>
        <w:left w:val="none" w:sz="0" w:space="0" w:color="auto"/>
        <w:bottom w:val="none" w:sz="0" w:space="0" w:color="auto"/>
        <w:right w:val="none" w:sz="0" w:space="0" w:color="auto"/>
      </w:divBdr>
    </w:div>
    <w:div w:id="1591348195">
      <w:bodyDiv w:val="1"/>
      <w:marLeft w:val="0"/>
      <w:marRight w:val="0"/>
      <w:marTop w:val="0"/>
      <w:marBottom w:val="0"/>
      <w:divBdr>
        <w:top w:val="none" w:sz="0" w:space="0" w:color="auto"/>
        <w:left w:val="none" w:sz="0" w:space="0" w:color="auto"/>
        <w:bottom w:val="none" w:sz="0" w:space="0" w:color="auto"/>
        <w:right w:val="none" w:sz="0" w:space="0" w:color="auto"/>
      </w:divBdr>
    </w:div>
    <w:div w:id="1606839430">
      <w:bodyDiv w:val="1"/>
      <w:marLeft w:val="0"/>
      <w:marRight w:val="0"/>
      <w:marTop w:val="0"/>
      <w:marBottom w:val="0"/>
      <w:divBdr>
        <w:top w:val="none" w:sz="0" w:space="0" w:color="auto"/>
        <w:left w:val="none" w:sz="0" w:space="0" w:color="auto"/>
        <w:bottom w:val="none" w:sz="0" w:space="0" w:color="auto"/>
        <w:right w:val="none" w:sz="0" w:space="0" w:color="auto"/>
      </w:divBdr>
    </w:div>
    <w:div w:id="1609898018">
      <w:bodyDiv w:val="1"/>
      <w:marLeft w:val="0"/>
      <w:marRight w:val="0"/>
      <w:marTop w:val="0"/>
      <w:marBottom w:val="0"/>
      <w:divBdr>
        <w:top w:val="none" w:sz="0" w:space="0" w:color="auto"/>
        <w:left w:val="none" w:sz="0" w:space="0" w:color="auto"/>
        <w:bottom w:val="none" w:sz="0" w:space="0" w:color="auto"/>
        <w:right w:val="none" w:sz="0" w:space="0" w:color="auto"/>
      </w:divBdr>
    </w:div>
    <w:div w:id="1621230636">
      <w:bodyDiv w:val="1"/>
      <w:marLeft w:val="0"/>
      <w:marRight w:val="0"/>
      <w:marTop w:val="0"/>
      <w:marBottom w:val="0"/>
      <w:divBdr>
        <w:top w:val="none" w:sz="0" w:space="0" w:color="auto"/>
        <w:left w:val="none" w:sz="0" w:space="0" w:color="auto"/>
        <w:bottom w:val="none" w:sz="0" w:space="0" w:color="auto"/>
        <w:right w:val="none" w:sz="0" w:space="0" w:color="auto"/>
      </w:divBdr>
    </w:div>
    <w:div w:id="1639801014">
      <w:bodyDiv w:val="1"/>
      <w:marLeft w:val="0"/>
      <w:marRight w:val="0"/>
      <w:marTop w:val="0"/>
      <w:marBottom w:val="0"/>
      <w:divBdr>
        <w:top w:val="none" w:sz="0" w:space="0" w:color="auto"/>
        <w:left w:val="none" w:sz="0" w:space="0" w:color="auto"/>
        <w:bottom w:val="none" w:sz="0" w:space="0" w:color="auto"/>
        <w:right w:val="none" w:sz="0" w:space="0" w:color="auto"/>
      </w:divBdr>
    </w:div>
    <w:div w:id="1689794719">
      <w:bodyDiv w:val="1"/>
      <w:marLeft w:val="0"/>
      <w:marRight w:val="0"/>
      <w:marTop w:val="0"/>
      <w:marBottom w:val="0"/>
      <w:divBdr>
        <w:top w:val="none" w:sz="0" w:space="0" w:color="auto"/>
        <w:left w:val="none" w:sz="0" w:space="0" w:color="auto"/>
        <w:bottom w:val="none" w:sz="0" w:space="0" w:color="auto"/>
        <w:right w:val="none" w:sz="0" w:space="0" w:color="auto"/>
      </w:divBdr>
    </w:div>
    <w:div w:id="1696417022">
      <w:bodyDiv w:val="1"/>
      <w:marLeft w:val="0"/>
      <w:marRight w:val="0"/>
      <w:marTop w:val="0"/>
      <w:marBottom w:val="0"/>
      <w:divBdr>
        <w:top w:val="none" w:sz="0" w:space="0" w:color="auto"/>
        <w:left w:val="none" w:sz="0" w:space="0" w:color="auto"/>
        <w:bottom w:val="none" w:sz="0" w:space="0" w:color="auto"/>
        <w:right w:val="none" w:sz="0" w:space="0" w:color="auto"/>
      </w:divBdr>
    </w:div>
    <w:div w:id="1745905930">
      <w:bodyDiv w:val="1"/>
      <w:marLeft w:val="0"/>
      <w:marRight w:val="0"/>
      <w:marTop w:val="0"/>
      <w:marBottom w:val="0"/>
      <w:divBdr>
        <w:top w:val="none" w:sz="0" w:space="0" w:color="auto"/>
        <w:left w:val="none" w:sz="0" w:space="0" w:color="auto"/>
        <w:bottom w:val="none" w:sz="0" w:space="0" w:color="auto"/>
        <w:right w:val="none" w:sz="0" w:space="0" w:color="auto"/>
      </w:divBdr>
    </w:div>
    <w:div w:id="1790509427">
      <w:bodyDiv w:val="1"/>
      <w:marLeft w:val="0"/>
      <w:marRight w:val="0"/>
      <w:marTop w:val="0"/>
      <w:marBottom w:val="0"/>
      <w:divBdr>
        <w:top w:val="none" w:sz="0" w:space="0" w:color="auto"/>
        <w:left w:val="none" w:sz="0" w:space="0" w:color="auto"/>
        <w:bottom w:val="none" w:sz="0" w:space="0" w:color="auto"/>
        <w:right w:val="none" w:sz="0" w:space="0" w:color="auto"/>
      </w:divBdr>
    </w:div>
    <w:div w:id="1806851889">
      <w:bodyDiv w:val="1"/>
      <w:marLeft w:val="0"/>
      <w:marRight w:val="0"/>
      <w:marTop w:val="0"/>
      <w:marBottom w:val="0"/>
      <w:divBdr>
        <w:top w:val="none" w:sz="0" w:space="0" w:color="auto"/>
        <w:left w:val="none" w:sz="0" w:space="0" w:color="auto"/>
        <w:bottom w:val="none" w:sz="0" w:space="0" w:color="auto"/>
        <w:right w:val="none" w:sz="0" w:space="0" w:color="auto"/>
      </w:divBdr>
    </w:div>
    <w:div w:id="1820076466">
      <w:bodyDiv w:val="1"/>
      <w:marLeft w:val="0"/>
      <w:marRight w:val="0"/>
      <w:marTop w:val="0"/>
      <w:marBottom w:val="0"/>
      <w:divBdr>
        <w:top w:val="none" w:sz="0" w:space="0" w:color="auto"/>
        <w:left w:val="none" w:sz="0" w:space="0" w:color="auto"/>
        <w:bottom w:val="none" w:sz="0" w:space="0" w:color="auto"/>
        <w:right w:val="none" w:sz="0" w:space="0" w:color="auto"/>
      </w:divBdr>
    </w:div>
    <w:div w:id="1854106276">
      <w:bodyDiv w:val="1"/>
      <w:marLeft w:val="0"/>
      <w:marRight w:val="0"/>
      <w:marTop w:val="0"/>
      <w:marBottom w:val="0"/>
      <w:divBdr>
        <w:top w:val="none" w:sz="0" w:space="0" w:color="auto"/>
        <w:left w:val="none" w:sz="0" w:space="0" w:color="auto"/>
        <w:bottom w:val="none" w:sz="0" w:space="0" w:color="auto"/>
        <w:right w:val="none" w:sz="0" w:space="0" w:color="auto"/>
      </w:divBdr>
    </w:div>
    <w:div w:id="1856575265">
      <w:bodyDiv w:val="1"/>
      <w:marLeft w:val="0"/>
      <w:marRight w:val="0"/>
      <w:marTop w:val="0"/>
      <w:marBottom w:val="0"/>
      <w:divBdr>
        <w:top w:val="none" w:sz="0" w:space="0" w:color="auto"/>
        <w:left w:val="none" w:sz="0" w:space="0" w:color="auto"/>
        <w:bottom w:val="none" w:sz="0" w:space="0" w:color="auto"/>
        <w:right w:val="none" w:sz="0" w:space="0" w:color="auto"/>
      </w:divBdr>
    </w:div>
    <w:div w:id="1935892093">
      <w:bodyDiv w:val="1"/>
      <w:marLeft w:val="0"/>
      <w:marRight w:val="0"/>
      <w:marTop w:val="0"/>
      <w:marBottom w:val="0"/>
      <w:divBdr>
        <w:top w:val="none" w:sz="0" w:space="0" w:color="auto"/>
        <w:left w:val="none" w:sz="0" w:space="0" w:color="auto"/>
        <w:bottom w:val="none" w:sz="0" w:space="0" w:color="auto"/>
        <w:right w:val="none" w:sz="0" w:space="0" w:color="auto"/>
      </w:divBdr>
    </w:div>
    <w:div w:id="1949002503">
      <w:bodyDiv w:val="1"/>
      <w:marLeft w:val="0"/>
      <w:marRight w:val="0"/>
      <w:marTop w:val="0"/>
      <w:marBottom w:val="0"/>
      <w:divBdr>
        <w:top w:val="none" w:sz="0" w:space="0" w:color="auto"/>
        <w:left w:val="none" w:sz="0" w:space="0" w:color="auto"/>
        <w:bottom w:val="none" w:sz="0" w:space="0" w:color="auto"/>
        <w:right w:val="none" w:sz="0" w:space="0" w:color="auto"/>
      </w:divBdr>
    </w:div>
    <w:div w:id="1953048880">
      <w:bodyDiv w:val="1"/>
      <w:marLeft w:val="0"/>
      <w:marRight w:val="0"/>
      <w:marTop w:val="0"/>
      <w:marBottom w:val="0"/>
      <w:divBdr>
        <w:top w:val="none" w:sz="0" w:space="0" w:color="auto"/>
        <w:left w:val="none" w:sz="0" w:space="0" w:color="auto"/>
        <w:bottom w:val="none" w:sz="0" w:space="0" w:color="auto"/>
        <w:right w:val="none" w:sz="0" w:space="0" w:color="auto"/>
      </w:divBdr>
    </w:div>
    <w:div w:id="1959481743">
      <w:bodyDiv w:val="1"/>
      <w:marLeft w:val="0"/>
      <w:marRight w:val="0"/>
      <w:marTop w:val="0"/>
      <w:marBottom w:val="0"/>
      <w:divBdr>
        <w:top w:val="none" w:sz="0" w:space="0" w:color="auto"/>
        <w:left w:val="none" w:sz="0" w:space="0" w:color="auto"/>
        <w:bottom w:val="none" w:sz="0" w:space="0" w:color="auto"/>
        <w:right w:val="none" w:sz="0" w:space="0" w:color="auto"/>
      </w:divBdr>
    </w:div>
    <w:div w:id="1961185109">
      <w:bodyDiv w:val="1"/>
      <w:marLeft w:val="0"/>
      <w:marRight w:val="0"/>
      <w:marTop w:val="0"/>
      <w:marBottom w:val="0"/>
      <w:divBdr>
        <w:top w:val="none" w:sz="0" w:space="0" w:color="auto"/>
        <w:left w:val="none" w:sz="0" w:space="0" w:color="auto"/>
        <w:bottom w:val="none" w:sz="0" w:space="0" w:color="auto"/>
        <w:right w:val="none" w:sz="0" w:space="0" w:color="auto"/>
      </w:divBdr>
    </w:div>
    <w:div w:id="1974797418">
      <w:bodyDiv w:val="1"/>
      <w:marLeft w:val="0"/>
      <w:marRight w:val="0"/>
      <w:marTop w:val="0"/>
      <w:marBottom w:val="0"/>
      <w:divBdr>
        <w:top w:val="none" w:sz="0" w:space="0" w:color="auto"/>
        <w:left w:val="none" w:sz="0" w:space="0" w:color="auto"/>
        <w:bottom w:val="none" w:sz="0" w:space="0" w:color="auto"/>
        <w:right w:val="none" w:sz="0" w:space="0" w:color="auto"/>
      </w:divBdr>
    </w:div>
    <w:div w:id="2011710501">
      <w:bodyDiv w:val="1"/>
      <w:marLeft w:val="0"/>
      <w:marRight w:val="0"/>
      <w:marTop w:val="0"/>
      <w:marBottom w:val="0"/>
      <w:divBdr>
        <w:top w:val="none" w:sz="0" w:space="0" w:color="auto"/>
        <w:left w:val="none" w:sz="0" w:space="0" w:color="auto"/>
        <w:bottom w:val="none" w:sz="0" w:space="0" w:color="auto"/>
        <w:right w:val="none" w:sz="0" w:space="0" w:color="auto"/>
      </w:divBdr>
    </w:div>
    <w:div w:id="2081825015">
      <w:bodyDiv w:val="1"/>
      <w:marLeft w:val="0"/>
      <w:marRight w:val="0"/>
      <w:marTop w:val="0"/>
      <w:marBottom w:val="0"/>
      <w:divBdr>
        <w:top w:val="none" w:sz="0" w:space="0" w:color="auto"/>
        <w:left w:val="none" w:sz="0" w:space="0" w:color="auto"/>
        <w:bottom w:val="none" w:sz="0" w:space="0" w:color="auto"/>
        <w:right w:val="none" w:sz="0" w:space="0" w:color="auto"/>
      </w:divBdr>
    </w:div>
    <w:div w:id="2090418310">
      <w:bodyDiv w:val="1"/>
      <w:marLeft w:val="0"/>
      <w:marRight w:val="0"/>
      <w:marTop w:val="0"/>
      <w:marBottom w:val="0"/>
      <w:divBdr>
        <w:top w:val="none" w:sz="0" w:space="0" w:color="auto"/>
        <w:left w:val="none" w:sz="0" w:space="0" w:color="auto"/>
        <w:bottom w:val="none" w:sz="0" w:space="0" w:color="auto"/>
        <w:right w:val="none" w:sz="0" w:space="0" w:color="auto"/>
      </w:divBdr>
    </w:div>
    <w:div w:id="2092965599">
      <w:bodyDiv w:val="1"/>
      <w:marLeft w:val="0"/>
      <w:marRight w:val="0"/>
      <w:marTop w:val="0"/>
      <w:marBottom w:val="0"/>
      <w:divBdr>
        <w:top w:val="none" w:sz="0" w:space="0" w:color="auto"/>
        <w:left w:val="none" w:sz="0" w:space="0" w:color="auto"/>
        <w:bottom w:val="none" w:sz="0" w:space="0" w:color="auto"/>
        <w:right w:val="none" w:sz="0" w:space="0" w:color="auto"/>
      </w:divBdr>
    </w:div>
    <w:div w:id="2104256801">
      <w:bodyDiv w:val="1"/>
      <w:marLeft w:val="0"/>
      <w:marRight w:val="0"/>
      <w:marTop w:val="0"/>
      <w:marBottom w:val="0"/>
      <w:divBdr>
        <w:top w:val="none" w:sz="0" w:space="0" w:color="auto"/>
        <w:left w:val="none" w:sz="0" w:space="0" w:color="auto"/>
        <w:bottom w:val="none" w:sz="0" w:space="0" w:color="auto"/>
        <w:right w:val="none" w:sz="0" w:space="0" w:color="auto"/>
      </w:divBdr>
    </w:div>
    <w:div w:id="2108498419">
      <w:bodyDiv w:val="1"/>
      <w:marLeft w:val="0"/>
      <w:marRight w:val="0"/>
      <w:marTop w:val="0"/>
      <w:marBottom w:val="0"/>
      <w:divBdr>
        <w:top w:val="none" w:sz="0" w:space="0" w:color="auto"/>
        <w:left w:val="none" w:sz="0" w:space="0" w:color="auto"/>
        <w:bottom w:val="none" w:sz="0" w:space="0" w:color="auto"/>
        <w:right w:val="none" w:sz="0" w:space="0" w:color="auto"/>
      </w:divBdr>
    </w:div>
    <w:div w:id="2124495151">
      <w:bodyDiv w:val="1"/>
      <w:marLeft w:val="0"/>
      <w:marRight w:val="0"/>
      <w:marTop w:val="0"/>
      <w:marBottom w:val="0"/>
      <w:divBdr>
        <w:top w:val="none" w:sz="0" w:space="0" w:color="auto"/>
        <w:left w:val="none" w:sz="0" w:space="0" w:color="auto"/>
        <w:bottom w:val="none" w:sz="0" w:space="0" w:color="auto"/>
        <w:right w:val="none" w:sz="0" w:space="0" w:color="auto"/>
      </w:divBdr>
    </w:div>
    <w:div w:id="2125028936">
      <w:bodyDiv w:val="1"/>
      <w:marLeft w:val="0"/>
      <w:marRight w:val="0"/>
      <w:marTop w:val="0"/>
      <w:marBottom w:val="0"/>
      <w:divBdr>
        <w:top w:val="none" w:sz="0" w:space="0" w:color="auto"/>
        <w:left w:val="none" w:sz="0" w:space="0" w:color="auto"/>
        <w:bottom w:val="none" w:sz="0" w:space="0" w:color="auto"/>
        <w:right w:val="none" w:sz="0" w:space="0" w:color="auto"/>
      </w:divBdr>
    </w:div>
    <w:div w:id="2134858803">
      <w:bodyDiv w:val="1"/>
      <w:marLeft w:val="0"/>
      <w:marRight w:val="0"/>
      <w:marTop w:val="0"/>
      <w:marBottom w:val="0"/>
      <w:divBdr>
        <w:top w:val="none" w:sz="0" w:space="0" w:color="auto"/>
        <w:left w:val="none" w:sz="0" w:space="0" w:color="auto"/>
        <w:bottom w:val="none" w:sz="0" w:space="0" w:color="auto"/>
        <w:right w:val="none" w:sz="0" w:space="0" w:color="auto"/>
      </w:divBdr>
    </w:div>
    <w:div w:id="21461914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6.png"/><Relationship Id="rId26" Type="http://schemas.openxmlformats.org/officeDocument/2006/relationships/chart" Target="charts/chart11.xml"/><Relationship Id="rId39" Type="http://schemas.openxmlformats.org/officeDocument/2006/relationships/chart" Target="charts/chart20.xml"/><Relationship Id="rId21" Type="http://schemas.openxmlformats.org/officeDocument/2006/relationships/chart" Target="charts/chart6.xml"/><Relationship Id="rId34" Type="http://schemas.openxmlformats.org/officeDocument/2006/relationships/chart" Target="charts/chart17.xml"/><Relationship Id="rId42" Type="http://schemas.openxmlformats.org/officeDocument/2006/relationships/chart" Target="charts/chart23.xml"/><Relationship Id="rId47" Type="http://schemas.openxmlformats.org/officeDocument/2006/relationships/image" Target="media/image14.png"/><Relationship Id="rId50" Type="http://schemas.openxmlformats.org/officeDocument/2006/relationships/chart" Target="charts/chart29.xml"/><Relationship Id="rId55" Type="http://schemas.openxmlformats.org/officeDocument/2006/relationships/image" Target="media/image16.jpeg"/><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chart" Target="charts/chart13.xml"/><Relationship Id="rId11" Type="http://schemas.openxmlformats.org/officeDocument/2006/relationships/image" Target="media/image4.png"/><Relationship Id="rId24" Type="http://schemas.openxmlformats.org/officeDocument/2006/relationships/chart" Target="charts/chart9.xml"/><Relationship Id="rId32" Type="http://schemas.openxmlformats.org/officeDocument/2006/relationships/chart" Target="charts/chart15.xml"/><Relationship Id="rId37" Type="http://schemas.openxmlformats.org/officeDocument/2006/relationships/chart" Target="charts/chart19.xml"/><Relationship Id="rId40" Type="http://schemas.openxmlformats.org/officeDocument/2006/relationships/chart" Target="charts/chart21.xml"/><Relationship Id="rId45" Type="http://schemas.openxmlformats.org/officeDocument/2006/relationships/chart" Target="charts/chart25.xml"/><Relationship Id="rId53" Type="http://schemas.openxmlformats.org/officeDocument/2006/relationships/chart" Target="charts/chart31.xml"/><Relationship Id="rId58" Type="http://schemas.openxmlformats.org/officeDocument/2006/relationships/image" Target="media/image18.png"/><Relationship Id="rId66"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21.pn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chart" Target="charts/chart14.xml"/><Relationship Id="rId44" Type="http://schemas.openxmlformats.org/officeDocument/2006/relationships/image" Target="media/image13.jpeg"/><Relationship Id="rId52" Type="http://schemas.openxmlformats.org/officeDocument/2006/relationships/image" Target="media/image15.png"/><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chart" Target="charts/chart7.xml"/><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1.png"/><Relationship Id="rId43" Type="http://schemas.openxmlformats.org/officeDocument/2006/relationships/chart" Target="charts/chart24.xml"/><Relationship Id="rId48" Type="http://schemas.openxmlformats.org/officeDocument/2006/relationships/chart" Target="charts/chart27.xml"/><Relationship Id="rId56" Type="http://schemas.openxmlformats.org/officeDocument/2006/relationships/chart" Target="charts/chart33.xm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chart" Target="charts/chart30.xml"/><Relationship Id="rId72" Type="http://schemas.openxmlformats.org/officeDocument/2006/relationships/image" Target="media/image32.png"/><Relationship Id="rId80" Type="http://schemas.openxmlformats.org/officeDocument/2006/relationships/hyperlink" Target="mailto:NZSL@whaikaha.govt.nz" TargetMode="Externa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chart" Target="charts/chart10.xml"/><Relationship Id="rId33" Type="http://schemas.openxmlformats.org/officeDocument/2006/relationships/chart" Target="charts/chart16.xml"/><Relationship Id="rId38" Type="http://schemas.openxmlformats.org/officeDocument/2006/relationships/image" Target="media/image12.png"/><Relationship Id="rId46" Type="http://schemas.openxmlformats.org/officeDocument/2006/relationships/chart" Target="charts/chart26.xml"/><Relationship Id="rId59"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image" Target="media/image8.png"/><Relationship Id="rId41" Type="http://schemas.openxmlformats.org/officeDocument/2006/relationships/chart" Target="charts/chart22.xml"/><Relationship Id="rId54" Type="http://schemas.openxmlformats.org/officeDocument/2006/relationships/chart" Target="charts/chart32.xml"/><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image" Target="media/image3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18.xml"/><Relationship Id="rId49" Type="http://schemas.openxmlformats.org/officeDocument/2006/relationships/chart" Target="charts/chart28.xml"/><Relationship Id="rId57"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www.wgtn.ac.nz/lals/centres-and-institutes/dsru/research/previous-projects/deaf-children-in-mainstream-classrooms/NZSL-Vitality-Deaf-Community-Survey-Report-Sept-2014-.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7.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8.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9.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0.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11.xml"/><Relationship Id="rId4"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12.xml"/><Relationship Id="rId4"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13.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5" Type="http://schemas.openxmlformats.org/officeDocument/2006/relationships/chartUserShapes" Target="../drawings/drawing14.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15.xml"/><Relationship Id="rId4"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16.xml"/><Relationship Id="rId4"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7.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8.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5" Type="http://schemas.openxmlformats.org/officeDocument/2006/relationships/chartUserShapes" Target="../drawings/drawing19.xml"/><Relationship Id="rId4"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0.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Mgeze001\Director\Cache\objective.ssi.govt.nz%20uA15905\A14380884\NZSL%20Community%20Survey%202022%20ANALYSIS%202022%2009%2007.xlsx" TargetMode="Externa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21.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8.xml"/><Relationship Id="rId1" Type="http://schemas.microsoft.com/office/2011/relationships/chartStyle" Target="style28.xml"/><Relationship Id="rId5" Type="http://schemas.openxmlformats.org/officeDocument/2006/relationships/chartUserShapes" Target="../drawings/drawing22.xml"/><Relationship Id="rId4" Type="http://schemas.openxmlformats.org/officeDocument/2006/relationships/package" Target="../embeddings/Microsoft_Excel_Worksheet24.xlsx"/></Relationships>
</file>

<file path=word/charts/_rels/chart29.xml.rels><?xml version="1.0" encoding="UTF-8" standalone="yes"?>
<Relationships xmlns="http://schemas.openxmlformats.org/package/2006/relationships"><Relationship Id="rId3" Type="http://schemas.openxmlformats.org/officeDocument/2006/relationships/oleObject" Target="file:///C:\Users\Mgeze001\Director\Cache\objective.ssi.govt.nz%20uA15905\A14380884\NZSL%20Community%20Survey%202022%20ANALYSIS%202022%2009%2007.xlsx" TargetMode="Externa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3.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geze001\Director\Cache\objective.ssi.govt.nz%20uA15905\A14380884\NZSL%20Community%20Survey%202022%20ANALYSIS%202022%2009%2007.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24.xml"/><Relationship Id="rId4"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25.xml"/><Relationship Id="rId4" Type="http://schemas.openxmlformats.org/officeDocument/2006/relationships/package" Target="../embeddings/Microsoft_Excel_Worksheet26.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chartUserShapes" Target="../drawings/drawing26.xml"/><Relationship Id="rId4"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27.xml"/><Relationship Id="rId4" Type="http://schemas.openxmlformats.org/officeDocument/2006/relationships/package" Target="../embeddings/Microsoft_Excel_Worksheet28.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Mgeze001\Director\Cache\objective.ssi.govt.nz%20uA15905\A14380884\NZSL%20Community%20Survey%202022%20ANALYSIS%202022%2009%2007.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7256252280886"/>
          <c:y val="3.0389508459364202E-2"/>
          <c:w val="0.66635937077473739"/>
          <c:h val="0.7995329726934467"/>
        </c:manualLayout>
      </c:layout>
      <c:barChart>
        <c:barDir val="bar"/>
        <c:grouping val="clustered"/>
        <c:varyColors val="0"/>
        <c:ser>
          <c:idx val="0"/>
          <c:order val="0"/>
          <c:tx>
            <c:strRef>
              <c:f>Acquisition!$A$10</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4.3849369303292874E-3"/>
                  <c:y val="7.6986865626571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68-45D3-A109-D2C10B66439C}"/>
                </c:ext>
              </c:extLst>
            </c:dLbl>
            <c:dLbl>
              <c:idx val="1"/>
              <c:layout>
                <c:manualLayout>
                  <c:x val="0"/>
                  <c:y val="5.1325065686991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68-45D3-A109-D2C10B66439C}"/>
                </c:ext>
              </c:extLst>
            </c:dLbl>
            <c:dLbl>
              <c:idx val="6"/>
              <c:layout>
                <c:manualLayout>
                  <c:x val="-6.2523653052788103E-17"/>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68-45D3-A109-D2C10B66439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Acquisition!$B$8:$J$8</c:f>
              <c:strCache>
                <c:ptCount val="9"/>
                <c:pt idx="0">
                  <c:v>Natural language</c:v>
                </c:pt>
                <c:pt idx="1">
                  <c:v>School</c:v>
                </c:pt>
                <c:pt idx="2">
                  <c:v>Informal learning</c:v>
                </c:pt>
                <c:pt idx="3">
                  <c:v>Home</c:v>
                </c:pt>
                <c:pt idx="4">
                  <c:v>Community programme</c:v>
                </c:pt>
                <c:pt idx="5">
                  <c:v>Work</c:v>
                </c:pt>
                <c:pt idx="6">
                  <c:v>Private tutor</c:v>
                </c:pt>
                <c:pt idx="7">
                  <c:v>Online classes</c:v>
                </c:pt>
                <c:pt idx="8">
                  <c:v>Tertiary study</c:v>
                </c:pt>
              </c:strCache>
            </c:strRef>
          </c:cat>
          <c:val>
            <c:numRef>
              <c:f>Acquisition!$B$10:$J$10</c:f>
              <c:numCache>
                <c:formatCode>0%</c:formatCode>
                <c:ptCount val="9"/>
                <c:pt idx="0">
                  <c:v>3.717472118959108E-2</c:v>
                </c:pt>
                <c:pt idx="1">
                  <c:v>4.8327137546468404E-2</c:v>
                </c:pt>
                <c:pt idx="2">
                  <c:v>0.17472118959107807</c:v>
                </c:pt>
                <c:pt idx="3">
                  <c:v>0.10408921933085502</c:v>
                </c:pt>
                <c:pt idx="4">
                  <c:v>0.25650557620817843</c:v>
                </c:pt>
                <c:pt idx="5">
                  <c:v>0.14126394052044611</c:v>
                </c:pt>
                <c:pt idx="6">
                  <c:v>5.204460966542751E-2</c:v>
                </c:pt>
                <c:pt idx="7">
                  <c:v>0.10408921933085502</c:v>
                </c:pt>
                <c:pt idx="8">
                  <c:v>8.1784386617100371E-2</c:v>
                </c:pt>
              </c:numCache>
            </c:numRef>
          </c:val>
          <c:extLst>
            <c:ext xmlns:c16="http://schemas.microsoft.com/office/drawing/2014/chart" uri="{C3380CC4-5D6E-409C-BE32-E72D297353CC}">
              <c16:uniqueId val="{00000003-A368-45D3-A109-D2C10B66439C}"/>
            </c:ext>
          </c:extLst>
        </c:ser>
        <c:ser>
          <c:idx val="1"/>
          <c:order val="1"/>
          <c:tx>
            <c:strRef>
              <c:f>Acquisition!$A$9</c:f>
              <c:strCache>
                <c:ptCount val="1"/>
                <c:pt idx="0">
                  <c:v>Deaf &amp; HH</c:v>
                </c:pt>
              </c:strCache>
            </c:strRef>
          </c:tx>
          <c:spPr>
            <a:solidFill>
              <a:srgbClr val="1BD5C3"/>
            </a:solidFill>
            <a:ln>
              <a:solidFill>
                <a:sysClr val="windowText" lastClr="000000"/>
              </a:solidFill>
            </a:ln>
            <a:effectLst/>
          </c:spPr>
          <c:invertIfNegative val="0"/>
          <c:dLbls>
            <c:dLbl>
              <c:idx val="2"/>
              <c:layout>
                <c:manualLayout>
                  <c:x val="0"/>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68-45D3-A109-D2C10B66439C}"/>
                </c:ext>
              </c:extLst>
            </c:dLbl>
            <c:dLbl>
              <c:idx val="3"/>
              <c:layout>
                <c:manualLayout>
                  <c:x val="0"/>
                  <c:y val="-1.0265013137398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68-45D3-A109-D2C10B66439C}"/>
                </c:ext>
              </c:extLst>
            </c:dLbl>
            <c:dLbl>
              <c:idx val="4"/>
              <c:layout>
                <c:manualLayout>
                  <c:x val="1.7052102363098519E-3"/>
                  <c:y val="-7.69875985304870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68-45D3-A109-D2C10B66439C}"/>
                </c:ext>
              </c:extLst>
            </c:dLbl>
            <c:dLbl>
              <c:idx val="5"/>
              <c:layout>
                <c:manualLayout>
                  <c:x val="-6.2523653052788103E-17"/>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68-45D3-A109-D2C10B66439C}"/>
                </c:ext>
              </c:extLst>
            </c:dLbl>
            <c:dLbl>
              <c:idx val="6"/>
              <c:layout>
                <c:manualLayout>
                  <c:x val="1.7052102363098519E-3"/>
                  <c:y val="-5.1325065686991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368-45D3-A109-D2C10B66439C}"/>
                </c:ext>
              </c:extLst>
            </c:dLbl>
            <c:dLbl>
              <c:idx val="7"/>
              <c:layout>
                <c:manualLayout>
                  <c:x val="-3.4104204726198286E-3"/>
                  <c:y val="-1.2831266421747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68-45D3-A109-D2C10B66439C}"/>
                </c:ext>
              </c:extLst>
            </c:dLbl>
            <c:dLbl>
              <c:idx val="8"/>
              <c:layout>
                <c:manualLayout>
                  <c:x val="0"/>
                  <c:y val="-1.0265013137398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368-45D3-A109-D2C10B66439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Acquisition!$B$8:$J$8</c:f>
              <c:strCache>
                <c:ptCount val="9"/>
                <c:pt idx="0">
                  <c:v>Natural language</c:v>
                </c:pt>
                <c:pt idx="1">
                  <c:v>School</c:v>
                </c:pt>
                <c:pt idx="2">
                  <c:v>Informal learning</c:v>
                </c:pt>
                <c:pt idx="3">
                  <c:v>Home</c:v>
                </c:pt>
                <c:pt idx="4">
                  <c:v>Community programme</c:v>
                </c:pt>
                <c:pt idx="5">
                  <c:v>Work</c:v>
                </c:pt>
                <c:pt idx="6">
                  <c:v>Private tutor</c:v>
                </c:pt>
                <c:pt idx="7">
                  <c:v>Online classes</c:v>
                </c:pt>
                <c:pt idx="8">
                  <c:v>Tertiary study</c:v>
                </c:pt>
              </c:strCache>
            </c:strRef>
          </c:cat>
          <c:val>
            <c:numRef>
              <c:f>Acquisition!$B$9:$J$9</c:f>
              <c:numCache>
                <c:formatCode>0%</c:formatCode>
                <c:ptCount val="9"/>
                <c:pt idx="0">
                  <c:v>0.32258064516129031</c:v>
                </c:pt>
                <c:pt idx="1">
                  <c:v>0.22580645161290322</c:v>
                </c:pt>
                <c:pt idx="2">
                  <c:v>0.13306451612903225</c:v>
                </c:pt>
                <c:pt idx="3">
                  <c:v>8.0645161290322578E-2</c:v>
                </c:pt>
                <c:pt idx="4">
                  <c:v>6.0483870967741937E-2</c:v>
                </c:pt>
                <c:pt idx="5">
                  <c:v>5.6451612903225805E-2</c:v>
                </c:pt>
                <c:pt idx="6">
                  <c:v>5.6451612903225805E-2</c:v>
                </c:pt>
                <c:pt idx="7">
                  <c:v>4.0322580645161289E-2</c:v>
                </c:pt>
                <c:pt idx="8">
                  <c:v>2.4193548387096774E-2</c:v>
                </c:pt>
              </c:numCache>
            </c:numRef>
          </c:val>
          <c:extLst>
            <c:ext xmlns:c16="http://schemas.microsoft.com/office/drawing/2014/chart" uri="{C3380CC4-5D6E-409C-BE32-E72D297353CC}">
              <c16:uniqueId val="{0000000B-A368-45D3-A109-D2C10B66439C}"/>
            </c:ext>
          </c:extLst>
        </c:ser>
        <c:dLbls>
          <c:showLegendKey val="0"/>
          <c:showVal val="0"/>
          <c:showCatName val="0"/>
          <c:showSerName val="0"/>
          <c:showPercent val="0"/>
          <c:showBubbleSize val="0"/>
        </c:dLbls>
        <c:gapWidth val="80"/>
        <c:axId val="1009353944"/>
        <c:axId val="1009354272"/>
      </c:barChart>
      <c:catAx>
        <c:axId val="100935394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9354272"/>
        <c:crosses val="autoZero"/>
        <c:auto val="1"/>
        <c:lblAlgn val="ctr"/>
        <c:lblOffset val="100"/>
        <c:noMultiLvlLbl val="0"/>
      </c:catAx>
      <c:valAx>
        <c:axId val="1009354272"/>
        <c:scaling>
          <c:orientation val="minMax"/>
          <c:max val="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1123578257827562"/>
              <c:y val="0.9227465730457370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9353944"/>
        <c:crosses val="autoZero"/>
        <c:crossBetween val="between"/>
      </c:valAx>
      <c:spPr>
        <a:noFill/>
        <a:ln>
          <a:noFill/>
        </a:ln>
        <a:effectLst/>
      </c:spPr>
    </c:plotArea>
    <c:legend>
      <c:legendPos val="b"/>
      <c:layout>
        <c:manualLayout>
          <c:xMode val="edge"/>
          <c:yMode val="edge"/>
          <c:x val="0.69735130584564475"/>
          <c:y val="5.9641678051348672E-2"/>
          <c:w val="0.30019066978417153"/>
          <c:h val="0.159741976998270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solidFill>
                <a:srgbClr val="ED7D31">
                  <a:lumMod val="60000"/>
                  <a:lumOff val="40000"/>
                </a:srgbClr>
              </a:solidFill>
              <a:ln>
                <a:solidFill>
                  <a:sysClr val="windowText" lastClr="000000"/>
                </a:solidFill>
              </a:ln>
              <a:effectLst/>
            </c:spPr>
            <c:extLst>
              <c:ext xmlns:c16="http://schemas.microsoft.com/office/drawing/2014/chart" uri="{C3380CC4-5D6E-409C-BE32-E72D297353CC}">
                <c16:uniqueId val="{00000001-2385-4D4F-8C90-7C7D215FD8DC}"/>
              </c:ext>
            </c:extLst>
          </c:dPt>
          <c:dPt>
            <c:idx val="1"/>
            <c:invertIfNegative val="0"/>
            <c:bubble3D val="0"/>
            <c:spPr>
              <a:solidFill>
                <a:srgbClr val="1BD5C3"/>
              </a:solidFill>
              <a:ln>
                <a:solidFill>
                  <a:sysClr val="windowText" lastClr="000000"/>
                </a:solidFill>
              </a:ln>
              <a:effectLst/>
            </c:spPr>
            <c:extLst>
              <c:ext xmlns:c16="http://schemas.microsoft.com/office/drawing/2014/chart" uri="{C3380CC4-5D6E-409C-BE32-E72D297353CC}">
                <c16:uniqueId val="{00000003-2385-4D4F-8C90-7C7D215FD8DC}"/>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385-4D4F-8C90-7C7D215FD8DC}"/>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85-4D4F-8C90-7C7D215FD8D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'Mental Health'!$A$5:$A$6</c:f>
              <c:strCache>
                <c:ptCount val="2"/>
                <c:pt idx="0">
                  <c:v>Hearing</c:v>
                </c:pt>
                <c:pt idx="1">
                  <c:v>Deaf &amp; HH</c:v>
                </c:pt>
              </c:strCache>
            </c:strRef>
          </c:cat>
          <c:val>
            <c:numRef>
              <c:f>'Mental Health'!$B$5:$B$6</c:f>
              <c:numCache>
                <c:formatCode>0%</c:formatCode>
                <c:ptCount val="2"/>
                <c:pt idx="0">
                  <c:v>0.255</c:v>
                </c:pt>
                <c:pt idx="1">
                  <c:v>0.35496183206106868</c:v>
                </c:pt>
              </c:numCache>
            </c:numRef>
          </c:val>
          <c:extLst>
            <c:ext xmlns:c16="http://schemas.microsoft.com/office/drawing/2014/chart" uri="{C3380CC4-5D6E-409C-BE32-E72D297353CC}">
              <c16:uniqueId val="{00000004-2385-4D4F-8C90-7C7D215FD8DC}"/>
            </c:ext>
          </c:extLst>
        </c:ser>
        <c:dLbls>
          <c:showLegendKey val="0"/>
          <c:showVal val="0"/>
          <c:showCatName val="0"/>
          <c:showSerName val="0"/>
          <c:showPercent val="0"/>
          <c:showBubbleSize val="0"/>
        </c:dLbls>
        <c:gapWidth val="80"/>
        <c:axId val="1143685072"/>
        <c:axId val="1143685400"/>
      </c:barChart>
      <c:catAx>
        <c:axId val="1143685072"/>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43685400"/>
        <c:crosses val="autoZero"/>
        <c:auto val="1"/>
        <c:lblAlgn val="ctr"/>
        <c:lblOffset val="100"/>
        <c:noMultiLvlLbl val="0"/>
      </c:catAx>
      <c:valAx>
        <c:axId val="1143685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7174403066228667"/>
              <c:y val="0.886106710186188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43685072"/>
        <c:crosses val="autoZero"/>
        <c:crossBetween val="between"/>
        <c:majorUnit val="0.1"/>
      </c:valAx>
      <c:spPr>
        <a:noFill/>
        <a:ln>
          <a:noFill/>
        </a:ln>
        <a:effectLst/>
      </c:spPr>
    </c:plotArea>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58187726534183"/>
          <c:y val="5.4522924411400248E-2"/>
          <c:w val="0.79348161479815027"/>
          <c:h val="0.81602058713145309"/>
        </c:manualLayout>
      </c:layout>
      <c:barChart>
        <c:barDir val="col"/>
        <c:grouping val="clustered"/>
        <c:varyColors val="0"/>
        <c:ser>
          <c:idx val="1"/>
          <c:order val="0"/>
          <c:tx>
            <c:strRef>
              <c:f>Proficiency!$G$4</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Proficiency!$H$3:$J$3</c:f>
              <c:strCache>
                <c:ptCount val="3"/>
                <c:pt idx="0">
                  <c:v>Proficient</c:v>
                </c:pt>
                <c:pt idx="1">
                  <c:v>Not proficient</c:v>
                </c:pt>
                <c:pt idx="2">
                  <c:v>Not sure</c:v>
                </c:pt>
              </c:strCache>
            </c:strRef>
          </c:cat>
          <c:val>
            <c:numRef>
              <c:f>Proficiency!$H$4:$J$4</c:f>
              <c:numCache>
                <c:formatCode>0%</c:formatCode>
                <c:ptCount val="3"/>
                <c:pt idx="0">
                  <c:v>0.74672489082969429</c:v>
                </c:pt>
                <c:pt idx="1">
                  <c:v>7.8602620087336247E-2</c:v>
                </c:pt>
                <c:pt idx="2">
                  <c:v>0.17467248908296942</c:v>
                </c:pt>
              </c:numCache>
            </c:numRef>
          </c:val>
          <c:extLst>
            <c:ext xmlns:c16="http://schemas.microsoft.com/office/drawing/2014/chart" uri="{C3380CC4-5D6E-409C-BE32-E72D297353CC}">
              <c16:uniqueId val="{00000000-E2DE-424C-A2D8-524397F4C7E0}"/>
            </c:ext>
          </c:extLst>
        </c:ser>
        <c:ser>
          <c:idx val="0"/>
          <c:order val="1"/>
          <c:tx>
            <c:strRef>
              <c:f>Proficiency!$G$5</c:f>
              <c:strCache>
                <c:ptCount val="1"/>
                <c:pt idx="0">
                  <c:v>Hearing</c:v>
                </c:pt>
              </c:strCache>
            </c:strRef>
          </c:tx>
          <c:spPr>
            <a:solidFill>
              <a:srgbClr val="ED7D31">
                <a:lumMod val="60000"/>
                <a:lumOff val="40000"/>
              </a:srgbClr>
            </a:solidFill>
            <a:ln>
              <a:solidFill>
                <a:sysClr val="windowText" lastClr="000000"/>
              </a:solidFill>
            </a:ln>
            <a:effectLst/>
          </c:spPr>
          <c:invertIfNegative val="0"/>
          <c:dLbls>
            <c:dLbl>
              <c:idx val="0"/>
              <c:layout>
                <c:manualLayout>
                  <c:x val="1.5623354627022547E-3"/>
                  <c:y val="9.61449472139627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DE-424C-A2D8-524397F4C7E0}"/>
                </c:ext>
              </c:extLst>
            </c:dLbl>
            <c:dLbl>
              <c:idx val="1"/>
              <c:layout>
                <c:manualLayout>
                  <c:x val="0"/>
                  <c:y val="1.2018118401745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DE-424C-A2D8-524397F4C7E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Proficiency!$H$3:$J$3</c:f>
              <c:strCache>
                <c:ptCount val="3"/>
                <c:pt idx="0">
                  <c:v>Proficient</c:v>
                </c:pt>
                <c:pt idx="1">
                  <c:v>Not proficient</c:v>
                </c:pt>
                <c:pt idx="2">
                  <c:v>Not sure</c:v>
                </c:pt>
              </c:strCache>
            </c:strRef>
          </c:cat>
          <c:val>
            <c:numRef>
              <c:f>Proficiency!$H$5:$J$5</c:f>
              <c:numCache>
                <c:formatCode>0%</c:formatCode>
                <c:ptCount val="3"/>
                <c:pt idx="0">
                  <c:v>0.45876288659793812</c:v>
                </c:pt>
                <c:pt idx="1">
                  <c:v>0.36597938144329895</c:v>
                </c:pt>
                <c:pt idx="2">
                  <c:v>0.17525773195876287</c:v>
                </c:pt>
              </c:numCache>
            </c:numRef>
          </c:val>
          <c:extLst>
            <c:ext xmlns:c16="http://schemas.microsoft.com/office/drawing/2014/chart" uri="{C3380CC4-5D6E-409C-BE32-E72D297353CC}">
              <c16:uniqueId val="{00000003-E2DE-424C-A2D8-524397F4C7E0}"/>
            </c:ext>
          </c:extLst>
        </c:ser>
        <c:dLbls>
          <c:showLegendKey val="0"/>
          <c:showVal val="0"/>
          <c:showCatName val="0"/>
          <c:showSerName val="0"/>
          <c:showPercent val="0"/>
          <c:showBubbleSize val="0"/>
        </c:dLbls>
        <c:gapWidth val="80"/>
        <c:overlap val="-27"/>
        <c:axId val="948305320"/>
        <c:axId val="948303680"/>
      </c:barChart>
      <c:catAx>
        <c:axId val="9483053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48303680"/>
        <c:crosses val="autoZero"/>
        <c:auto val="1"/>
        <c:lblAlgn val="ctr"/>
        <c:lblOffset val="100"/>
        <c:noMultiLvlLbl val="0"/>
      </c:catAx>
      <c:valAx>
        <c:axId val="94830368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2.7146858320562278E-2"/>
              <c:y val="0.15598975205802526"/>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48305320"/>
        <c:crosses val="autoZero"/>
        <c:crossBetween val="between"/>
      </c:valAx>
      <c:spPr>
        <a:noFill/>
        <a:ln>
          <a:noFill/>
        </a:ln>
        <a:effectLst/>
      </c:spPr>
    </c:plotArea>
    <c:legend>
      <c:legendPos val="b"/>
      <c:layout>
        <c:manualLayout>
          <c:xMode val="edge"/>
          <c:yMode val="edge"/>
          <c:x val="0.61291222241791909"/>
          <c:y val="5.9635618250050704E-2"/>
          <c:w val="0.1913791404024425"/>
          <c:h val="0.128023535746073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solidFill>
                <a:sysClr val="windowText" lastClr="000000"/>
              </a:solidFill>
            </a:ln>
            <a:effectLst/>
          </c:spPr>
          <c:invertIfNegative val="0"/>
          <c:dPt>
            <c:idx val="5"/>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1-8052-4685-BC7A-650274EEADD1}"/>
              </c:ext>
            </c:extLst>
          </c:dPt>
          <c:dPt>
            <c:idx val="6"/>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3-8052-4685-BC7A-650274EEADD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Acquisition!$E$15:$E$23</c:f>
              <c:strCache>
                <c:ptCount val="9"/>
                <c:pt idx="0">
                  <c:v>Informal learning</c:v>
                </c:pt>
                <c:pt idx="1">
                  <c:v>Community programme</c:v>
                </c:pt>
                <c:pt idx="2">
                  <c:v>NZSL is my natural language</c:v>
                </c:pt>
                <c:pt idx="3">
                  <c:v>At home</c:v>
                </c:pt>
                <c:pt idx="4">
                  <c:v>At school</c:v>
                </c:pt>
                <c:pt idx="5">
                  <c:v>Online classes</c:v>
                </c:pt>
                <c:pt idx="6">
                  <c:v>At work</c:v>
                </c:pt>
                <c:pt idx="7">
                  <c:v>Private Tutor</c:v>
                </c:pt>
                <c:pt idx="8">
                  <c:v>Tertiary study</c:v>
                </c:pt>
              </c:strCache>
            </c:strRef>
          </c:cat>
          <c:val>
            <c:numRef>
              <c:f>Acquisition!$F$15:$F$23</c:f>
              <c:numCache>
                <c:formatCode>0%</c:formatCode>
                <c:ptCount val="9"/>
                <c:pt idx="0">
                  <c:v>0.32263814616755793</c:v>
                </c:pt>
                <c:pt idx="1">
                  <c:v>0.29590017825311943</c:v>
                </c:pt>
                <c:pt idx="2">
                  <c:v>0.27094474153297682</c:v>
                </c:pt>
                <c:pt idx="3">
                  <c:v>0.22103386809269163</c:v>
                </c:pt>
                <c:pt idx="4">
                  <c:v>0.21033868092691621</c:v>
                </c:pt>
                <c:pt idx="5">
                  <c:v>0.17647058823529413</c:v>
                </c:pt>
                <c:pt idx="6">
                  <c:v>0.17468805704099821</c:v>
                </c:pt>
                <c:pt idx="7">
                  <c:v>0.12834224598930483</c:v>
                </c:pt>
                <c:pt idx="8">
                  <c:v>0.11764705882352941</c:v>
                </c:pt>
              </c:numCache>
            </c:numRef>
          </c:val>
          <c:extLst>
            <c:ext xmlns:c16="http://schemas.microsoft.com/office/drawing/2014/chart" uri="{C3380CC4-5D6E-409C-BE32-E72D297353CC}">
              <c16:uniqueId val="{00000004-8052-4685-BC7A-650274EEADD1}"/>
            </c:ext>
          </c:extLst>
        </c:ser>
        <c:dLbls>
          <c:showLegendKey val="0"/>
          <c:showVal val="0"/>
          <c:showCatName val="0"/>
          <c:showSerName val="0"/>
          <c:showPercent val="0"/>
          <c:showBubbleSize val="0"/>
        </c:dLbls>
        <c:gapWidth val="80"/>
        <c:axId val="1114481160"/>
        <c:axId val="1114482472"/>
      </c:barChart>
      <c:catAx>
        <c:axId val="111448116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14482472"/>
        <c:crosses val="autoZero"/>
        <c:auto val="1"/>
        <c:lblAlgn val="ctr"/>
        <c:lblOffset val="100"/>
        <c:noMultiLvlLbl val="0"/>
      </c:catAx>
      <c:valAx>
        <c:axId val="1114482472"/>
        <c:scaling>
          <c:orientation val="minMax"/>
          <c:max val="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3718674812683098"/>
              <c:y val="0.907889493271460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144811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7256252280886"/>
          <c:y val="3.0389508459364202E-2"/>
          <c:w val="0.66635937077473739"/>
          <c:h val="0.7995329726934467"/>
        </c:manualLayout>
      </c:layout>
      <c:barChart>
        <c:barDir val="bar"/>
        <c:grouping val="clustered"/>
        <c:varyColors val="0"/>
        <c:ser>
          <c:idx val="0"/>
          <c:order val="0"/>
          <c:tx>
            <c:strRef>
              <c:f>Acquisition!$A$10</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4.3849369303292874E-3"/>
                  <c:y val="7.6986865626571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70-4B16-9A0F-F8E0B5D42325}"/>
                </c:ext>
              </c:extLst>
            </c:dLbl>
            <c:dLbl>
              <c:idx val="1"/>
              <c:layout>
                <c:manualLayout>
                  <c:x val="0"/>
                  <c:y val="5.1325065686991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70-4B16-9A0F-F8E0B5D42325}"/>
                </c:ext>
              </c:extLst>
            </c:dLbl>
            <c:dLbl>
              <c:idx val="6"/>
              <c:layout>
                <c:manualLayout>
                  <c:x val="-6.2523653052788103E-17"/>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70-4B16-9A0F-F8E0B5D4232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Acquisition!$B$8:$J$8</c:f>
              <c:strCache>
                <c:ptCount val="9"/>
                <c:pt idx="0">
                  <c:v>Natural language</c:v>
                </c:pt>
                <c:pt idx="1">
                  <c:v>School</c:v>
                </c:pt>
                <c:pt idx="2">
                  <c:v>Informal learning</c:v>
                </c:pt>
                <c:pt idx="3">
                  <c:v>Home</c:v>
                </c:pt>
                <c:pt idx="4">
                  <c:v>Community programme</c:v>
                </c:pt>
                <c:pt idx="5">
                  <c:v>Work</c:v>
                </c:pt>
                <c:pt idx="6">
                  <c:v>Private tutor</c:v>
                </c:pt>
                <c:pt idx="7">
                  <c:v>Online classes</c:v>
                </c:pt>
                <c:pt idx="8">
                  <c:v>Tertiary study</c:v>
                </c:pt>
              </c:strCache>
            </c:strRef>
          </c:cat>
          <c:val>
            <c:numRef>
              <c:f>Acquisition!$B$10:$J$10</c:f>
              <c:numCache>
                <c:formatCode>0%</c:formatCode>
                <c:ptCount val="9"/>
                <c:pt idx="0">
                  <c:v>3.717472118959108E-2</c:v>
                </c:pt>
                <c:pt idx="1">
                  <c:v>4.8327137546468404E-2</c:v>
                </c:pt>
                <c:pt idx="2">
                  <c:v>0.17472118959107807</c:v>
                </c:pt>
                <c:pt idx="3">
                  <c:v>0.10408921933085502</c:v>
                </c:pt>
                <c:pt idx="4">
                  <c:v>0.25650557620817843</c:v>
                </c:pt>
                <c:pt idx="5">
                  <c:v>0.14126394052044611</c:v>
                </c:pt>
                <c:pt idx="6">
                  <c:v>5.204460966542751E-2</c:v>
                </c:pt>
                <c:pt idx="7">
                  <c:v>0.10408921933085502</c:v>
                </c:pt>
                <c:pt idx="8">
                  <c:v>8.1784386617100371E-2</c:v>
                </c:pt>
              </c:numCache>
            </c:numRef>
          </c:val>
          <c:extLst>
            <c:ext xmlns:c16="http://schemas.microsoft.com/office/drawing/2014/chart" uri="{C3380CC4-5D6E-409C-BE32-E72D297353CC}">
              <c16:uniqueId val="{00000003-BB70-4B16-9A0F-F8E0B5D42325}"/>
            </c:ext>
          </c:extLst>
        </c:ser>
        <c:ser>
          <c:idx val="1"/>
          <c:order val="1"/>
          <c:tx>
            <c:strRef>
              <c:f>Acquisition!$A$9</c:f>
              <c:strCache>
                <c:ptCount val="1"/>
                <c:pt idx="0">
                  <c:v>Deaf &amp; HH</c:v>
                </c:pt>
              </c:strCache>
            </c:strRef>
          </c:tx>
          <c:spPr>
            <a:solidFill>
              <a:srgbClr val="1BD5C3"/>
            </a:solidFill>
            <a:ln>
              <a:solidFill>
                <a:sysClr val="windowText" lastClr="000000"/>
              </a:solidFill>
            </a:ln>
            <a:effectLst/>
          </c:spPr>
          <c:invertIfNegative val="0"/>
          <c:dLbls>
            <c:dLbl>
              <c:idx val="2"/>
              <c:layout>
                <c:manualLayout>
                  <c:x val="0"/>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70-4B16-9A0F-F8E0B5D42325}"/>
                </c:ext>
              </c:extLst>
            </c:dLbl>
            <c:dLbl>
              <c:idx val="3"/>
              <c:layout>
                <c:manualLayout>
                  <c:x val="0"/>
                  <c:y val="-1.0265013137398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70-4B16-9A0F-F8E0B5D42325}"/>
                </c:ext>
              </c:extLst>
            </c:dLbl>
            <c:dLbl>
              <c:idx val="4"/>
              <c:layout>
                <c:manualLayout>
                  <c:x val="1.7052102363098519E-3"/>
                  <c:y val="-7.69875985304870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70-4B16-9A0F-F8E0B5D42325}"/>
                </c:ext>
              </c:extLst>
            </c:dLbl>
            <c:dLbl>
              <c:idx val="5"/>
              <c:layout>
                <c:manualLayout>
                  <c:x val="-6.2523653052788103E-17"/>
                  <c:y val="-7.69875985304865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70-4B16-9A0F-F8E0B5D42325}"/>
                </c:ext>
              </c:extLst>
            </c:dLbl>
            <c:dLbl>
              <c:idx val="6"/>
              <c:layout>
                <c:manualLayout>
                  <c:x val="1.7052102363098519E-3"/>
                  <c:y val="-5.1325065686991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70-4B16-9A0F-F8E0B5D42325}"/>
                </c:ext>
              </c:extLst>
            </c:dLbl>
            <c:dLbl>
              <c:idx val="7"/>
              <c:layout>
                <c:manualLayout>
                  <c:x val="-3.4104204726198286E-3"/>
                  <c:y val="-1.2831266421747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B70-4B16-9A0F-F8E0B5D42325}"/>
                </c:ext>
              </c:extLst>
            </c:dLbl>
            <c:dLbl>
              <c:idx val="8"/>
              <c:layout>
                <c:manualLayout>
                  <c:x val="0"/>
                  <c:y val="-1.0265013137398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B70-4B16-9A0F-F8E0B5D4232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Acquisition!$B$8:$J$8</c:f>
              <c:strCache>
                <c:ptCount val="9"/>
                <c:pt idx="0">
                  <c:v>Natural language</c:v>
                </c:pt>
                <c:pt idx="1">
                  <c:v>School</c:v>
                </c:pt>
                <c:pt idx="2">
                  <c:v>Informal learning</c:v>
                </c:pt>
                <c:pt idx="3">
                  <c:v>Home</c:v>
                </c:pt>
                <c:pt idx="4">
                  <c:v>Community programme</c:v>
                </c:pt>
                <c:pt idx="5">
                  <c:v>Work</c:v>
                </c:pt>
                <c:pt idx="6">
                  <c:v>Private tutor</c:v>
                </c:pt>
                <c:pt idx="7">
                  <c:v>Online classes</c:v>
                </c:pt>
                <c:pt idx="8">
                  <c:v>Tertiary study</c:v>
                </c:pt>
              </c:strCache>
            </c:strRef>
          </c:cat>
          <c:val>
            <c:numRef>
              <c:f>Acquisition!$B$9:$J$9</c:f>
              <c:numCache>
                <c:formatCode>0%</c:formatCode>
                <c:ptCount val="9"/>
                <c:pt idx="0">
                  <c:v>0.32258064516129031</c:v>
                </c:pt>
                <c:pt idx="1">
                  <c:v>0.22580645161290322</c:v>
                </c:pt>
                <c:pt idx="2">
                  <c:v>0.13306451612903225</c:v>
                </c:pt>
                <c:pt idx="3">
                  <c:v>8.0645161290322578E-2</c:v>
                </c:pt>
                <c:pt idx="4">
                  <c:v>6.0483870967741937E-2</c:v>
                </c:pt>
                <c:pt idx="5">
                  <c:v>5.6451612903225805E-2</c:v>
                </c:pt>
                <c:pt idx="6">
                  <c:v>5.6451612903225805E-2</c:v>
                </c:pt>
                <c:pt idx="7">
                  <c:v>4.0322580645161289E-2</c:v>
                </c:pt>
                <c:pt idx="8">
                  <c:v>2.4193548387096774E-2</c:v>
                </c:pt>
              </c:numCache>
            </c:numRef>
          </c:val>
          <c:extLst>
            <c:ext xmlns:c16="http://schemas.microsoft.com/office/drawing/2014/chart" uri="{C3380CC4-5D6E-409C-BE32-E72D297353CC}">
              <c16:uniqueId val="{0000000B-BB70-4B16-9A0F-F8E0B5D42325}"/>
            </c:ext>
          </c:extLst>
        </c:ser>
        <c:dLbls>
          <c:showLegendKey val="0"/>
          <c:showVal val="0"/>
          <c:showCatName val="0"/>
          <c:showSerName val="0"/>
          <c:showPercent val="0"/>
          <c:showBubbleSize val="0"/>
        </c:dLbls>
        <c:gapWidth val="80"/>
        <c:axId val="1009353944"/>
        <c:axId val="1009354272"/>
      </c:barChart>
      <c:catAx>
        <c:axId val="100935394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9354272"/>
        <c:crosses val="autoZero"/>
        <c:auto val="1"/>
        <c:lblAlgn val="ctr"/>
        <c:lblOffset val="100"/>
        <c:noMultiLvlLbl val="0"/>
      </c:catAx>
      <c:valAx>
        <c:axId val="1009354272"/>
        <c:scaling>
          <c:orientation val="minMax"/>
          <c:max val="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1123578257827562"/>
              <c:y val="0.9227465730457370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9353944"/>
        <c:crosses val="autoZero"/>
        <c:crossBetween val="between"/>
        <c:majorUnit val="0.1"/>
      </c:valAx>
      <c:spPr>
        <a:noFill/>
        <a:ln>
          <a:noFill/>
        </a:ln>
        <a:effectLst/>
      </c:spPr>
    </c:plotArea>
    <c:legend>
      <c:legendPos val="b"/>
      <c:layout>
        <c:manualLayout>
          <c:xMode val="edge"/>
          <c:yMode val="edge"/>
          <c:x val="0.7691756440356714"/>
          <c:y val="5.9641678051348672E-2"/>
          <c:w val="0.1955323484215612"/>
          <c:h val="0.1225960243593602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Satisfaction!$V$3</c:f>
              <c:strCache>
                <c:ptCount val="1"/>
                <c:pt idx="0">
                  <c:v>Very satisfied</c:v>
                </c:pt>
              </c:strCache>
            </c:strRef>
          </c:tx>
          <c:spPr>
            <a:solidFill>
              <a:schemeClr val="tx2">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Satisfaction!$U$4:$U$7</c:f>
              <c:strCache>
                <c:ptCount val="4"/>
                <c:pt idx="0">
                  <c:v>Content covered in NZSL classes</c:v>
                </c:pt>
                <c:pt idx="1">
                  <c:v>Cost of the NZSL classes</c:v>
                </c:pt>
                <c:pt idx="2">
                  <c:v>Availability of NZSL classes</c:v>
                </c:pt>
                <c:pt idx="3">
                  <c:v>Location of NZSL classes</c:v>
                </c:pt>
              </c:strCache>
            </c:strRef>
          </c:cat>
          <c:val>
            <c:numRef>
              <c:f>Satisfaction!$V$4:$V$7</c:f>
              <c:numCache>
                <c:formatCode>0%</c:formatCode>
                <c:ptCount val="4"/>
                <c:pt idx="0">
                  <c:v>0.55216284987277353</c:v>
                </c:pt>
                <c:pt idx="1">
                  <c:v>0.4375</c:v>
                </c:pt>
                <c:pt idx="2">
                  <c:v>0.28832951945080093</c:v>
                </c:pt>
                <c:pt idx="3">
                  <c:v>0.32929782082324455</c:v>
                </c:pt>
              </c:numCache>
            </c:numRef>
          </c:val>
          <c:extLst>
            <c:ext xmlns:c16="http://schemas.microsoft.com/office/drawing/2014/chart" uri="{C3380CC4-5D6E-409C-BE32-E72D297353CC}">
              <c16:uniqueId val="{00000000-E721-4804-B9B1-8E6A75236A25}"/>
            </c:ext>
          </c:extLst>
        </c:ser>
        <c:ser>
          <c:idx val="1"/>
          <c:order val="1"/>
          <c:tx>
            <c:strRef>
              <c:f>Satisfaction!$W$3</c:f>
              <c:strCache>
                <c:ptCount val="1"/>
                <c:pt idx="0">
                  <c:v>Somewhat satisfied</c:v>
                </c:pt>
              </c:strCache>
            </c:strRef>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Satisfaction!$U$4:$U$7</c:f>
              <c:strCache>
                <c:ptCount val="4"/>
                <c:pt idx="0">
                  <c:v>Content covered in NZSL classes</c:v>
                </c:pt>
                <c:pt idx="1">
                  <c:v>Cost of the NZSL classes</c:v>
                </c:pt>
                <c:pt idx="2">
                  <c:v>Availability of NZSL classes</c:v>
                </c:pt>
                <c:pt idx="3">
                  <c:v>Location of NZSL classes</c:v>
                </c:pt>
              </c:strCache>
            </c:strRef>
          </c:cat>
          <c:val>
            <c:numRef>
              <c:f>Satisfaction!$W$4:$W$7</c:f>
              <c:numCache>
                <c:formatCode>0%</c:formatCode>
                <c:ptCount val="4"/>
                <c:pt idx="0">
                  <c:v>0.36641221374045801</c:v>
                </c:pt>
                <c:pt idx="1">
                  <c:v>0.39130434782608697</c:v>
                </c:pt>
                <c:pt idx="2">
                  <c:v>0.4988558352402746</c:v>
                </c:pt>
                <c:pt idx="3">
                  <c:v>0.44552058111380144</c:v>
                </c:pt>
              </c:numCache>
            </c:numRef>
          </c:val>
          <c:extLst>
            <c:ext xmlns:c16="http://schemas.microsoft.com/office/drawing/2014/chart" uri="{C3380CC4-5D6E-409C-BE32-E72D297353CC}">
              <c16:uniqueId val="{00000001-E721-4804-B9B1-8E6A75236A25}"/>
            </c:ext>
          </c:extLst>
        </c:ser>
        <c:ser>
          <c:idx val="2"/>
          <c:order val="2"/>
          <c:tx>
            <c:strRef>
              <c:f>Satisfaction!$X$3</c:f>
              <c:strCache>
                <c:ptCount val="1"/>
                <c:pt idx="0">
                  <c:v>Not at all satisfied</c:v>
                </c:pt>
              </c:strCache>
            </c:strRef>
          </c:tx>
          <c:spPr>
            <a:solidFill>
              <a:schemeClr val="accent6"/>
            </a:solidFill>
            <a:ln>
              <a:solidFill>
                <a:sysClr val="windowText" lastClr="000000"/>
              </a:solidFill>
            </a:ln>
            <a:effectLst/>
          </c:spPr>
          <c:invertIfNegative val="0"/>
          <c:dLbls>
            <c:dLbl>
              <c:idx val="0"/>
              <c:layout>
                <c:manualLayout>
                  <c:x val="6.1563718448594297E-3"/>
                  <c:y val="-7.515114387189502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60-49C8-A9CB-C52EE189B2C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Satisfaction!$U$4:$U$7</c:f>
              <c:strCache>
                <c:ptCount val="4"/>
                <c:pt idx="0">
                  <c:v>Content covered in NZSL classes</c:v>
                </c:pt>
                <c:pt idx="1">
                  <c:v>Cost of the NZSL classes</c:v>
                </c:pt>
                <c:pt idx="2">
                  <c:v>Availability of NZSL classes</c:v>
                </c:pt>
                <c:pt idx="3">
                  <c:v>Location of NZSL classes</c:v>
                </c:pt>
              </c:strCache>
            </c:strRef>
          </c:cat>
          <c:val>
            <c:numRef>
              <c:f>Satisfaction!$X$4:$X$7</c:f>
              <c:numCache>
                <c:formatCode>0%</c:formatCode>
                <c:ptCount val="4"/>
                <c:pt idx="0">
                  <c:v>8.1424936386768454E-2</c:v>
                </c:pt>
                <c:pt idx="1">
                  <c:v>0.17119565217391305</c:v>
                </c:pt>
                <c:pt idx="2">
                  <c:v>0.21281464530892449</c:v>
                </c:pt>
                <c:pt idx="3">
                  <c:v>0.22518159806295399</c:v>
                </c:pt>
              </c:numCache>
            </c:numRef>
          </c:val>
          <c:extLst>
            <c:ext xmlns:c16="http://schemas.microsoft.com/office/drawing/2014/chart" uri="{C3380CC4-5D6E-409C-BE32-E72D297353CC}">
              <c16:uniqueId val="{00000002-E721-4804-B9B1-8E6A75236A25}"/>
            </c:ext>
          </c:extLst>
        </c:ser>
        <c:dLbls>
          <c:showLegendKey val="0"/>
          <c:showVal val="0"/>
          <c:showCatName val="0"/>
          <c:showSerName val="0"/>
          <c:showPercent val="0"/>
          <c:showBubbleSize val="0"/>
        </c:dLbls>
        <c:gapWidth val="80"/>
        <c:overlap val="100"/>
        <c:axId val="869185160"/>
        <c:axId val="878397760"/>
      </c:barChart>
      <c:catAx>
        <c:axId val="86918516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878397760"/>
        <c:crosses val="autoZero"/>
        <c:auto val="1"/>
        <c:lblAlgn val="ctr"/>
        <c:lblOffset val="100"/>
        <c:noMultiLvlLbl val="0"/>
      </c:catAx>
      <c:valAx>
        <c:axId val="87839776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869185160"/>
        <c:crosses val="autoZero"/>
        <c:crossBetween val="between"/>
        <c:majorUnit val="0.2"/>
      </c:valAx>
      <c:spPr>
        <a:noFill/>
        <a:ln>
          <a:noFill/>
        </a:ln>
        <a:effectLst/>
      </c:spPr>
    </c:plotArea>
    <c:legend>
      <c:legendPos val="b"/>
      <c:layout>
        <c:manualLayout>
          <c:xMode val="edge"/>
          <c:yMode val="edge"/>
          <c:x val="0.14457697969366798"/>
          <c:y val="0.9108376665181005"/>
          <c:w val="0.85387277801028005"/>
          <c:h val="7.870841960493901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77673771033468"/>
          <c:y val="5.0765682398698476E-2"/>
          <c:w val="0.70642374596897584"/>
          <c:h val="0.74431030078212579"/>
        </c:manualLayout>
      </c:layout>
      <c:barChart>
        <c:barDir val="bar"/>
        <c:grouping val="clustered"/>
        <c:varyColors val="0"/>
        <c:ser>
          <c:idx val="0"/>
          <c:order val="0"/>
          <c:tx>
            <c:strRef>
              <c:f>Satisfaction!$A$8</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1.0132409449070182E-2"/>
                  <c:y val="2.49911153038183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34-4E3B-A8DE-4DA77CB3796E}"/>
                </c:ext>
              </c:extLst>
            </c:dLbl>
            <c:dLbl>
              <c:idx val="1"/>
              <c:layout>
                <c:manualLayout>
                  <c:x val="0"/>
                  <c:y val="-4.5470107416441989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34-4E3B-A8DE-4DA77CB3796E}"/>
                </c:ext>
              </c:extLst>
            </c:dLbl>
            <c:dLbl>
              <c:idx val="2"/>
              <c:layout>
                <c:manualLayout>
                  <c:x val="-9.2879346999667756E-17"/>
                  <c:y val="8.40673673947465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34-4E3B-A8DE-4DA77CB3796E}"/>
                </c:ext>
              </c:extLst>
            </c:dLbl>
            <c:dLbl>
              <c:idx val="3"/>
              <c:layout>
                <c:manualLayout>
                  <c:x val="-2.5331023622676384E-3"/>
                  <c:y val="1.1360549344021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34-4E3B-A8DE-4DA77CB3796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Satisfaction!$B$6:$E$6</c:f>
              <c:strCache>
                <c:ptCount val="4"/>
                <c:pt idx="0">
                  <c:v>Content</c:v>
                </c:pt>
                <c:pt idx="1">
                  <c:v>Cost</c:v>
                </c:pt>
                <c:pt idx="2">
                  <c:v>Location </c:v>
                </c:pt>
                <c:pt idx="3">
                  <c:v>Availability</c:v>
                </c:pt>
              </c:strCache>
            </c:strRef>
          </c:cat>
          <c:val>
            <c:numRef>
              <c:f>Satisfaction!$B$8:$E$8</c:f>
              <c:numCache>
                <c:formatCode>0%</c:formatCode>
                <c:ptCount val="4"/>
                <c:pt idx="0">
                  <c:v>0.52517985611510787</c:v>
                </c:pt>
                <c:pt idx="1">
                  <c:v>0.44776119402985076</c:v>
                </c:pt>
                <c:pt idx="2">
                  <c:v>0.33333333333333331</c:v>
                </c:pt>
                <c:pt idx="3">
                  <c:v>0.25657894736842107</c:v>
                </c:pt>
              </c:numCache>
            </c:numRef>
          </c:val>
          <c:extLst>
            <c:ext xmlns:c16="http://schemas.microsoft.com/office/drawing/2014/chart" uri="{C3380CC4-5D6E-409C-BE32-E72D297353CC}">
              <c16:uniqueId val="{00000004-A234-4E3B-A8DE-4DA77CB3796E}"/>
            </c:ext>
          </c:extLst>
        </c:ser>
        <c:ser>
          <c:idx val="1"/>
          <c:order val="1"/>
          <c:tx>
            <c:strRef>
              <c:f>Satisfaction!$A$7</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Satisfaction!$B$6:$E$6</c:f>
              <c:strCache>
                <c:ptCount val="4"/>
                <c:pt idx="0">
                  <c:v>Content</c:v>
                </c:pt>
                <c:pt idx="1">
                  <c:v>Cost</c:v>
                </c:pt>
                <c:pt idx="2">
                  <c:v>Location </c:v>
                </c:pt>
                <c:pt idx="3">
                  <c:v>Availability</c:v>
                </c:pt>
              </c:strCache>
            </c:strRef>
          </c:cat>
          <c:val>
            <c:numRef>
              <c:f>Satisfaction!$B$7:$E$7</c:f>
              <c:numCache>
                <c:formatCode>0%</c:formatCode>
                <c:ptCount val="4"/>
                <c:pt idx="0">
                  <c:v>0.37647058823529411</c:v>
                </c:pt>
                <c:pt idx="1">
                  <c:v>0.22500000000000001</c:v>
                </c:pt>
                <c:pt idx="2">
                  <c:v>0.22340425531914893</c:v>
                </c:pt>
                <c:pt idx="3">
                  <c:v>0.26785714285714285</c:v>
                </c:pt>
              </c:numCache>
            </c:numRef>
          </c:val>
          <c:extLst>
            <c:ext xmlns:c16="http://schemas.microsoft.com/office/drawing/2014/chart" uri="{C3380CC4-5D6E-409C-BE32-E72D297353CC}">
              <c16:uniqueId val="{00000005-A234-4E3B-A8DE-4DA77CB3796E}"/>
            </c:ext>
          </c:extLst>
        </c:ser>
        <c:dLbls>
          <c:showLegendKey val="0"/>
          <c:showVal val="0"/>
          <c:showCatName val="0"/>
          <c:showSerName val="0"/>
          <c:showPercent val="0"/>
          <c:showBubbleSize val="0"/>
        </c:dLbls>
        <c:gapWidth val="80"/>
        <c:axId val="1165023768"/>
        <c:axId val="1165027376"/>
      </c:barChart>
      <c:catAx>
        <c:axId val="116502376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65027376"/>
        <c:crosses val="autoZero"/>
        <c:auto val="1"/>
        <c:lblAlgn val="ctr"/>
        <c:lblOffset val="100"/>
        <c:noMultiLvlLbl val="0"/>
      </c:catAx>
      <c:valAx>
        <c:axId val="1165027376"/>
        <c:scaling>
          <c:orientation val="minMax"/>
          <c:max val="0.60000000000000009"/>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8189529910054915"/>
              <c:y val="0.9155355266887892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65023768"/>
        <c:crosses val="autoZero"/>
        <c:crossBetween val="between"/>
      </c:valAx>
      <c:spPr>
        <a:noFill/>
        <a:ln>
          <a:noFill/>
        </a:ln>
        <a:effectLst/>
      </c:spPr>
    </c:plotArea>
    <c:legend>
      <c:legendPos val="r"/>
      <c:layout>
        <c:manualLayout>
          <c:xMode val="edge"/>
          <c:yMode val="edge"/>
          <c:x val="0.75328121525087188"/>
          <c:y val="0.11442535087572403"/>
          <c:w val="0.24326877911447128"/>
          <c:h val="0.14303546807928685"/>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70531503280249"/>
          <c:y val="5.5555555555555552E-2"/>
          <c:w val="0.7060213328591366"/>
          <c:h val="0.75314913599713718"/>
        </c:manualLayout>
      </c:layout>
      <c:barChart>
        <c:barDir val="bar"/>
        <c:grouping val="clustered"/>
        <c:varyColors val="0"/>
        <c:ser>
          <c:idx val="0"/>
          <c:order val="0"/>
          <c:tx>
            <c:strRef>
              <c:f>Satisfaction!$A$18</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0"/>
                  <c:y val="5.34519406313405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BE-4738-B102-731921AB3549}"/>
                </c:ext>
              </c:extLst>
            </c:dLbl>
            <c:dLbl>
              <c:idx val="1"/>
              <c:layout>
                <c:manualLayout>
                  <c:x val="-4.695327728328553E-17"/>
                  <c:y val="2.42432299038309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BE-4738-B102-731921AB3549}"/>
                </c:ext>
              </c:extLst>
            </c:dLbl>
            <c:dLbl>
              <c:idx val="3"/>
              <c:layout>
                <c:manualLayout>
                  <c:x val="-2.5611174377209848E-3"/>
                  <c:y val="-9.933261545835366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BE-4738-B102-731921AB354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Satisfaction!$B$16:$E$16</c:f>
              <c:strCache>
                <c:ptCount val="4"/>
                <c:pt idx="0">
                  <c:v>Content</c:v>
                </c:pt>
                <c:pt idx="1">
                  <c:v>Cost</c:v>
                </c:pt>
                <c:pt idx="2">
                  <c:v>Location</c:v>
                </c:pt>
                <c:pt idx="3">
                  <c:v>Availability </c:v>
                </c:pt>
              </c:strCache>
            </c:strRef>
          </c:cat>
          <c:val>
            <c:numRef>
              <c:f>Satisfaction!$B$18:$E$18</c:f>
              <c:numCache>
                <c:formatCode>0%</c:formatCode>
                <c:ptCount val="4"/>
                <c:pt idx="0">
                  <c:v>2.8776978417266189E-2</c:v>
                </c:pt>
                <c:pt idx="1">
                  <c:v>0.12686567164179105</c:v>
                </c:pt>
                <c:pt idx="2">
                  <c:v>0.15277777777777779</c:v>
                </c:pt>
                <c:pt idx="3">
                  <c:v>0.16447368421052633</c:v>
                </c:pt>
              </c:numCache>
            </c:numRef>
          </c:val>
          <c:extLst>
            <c:ext xmlns:c16="http://schemas.microsoft.com/office/drawing/2014/chart" uri="{C3380CC4-5D6E-409C-BE32-E72D297353CC}">
              <c16:uniqueId val="{00000003-81BE-4738-B102-731921AB3549}"/>
            </c:ext>
          </c:extLst>
        </c:ser>
        <c:ser>
          <c:idx val="1"/>
          <c:order val="1"/>
          <c:tx>
            <c:strRef>
              <c:f>Satisfaction!$A$17</c:f>
              <c:strCache>
                <c:ptCount val="1"/>
                <c:pt idx="0">
                  <c:v>Deaf &amp; HH</c:v>
                </c:pt>
              </c:strCache>
            </c:strRef>
          </c:tx>
          <c:spPr>
            <a:solidFill>
              <a:srgbClr val="1BD5C3"/>
            </a:solidFill>
            <a:ln>
              <a:solidFill>
                <a:sysClr val="windowText" lastClr="000000"/>
              </a:solidFill>
            </a:ln>
            <a:effectLst/>
          </c:spPr>
          <c:invertIfNegative val="0"/>
          <c:dLbls>
            <c:dLbl>
              <c:idx val="2"/>
              <c:layout>
                <c:manualLayout>
                  <c:x val="0"/>
                  <c:y val="2.20537265485101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BE-4738-B102-731921AB354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Satisfaction!$B$16:$E$16</c:f>
              <c:strCache>
                <c:ptCount val="4"/>
                <c:pt idx="0">
                  <c:v>Content</c:v>
                </c:pt>
                <c:pt idx="1">
                  <c:v>Cost</c:v>
                </c:pt>
                <c:pt idx="2">
                  <c:v>Location</c:v>
                </c:pt>
                <c:pt idx="3">
                  <c:v>Availability </c:v>
                </c:pt>
              </c:strCache>
            </c:strRef>
          </c:cat>
          <c:val>
            <c:numRef>
              <c:f>Satisfaction!$B$17:$E$17</c:f>
              <c:numCache>
                <c:formatCode>0%</c:formatCode>
                <c:ptCount val="4"/>
                <c:pt idx="0">
                  <c:v>0.15294117647058825</c:v>
                </c:pt>
                <c:pt idx="1">
                  <c:v>0.2</c:v>
                </c:pt>
                <c:pt idx="2">
                  <c:v>0.21276595744680851</c:v>
                </c:pt>
                <c:pt idx="3">
                  <c:v>0.16964285714285715</c:v>
                </c:pt>
              </c:numCache>
            </c:numRef>
          </c:val>
          <c:extLst>
            <c:ext xmlns:c16="http://schemas.microsoft.com/office/drawing/2014/chart" uri="{C3380CC4-5D6E-409C-BE32-E72D297353CC}">
              <c16:uniqueId val="{00000005-81BE-4738-B102-731921AB3549}"/>
            </c:ext>
          </c:extLst>
        </c:ser>
        <c:dLbls>
          <c:showLegendKey val="0"/>
          <c:showVal val="0"/>
          <c:showCatName val="0"/>
          <c:showSerName val="0"/>
          <c:showPercent val="0"/>
          <c:showBubbleSize val="0"/>
        </c:dLbls>
        <c:gapWidth val="80"/>
        <c:axId val="1264400808"/>
        <c:axId val="1264399496"/>
      </c:barChart>
      <c:catAx>
        <c:axId val="1264400808"/>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64399496"/>
        <c:crosses val="autoZero"/>
        <c:auto val="1"/>
        <c:lblAlgn val="ctr"/>
        <c:lblOffset val="100"/>
        <c:noMultiLvlLbl val="0"/>
      </c:catAx>
      <c:valAx>
        <c:axId val="1264399496"/>
        <c:scaling>
          <c:orientation val="minMax"/>
          <c:max val="0.60000000000000009"/>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0805094324745256"/>
              <c:y val="0.9247804401913698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64400808"/>
        <c:crosses val="autoZero"/>
        <c:crossBetween val="between"/>
        <c:majorUnit val="0.1"/>
      </c:valAx>
      <c:spPr>
        <a:noFill/>
        <a:ln>
          <a:noFill/>
        </a:ln>
        <a:effectLst/>
      </c:spPr>
    </c:plotArea>
    <c:legend>
      <c:legendPos val="b"/>
      <c:layout>
        <c:manualLayout>
          <c:xMode val="edge"/>
          <c:yMode val="edge"/>
          <c:x val="0.66884368370965963"/>
          <c:y val="9.1958680943823132E-2"/>
          <c:w val="0.26230258977372017"/>
          <c:h val="0.1367199951794127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184403572568901"/>
          <c:y val="4.7722342733188719E-2"/>
          <c:w val="0.65981433279480983"/>
          <c:h val="0.6441943172317407"/>
        </c:manualLayout>
      </c:layout>
      <c:barChart>
        <c:barDir val="bar"/>
        <c:grouping val="clustered"/>
        <c:varyColors val="0"/>
        <c:ser>
          <c:idx val="0"/>
          <c:order val="0"/>
          <c:tx>
            <c:strRef>
              <c:f>'Learning more'!$B$5</c:f>
              <c:strCache>
                <c:ptCount val="1"/>
                <c:pt idx="0">
                  <c:v>Interest in learning more about NZSL</c:v>
                </c:pt>
              </c:strCache>
            </c:strRef>
          </c:tx>
          <c:spPr>
            <a:solidFill>
              <a:schemeClr val="accent1"/>
            </a:solidFill>
            <a:ln>
              <a:noFill/>
            </a:ln>
            <a:effectLst/>
          </c:spPr>
          <c:invertIfNegative val="0"/>
          <c:dPt>
            <c:idx val="0"/>
            <c:invertIfNegative val="0"/>
            <c:bubble3D val="0"/>
            <c:spPr>
              <a:solidFill>
                <a:schemeClr val="accent6">
                  <a:lumMod val="60000"/>
                  <a:lumOff val="40000"/>
                </a:schemeClr>
              </a:solidFill>
              <a:ln>
                <a:solidFill>
                  <a:sysClr val="windowText" lastClr="000000"/>
                </a:solidFill>
              </a:ln>
              <a:effectLst/>
            </c:spPr>
            <c:extLst>
              <c:ext xmlns:c16="http://schemas.microsoft.com/office/drawing/2014/chart" uri="{C3380CC4-5D6E-409C-BE32-E72D297353CC}">
                <c16:uniqueId val="{00000001-1CB9-4D92-A76D-3E64F25EE83C}"/>
              </c:ext>
            </c:extLst>
          </c:dPt>
          <c:dPt>
            <c:idx val="1"/>
            <c:invertIfNegative val="0"/>
            <c:bubble3D val="0"/>
            <c:spPr>
              <a:solidFill>
                <a:srgbClr val="1BD5C3"/>
              </a:solidFill>
              <a:ln>
                <a:solidFill>
                  <a:sysClr val="windowText" lastClr="000000"/>
                </a:solidFill>
              </a:ln>
              <a:effectLst/>
            </c:spPr>
            <c:extLst>
              <c:ext xmlns:c16="http://schemas.microsoft.com/office/drawing/2014/chart" uri="{C3380CC4-5D6E-409C-BE32-E72D297353CC}">
                <c16:uniqueId val="{00000003-1CB9-4D92-A76D-3E64F25EE83C}"/>
              </c:ext>
            </c:extLst>
          </c:dPt>
          <c:dLbls>
            <c:dLbl>
              <c:idx val="0"/>
              <c:layout>
                <c:manualLayout>
                  <c:x val="-6.757634827810266E-2"/>
                  <c:y val="4.24178013150178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B9-4D92-A76D-3E64F25EE83C}"/>
                </c:ext>
              </c:extLst>
            </c:dLbl>
            <c:dLbl>
              <c:idx val="1"/>
              <c:layout>
                <c:manualLayout>
                  <c:x val="-0.10916179337231968"/>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B9-4D92-A76D-3E64F25EE83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'Learning more'!$A$6:$A$7</c:f>
              <c:strCache>
                <c:ptCount val="2"/>
                <c:pt idx="0">
                  <c:v>Hearing</c:v>
                </c:pt>
                <c:pt idx="1">
                  <c:v>Deaf &amp; HH</c:v>
                </c:pt>
              </c:strCache>
            </c:strRef>
          </c:cat>
          <c:val>
            <c:numRef>
              <c:f>'Learning more'!$B$6:$B$7</c:f>
              <c:numCache>
                <c:formatCode>0%</c:formatCode>
                <c:ptCount val="2"/>
                <c:pt idx="0">
                  <c:v>1</c:v>
                </c:pt>
                <c:pt idx="1">
                  <c:v>0.94</c:v>
                </c:pt>
              </c:numCache>
            </c:numRef>
          </c:val>
          <c:extLst>
            <c:ext xmlns:c16="http://schemas.microsoft.com/office/drawing/2014/chart" uri="{C3380CC4-5D6E-409C-BE32-E72D297353CC}">
              <c16:uniqueId val="{00000004-1CB9-4D92-A76D-3E64F25EE83C}"/>
            </c:ext>
          </c:extLst>
        </c:ser>
        <c:dLbls>
          <c:dLblPos val="outEnd"/>
          <c:showLegendKey val="0"/>
          <c:showVal val="1"/>
          <c:showCatName val="0"/>
          <c:showSerName val="0"/>
          <c:showPercent val="0"/>
          <c:showBubbleSize val="0"/>
        </c:dLbls>
        <c:gapWidth val="80"/>
        <c:axId val="1165002776"/>
        <c:axId val="1165003104"/>
      </c:barChart>
      <c:catAx>
        <c:axId val="1165002776"/>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65003104"/>
        <c:crosses val="autoZero"/>
        <c:auto val="1"/>
        <c:lblAlgn val="ctr"/>
        <c:lblOffset val="100"/>
        <c:noMultiLvlLbl val="0"/>
      </c:catAx>
      <c:valAx>
        <c:axId val="1165003104"/>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650027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1-4855-4521-A842-E749E7C1A1F3}"/>
              </c:ext>
            </c:extLst>
          </c:dPt>
          <c:dPt>
            <c:idx val="1"/>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3-4855-4521-A842-E749E7C1A1F3}"/>
              </c:ext>
            </c:extLst>
          </c:dPt>
          <c:dPt>
            <c:idx val="2"/>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5-4855-4521-A842-E749E7C1A1F3}"/>
              </c:ext>
            </c:extLst>
          </c:dPt>
          <c:dPt>
            <c:idx val="3"/>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7-4855-4521-A842-E749E7C1A1F3}"/>
              </c:ext>
            </c:extLst>
          </c:dPt>
          <c:dPt>
            <c:idx val="4"/>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9-4855-4521-A842-E749E7C1A1F3}"/>
              </c:ext>
            </c:extLst>
          </c:dPt>
          <c:dPt>
            <c:idx val="5"/>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B-4855-4521-A842-E749E7C1A1F3}"/>
              </c:ext>
            </c:extLst>
          </c:dPt>
          <c:dPt>
            <c:idx val="6"/>
            <c:invertIfNegative val="0"/>
            <c:bubble3D val="0"/>
            <c:spPr>
              <a:solidFill>
                <a:schemeClr val="accent1"/>
              </a:solidFill>
              <a:ln>
                <a:solidFill>
                  <a:sysClr val="windowText" lastClr="000000"/>
                </a:solidFill>
              </a:ln>
              <a:effectLst/>
            </c:spPr>
            <c:extLst>
              <c:ext xmlns:c16="http://schemas.microsoft.com/office/drawing/2014/chart" uri="{C3380CC4-5D6E-409C-BE32-E72D297353CC}">
                <c16:uniqueId val="{0000000D-4855-4521-A842-E749E7C1A1F3}"/>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'Deaf spaces'!$O$9:$O$12</c:f>
              <c:strCache>
                <c:ptCount val="4"/>
                <c:pt idx="0">
                  <c:v>Deaf / NZSL events </c:v>
                </c:pt>
                <c:pt idx="1">
                  <c:v>Deaf clubs</c:v>
                </c:pt>
                <c:pt idx="2">
                  <c:v>Deaf organisations</c:v>
                </c:pt>
                <c:pt idx="3">
                  <c:v>Online Deaf spaces</c:v>
                </c:pt>
              </c:strCache>
            </c:strRef>
          </c:cat>
          <c:val>
            <c:numRef>
              <c:f>'Deaf spaces'!$P$9:$P$12</c:f>
              <c:numCache>
                <c:formatCode>0%</c:formatCode>
                <c:ptCount val="4"/>
                <c:pt idx="0">
                  <c:v>0.8666666666666667</c:v>
                </c:pt>
                <c:pt idx="1">
                  <c:v>0.70222222222222219</c:v>
                </c:pt>
                <c:pt idx="2">
                  <c:v>0.54222222222222227</c:v>
                </c:pt>
                <c:pt idx="3">
                  <c:v>0.36666666666666664</c:v>
                </c:pt>
              </c:numCache>
            </c:numRef>
          </c:val>
          <c:extLst>
            <c:ext xmlns:c16="http://schemas.microsoft.com/office/drawing/2014/chart" uri="{C3380CC4-5D6E-409C-BE32-E72D297353CC}">
              <c16:uniqueId val="{0000000E-4855-4521-A842-E749E7C1A1F3}"/>
            </c:ext>
          </c:extLst>
        </c:ser>
        <c:dLbls>
          <c:showLegendKey val="0"/>
          <c:showVal val="0"/>
          <c:showCatName val="0"/>
          <c:showSerName val="0"/>
          <c:showPercent val="0"/>
          <c:showBubbleSize val="0"/>
        </c:dLbls>
        <c:gapWidth val="80"/>
        <c:axId val="948537760"/>
        <c:axId val="948534808"/>
      </c:barChart>
      <c:catAx>
        <c:axId val="94853776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48534808"/>
        <c:crosses val="autoZero"/>
        <c:auto val="1"/>
        <c:lblAlgn val="ctr"/>
        <c:lblOffset val="100"/>
        <c:noMultiLvlLbl val="0"/>
      </c:catAx>
      <c:valAx>
        <c:axId val="948534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0056039141151976"/>
              <c:y val="0.8970915882237008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4853776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284226418600329"/>
          <c:y val="5.0925925925925923E-2"/>
          <c:w val="0.58419027710031834"/>
          <c:h val="0.7259123417750083"/>
        </c:manualLayout>
      </c:layout>
      <c:barChart>
        <c:barDir val="bar"/>
        <c:grouping val="clustered"/>
        <c:varyColors val="0"/>
        <c:ser>
          <c:idx val="0"/>
          <c:order val="0"/>
          <c:tx>
            <c:strRef>
              <c:f>'Deaf spaces'!$A$7</c:f>
              <c:strCache>
                <c:ptCount val="1"/>
                <c:pt idx="0">
                  <c:v>Hearing</c:v>
                </c:pt>
              </c:strCache>
            </c:strRef>
          </c:tx>
          <c:spPr>
            <a:solidFill>
              <a:schemeClr val="accent6">
                <a:lumMod val="60000"/>
                <a:lumOff val="40000"/>
              </a:schemeClr>
            </a:solidFill>
            <a:ln>
              <a:solidFill>
                <a:schemeClr val="tx1"/>
              </a:solidFill>
            </a:ln>
            <a:effectLst/>
          </c:spPr>
          <c:invertIfNegative val="0"/>
          <c:dLbls>
            <c:dLbl>
              <c:idx val="0"/>
              <c:layout>
                <c:manualLayout>
                  <c:x val="-1.7305601460813016E-16"/>
                  <c:y val="2.6845637583892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F0-4D41-A5EE-F4A61AC70F5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'Deaf spaces'!$B$5:$E$5</c:f>
              <c:strCache>
                <c:ptCount val="4"/>
                <c:pt idx="0">
                  <c:v>Deaf or NZSL events</c:v>
                </c:pt>
                <c:pt idx="1">
                  <c:v>Deaf clubs</c:v>
                </c:pt>
                <c:pt idx="2">
                  <c:v>Online Deaf spaces</c:v>
                </c:pt>
                <c:pt idx="3">
                  <c:v>Deaf organisations</c:v>
                </c:pt>
              </c:strCache>
            </c:strRef>
          </c:cat>
          <c:val>
            <c:numRef>
              <c:f>'Deaf spaces'!$B$7:$E$7</c:f>
              <c:numCache>
                <c:formatCode>0%</c:formatCode>
                <c:ptCount val="4"/>
                <c:pt idx="0">
                  <c:v>0.81521739130434778</c:v>
                </c:pt>
                <c:pt idx="1">
                  <c:v>0.61956521739130432</c:v>
                </c:pt>
                <c:pt idx="2">
                  <c:v>0.35869565217391303</c:v>
                </c:pt>
                <c:pt idx="3">
                  <c:v>0.25</c:v>
                </c:pt>
              </c:numCache>
            </c:numRef>
          </c:val>
          <c:extLst>
            <c:ext xmlns:c16="http://schemas.microsoft.com/office/drawing/2014/chart" uri="{C3380CC4-5D6E-409C-BE32-E72D297353CC}">
              <c16:uniqueId val="{00000001-94F0-4D41-A5EE-F4A61AC70F59}"/>
            </c:ext>
          </c:extLst>
        </c:ser>
        <c:ser>
          <c:idx val="1"/>
          <c:order val="1"/>
          <c:tx>
            <c:strRef>
              <c:f>'Deaf spaces'!$A$6</c:f>
              <c:strCache>
                <c:ptCount val="1"/>
                <c:pt idx="0">
                  <c:v>Deaf &amp; HH</c:v>
                </c:pt>
              </c:strCache>
            </c:strRef>
          </c:tx>
          <c:spPr>
            <a:solidFill>
              <a:srgbClr val="1BD5C3"/>
            </a:solidFill>
            <a:ln>
              <a:solidFill>
                <a:sysClr val="windowText" lastClr="000000"/>
              </a:solidFill>
            </a:ln>
            <a:effectLst/>
          </c:spPr>
          <c:invertIfNegative val="0"/>
          <c:dLbls>
            <c:dLbl>
              <c:idx val="0"/>
              <c:layout>
                <c:manualLayout>
                  <c:x val="0"/>
                  <c:y val="-2.83014623172103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F0-4D41-A5EE-F4A61AC70F59}"/>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F0-4D41-A5EE-F4A61AC70F59}"/>
                </c:ext>
              </c:extLst>
            </c:dLbl>
            <c:dLbl>
              <c:idx val="2"/>
              <c:layout>
                <c:manualLayout>
                  <c:x val="2.359882005899705E-3"/>
                  <c:y val="1.3888888888888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F0-4D41-A5EE-F4A61AC70F59}"/>
                </c:ext>
              </c:extLst>
            </c:dLbl>
            <c:dLbl>
              <c:idx val="3"/>
              <c:layout>
                <c:manualLayout>
                  <c:x val="0"/>
                  <c:y val="9.25925925925923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F0-4D41-A5EE-F4A61AC70F5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'Deaf spaces'!$B$5:$E$5</c:f>
              <c:strCache>
                <c:ptCount val="4"/>
                <c:pt idx="0">
                  <c:v>Deaf or NZSL events</c:v>
                </c:pt>
                <c:pt idx="1">
                  <c:v>Deaf clubs</c:v>
                </c:pt>
                <c:pt idx="2">
                  <c:v>Online Deaf spaces</c:v>
                </c:pt>
                <c:pt idx="3">
                  <c:v>Deaf organisations</c:v>
                </c:pt>
              </c:strCache>
            </c:strRef>
          </c:cat>
          <c:val>
            <c:numRef>
              <c:f>'Deaf spaces'!$B$6:$E$6</c:f>
              <c:numCache>
                <c:formatCode>0%</c:formatCode>
                <c:ptCount val="4"/>
                <c:pt idx="0">
                  <c:v>0.83673469387755106</c:v>
                </c:pt>
                <c:pt idx="1">
                  <c:v>0.81632653061224492</c:v>
                </c:pt>
                <c:pt idx="2">
                  <c:v>0.61904761904761907</c:v>
                </c:pt>
                <c:pt idx="3">
                  <c:v>0.45578231292517007</c:v>
                </c:pt>
              </c:numCache>
            </c:numRef>
          </c:val>
          <c:extLst>
            <c:ext xmlns:c16="http://schemas.microsoft.com/office/drawing/2014/chart" uri="{C3380CC4-5D6E-409C-BE32-E72D297353CC}">
              <c16:uniqueId val="{00000006-94F0-4D41-A5EE-F4A61AC70F59}"/>
            </c:ext>
          </c:extLst>
        </c:ser>
        <c:dLbls>
          <c:showLegendKey val="0"/>
          <c:showVal val="0"/>
          <c:showCatName val="0"/>
          <c:showSerName val="0"/>
          <c:showPercent val="0"/>
          <c:showBubbleSize val="0"/>
        </c:dLbls>
        <c:gapWidth val="80"/>
        <c:axId val="1212560840"/>
        <c:axId val="1212564448"/>
      </c:barChart>
      <c:catAx>
        <c:axId val="121256084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2564448"/>
        <c:crosses val="autoZero"/>
        <c:auto val="1"/>
        <c:lblAlgn val="ctr"/>
        <c:lblOffset val="100"/>
        <c:noMultiLvlLbl val="0"/>
      </c:catAx>
      <c:valAx>
        <c:axId val="1212564448"/>
        <c:scaling>
          <c:orientation val="minMax"/>
          <c:max val="1.100000000000000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5600957226950367"/>
              <c:y val="0.8849321775954475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2560840"/>
        <c:crosses val="autoZero"/>
        <c:crossBetween val="between"/>
        <c:majorUnit val="0.2"/>
      </c:valAx>
      <c:spPr>
        <a:noFill/>
        <a:ln>
          <a:noFill/>
        </a:ln>
        <a:effectLst/>
      </c:spPr>
    </c:plotArea>
    <c:legend>
      <c:legendPos val="b"/>
      <c:layout>
        <c:manualLayout>
          <c:xMode val="edge"/>
          <c:yMode val="edge"/>
          <c:x val="0.77834298262481194"/>
          <c:y val="7.4652258719162437E-2"/>
          <c:w val="0.20072664577916885"/>
          <c:h val="0.157305366240984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284226418600329"/>
          <c:y val="5.0925925925925923E-2"/>
          <c:w val="0.58419027710031834"/>
          <c:h val="0.7259123417750083"/>
        </c:manualLayout>
      </c:layout>
      <c:barChart>
        <c:barDir val="bar"/>
        <c:grouping val="clustered"/>
        <c:varyColors val="0"/>
        <c:ser>
          <c:idx val="0"/>
          <c:order val="0"/>
          <c:tx>
            <c:strRef>
              <c:f>'Deaf spaces'!$A$7</c:f>
              <c:strCache>
                <c:ptCount val="1"/>
                <c:pt idx="0">
                  <c:v>Hearing</c:v>
                </c:pt>
              </c:strCache>
            </c:strRef>
          </c:tx>
          <c:spPr>
            <a:solidFill>
              <a:schemeClr val="accent6">
                <a:lumMod val="60000"/>
                <a:lumOff val="40000"/>
              </a:schemeClr>
            </a:solidFill>
            <a:ln>
              <a:solidFill>
                <a:schemeClr val="tx1"/>
              </a:solidFill>
            </a:ln>
            <a:effectLst/>
          </c:spPr>
          <c:invertIfNegative val="0"/>
          <c:dLbls>
            <c:dLbl>
              <c:idx val="0"/>
              <c:layout>
                <c:manualLayout>
                  <c:x val="-1.7305601460813016E-16"/>
                  <c:y val="2.6845637583892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9A-428A-B294-2B9AB4CECAC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'Deaf spaces'!$B$5:$E$5</c:f>
              <c:strCache>
                <c:ptCount val="4"/>
                <c:pt idx="0">
                  <c:v>Deaf or NZSL events</c:v>
                </c:pt>
                <c:pt idx="1">
                  <c:v>Deaf clubs</c:v>
                </c:pt>
                <c:pt idx="2">
                  <c:v>Online Deaf spaces</c:v>
                </c:pt>
                <c:pt idx="3">
                  <c:v>Deaf organisations</c:v>
                </c:pt>
              </c:strCache>
            </c:strRef>
          </c:cat>
          <c:val>
            <c:numRef>
              <c:f>'Deaf spaces'!$B$7:$E$7</c:f>
              <c:numCache>
                <c:formatCode>0%</c:formatCode>
                <c:ptCount val="4"/>
                <c:pt idx="0">
                  <c:v>0.81521739130434778</c:v>
                </c:pt>
                <c:pt idx="1">
                  <c:v>0.61956521739130432</c:v>
                </c:pt>
                <c:pt idx="2">
                  <c:v>0.35869565217391303</c:v>
                </c:pt>
                <c:pt idx="3">
                  <c:v>0.25</c:v>
                </c:pt>
              </c:numCache>
            </c:numRef>
          </c:val>
          <c:extLst>
            <c:ext xmlns:c16="http://schemas.microsoft.com/office/drawing/2014/chart" uri="{C3380CC4-5D6E-409C-BE32-E72D297353CC}">
              <c16:uniqueId val="{00000001-679A-428A-B294-2B9AB4CECACD}"/>
            </c:ext>
          </c:extLst>
        </c:ser>
        <c:ser>
          <c:idx val="1"/>
          <c:order val="1"/>
          <c:tx>
            <c:strRef>
              <c:f>'Deaf spaces'!$A$6</c:f>
              <c:strCache>
                <c:ptCount val="1"/>
                <c:pt idx="0">
                  <c:v>Deaf &amp; HH</c:v>
                </c:pt>
              </c:strCache>
            </c:strRef>
          </c:tx>
          <c:spPr>
            <a:solidFill>
              <a:srgbClr val="1BD5C3"/>
            </a:solidFill>
            <a:ln>
              <a:solidFill>
                <a:sysClr val="windowText" lastClr="000000"/>
              </a:solidFill>
            </a:ln>
            <a:effectLst/>
          </c:spPr>
          <c:invertIfNegative val="0"/>
          <c:dLbls>
            <c:dLbl>
              <c:idx val="0"/>
              <c:layout>
                <c:manualLayout>
                  <c:x val="0"/>
                  <c:y val="-2.83014623172103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9A-428A-B294-2B9AB4CECACD}"/>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9A-428A-B294-2B9AB4CECACD}"/>
                </c:ext>
              </c:extLst>
            </c:dLbl>
            <c:dLbl>
              <c:idx val="2"/>
              <c:layout>
                <c:manualLayout>
                  <c:x val="2.359882005899705E-3"/>
                  <c:y val="1.3888888888888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9A-428A-B294-2B9AB4CECACD}"/>
                </c:ext>
              </c:extLst>
            </c:dLbl>
            <c:dLbl>
              <c:idx val="3"/>
              <c:layout>
                <c:manualLayout>
                  <c:x val="0"/>
                  <c:y val="9.25925925925923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9A-428A-B294-2B9AB4CECAC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'Deaf spaces'!$B$5:$E$5</c:f>
              <c:strCache>
                <c:ptCount val="4"/>
                <c:pt idx="0">
                  <c:v>Deaf or NZSL events</c:v>
                </c:pt>
                <c:pt idx="1">
                  <c:v>Deaf clubs</c:v>
                </c:pt>
                <c:pt idx="2">
                  <c:v>Online Deaf spaces</c:v>
                </c:pt>
                <c:pt idx="3">
                  <c:v>Deaf organisations</c:v>
                </c:pt>
              </c:strCache>
            </c:strRef>
          </c:cat>
          <c:val>
            <c:numRef>
              <c:f>'Deaf spaces'!$B$6:$E$6</c:f>
              <c:numCache>
                <c:formatCode>0%</c:formatCode>
                <c:ptCount val="4"/>
                <c:pt idx="0">
                  <c:v>0.83673469387755106</c:v>
                </c:pt>
                <c:pt idx="1">
                  <c:v>0.81632653061224492</c:v>
                </c:pt>
                <c:pt idx="2">
                  <c:v>0.61904761904761907</c:v>
                </c:pt>
                <c:pt idx="3">
                  <c:v>0.45578231292517007</c:v>
                </c:pt>
              </c:numCache>
            </c:numRef>
          </c:val>
          <c:extLst>
            <c:ext xmlns:c16="http://schemas.microsoft.com/office/drawing/2014/chart" uri="{C3380CC4-5D6E-409C-BE32-E72D297353CC}">
              <c16:uniqueId val="{00000006-679A-428A-B294-2B9AB4CECACD}"/>
            </c:ext>
          </c:extLst>
        </c:ser>
        <c:dLbls>
          <c:showLegendKey val="0"/>
          <c:showVal val="0"/>
          <c:showCatName val="0"/>
          <c:showSerName val="0"/>
          <c:showPercent val="0"/>
          <c:showBubbleSize val="0"/>
        </c:dLbls>
        <c:gapWidth val="80"/>
        <c:axId val="1212560840"/>
        <c:axId val="1212564448"/>
      </c:barChart>
      <c:catAx>
        <c:axId val="121256084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2564448"/>
        <c:crosses val="autoZero"/>
        <c:auto val="1"/>
        <c:lblAlgn val="ctr"/>
        <c:lblOffset val="100"/>
        <c:noMultiLvlLbl val="0"/>
      </c:catAx>
      <c:valAx>
        <c:axId val="1212564448"/>
        <c:scaling>
          <c:orientation val="minMax"/>
          <c:max val="1.100000000000000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5600957226950367"/>
              <c:y val="0.8849321775954475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2560840"/>
        <c:crosses val="autoZero"/>
        <c:crossBetween val="between"/>
        <c:majorUnit val="0.2"/>
      </c:valAx>
      <c:spPr>
        <a:noFill/>
        <a:ln>
          <a:noFill/>
        </a:ln>
        <a:effectLst/>
      </c:spPr>
    </c:plotArea>
    <c:legend>
      <c:legendPos val="b"/>
      <c:layout>
        <c:manualLayout>
          <c:xMode val="edge"/>
          <c:yMode val="edge"/>
          <c:x val="0.77834298262481194"/>
          <c:y val="7.4652258719162437E-2"/>
          <c:w val="0.20072664577916885"/>
          <c:h val="0.1573053662409846"/>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solidFill>
                <a:schemeClr val="tx1"/>
              </a:solidFill>
            </a:ln>
            <a:effectLst/>
          </c:spPr>
          <c:invertIfNegative val="0"/>
          <c:dPt>
            <c:idx val="8"/>
            <c:invertIfNegative val="0"/>
            <c:bubble3D val="0"/>
            <c:spPr>
              <a:solidFill>
                <a:schemeClr val="accent1"/>
              </a:solidFill>
              <a:ln>
                <a:solidFill>
                  <a:schemeClr val="tx1"/>
                </a:solidFill>
              </a:ln>
              <a:effectLst/>
            </c:spPr>
            <c:extLst>
              <c:ext xmlns:c16="http://schemas.microsoft.com/office/drawing/2014/chart" uri="{C3380CC4-5D6E-409C-BE32-E72D297353CC}">
                <c16:uniqueId val="{00000001-95A9-4BDC-8D51-9E8FF274C515}"/>
              </c:ext>
            </c:extLst>
          </c:dPt>
          <c:dPt>
            <c:idx val="10"/>
            <c:invertIfNegative val="0"/>
            <c:bubble3D val="0"/>
            <c:spPr>
              <a:solidFill>
                <a:schemeClr val="accent1"/>
              </a:solidFill>
              <a:ln>
                <a:solidFill>
                  <a:schemeClr val="tx1"/>
                </a:solidFill>
              </a:ln>
              <a:effectLst/>
            </c:spPr>
            <c:extLst>
              <c:ext xmlns:c16="http://schemas.microsoft.com/office/drawing/2014/chart" uri="{C3380CC4-5D6E-409C-BE32-E72D297353CC}">
                <c16:uniqueId val="{00000003-95A9-4BDC-8D51-9E8FF274C515}"/>
              </c:ext>
            </c:extLst>
          </c:dPt>
          <c:dPt>
            <c:idx val="14"/>
            <c:invertIfNegative val="0"/>
            <c:bubble3D val="0"/>
            <c:spPr>
              <a:solidFill>
                <a:schemeClr val="accent1"/>
              </a:solidFill>
              <a:ln>
                <a:solidFill>
                  <a:schemeClr val="tx1"/>
                </a:solidFill>
              </a:ln>
              <a:effectLst/>
            </c:spPr>
            <c:extLst>
              <c:ext xmlns:c16="http://schemas.microsoft.com/office/drawing/2014/chart" uri="{C3380CC4-5D6E-409C-BE32-E72D297353CC}">
                <c16:uniqueId val="{00000005-95A9-4BDC-8D51-9E8FF274C515}"/>
              </c:ext>
            </c:extLst>
          </c:dPt>
          <c:dPt>
            <c:idx val="15"/>
            <c:invertIfNegative val="0"/>
            <c:bubble3D val="0"/>
            <c:spPr>
              <a:solidFill>
                <a:schemeClr val="accent1"/>
              </a:solidFill>
              <a:ln>
                <a:solidFill>
                  <a:schemeClr val="tx1"/>
                </a:solidFill>
              </a:ln>
              <a:effectLst/>
            </c:spPr>
            <c:extLst>
              <c:ext xmlns:c16="http://schemas.microsoft.com/office/drawing/2014/chart" uri="{C3380CC4-5D6E-409C-BE32-E72D297353CC}">
                <c16:uniqueId val="{00000007-95A9-4BDC-8D51-9E8FF274C515}"/>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'Communication context'!$M$21:$M$35</c:f>
              <c:strCache>
                <c:ptCount val="15"/>
                <c:pt idx="0">
                  <c:v>Deaf friends</c:v>
                </c:pt>
                <c:pt idx="1">
                  <c:v>Home </c:v>
                </c:pt>
                <c:pt idx="2">
                  <c:v>Deaf Club</c:v>
                </c:pt>
                <c:pt idx="3">
                  <c:v>Workplace</c:v>
                </c:pt>
                <c:pt idx="4">
                  <c:v>Informal gatherings</c:v>
                </c:pt>
                <c:pt idx="5">
                  <c:v>Hearing friends</c:v>
                </c:pt>
                <c:pt idx="6">
                  <c:v>Studies</c:v>
                </c:pt>
                <c:pt idx="7">
                  <c:v>Visiting family </c:v>
                </c:pt>
                <c:pt idx="8">
                  <c:v>Service place</c:v>
                </c:pt>
                <c:pt idx="9">
                  <c:v>Video Interpreting Service</c:v>
                </c:pt>
                <c:pt idx="10">
                  <c:v>At cultural events </c:v>
                </c:pt>
                <c:pt idx="11">
                  <c:v>Staff in shops</c:v>
                </c:pt>
                <c:pt idx="12">
                  <c:v>Church or religious activities</c:v>
                </c:pt>
                <c:pt idx="13">
                  <c:v>Playing or watching sports</c:v>
                </c:pt>
                <c:pt idx="14">
                  <c:v>Marae</c:v>
                </c:pt>
              </c:strCache>
            </c:strRef>
          </c:cat>
          <c:val>
            <c:numRef>
              <c:f>'Communication context'!$N$21:$N$35</c:f>
              <c:numCache>
                <c:formatCode>0%</c:formatCode>
                <c:ptCount val="15"/>
                <c:pt idx="0">
                  <c:v>0.70608695652173914</c:v>
                </c:pt>
                <c:pt idx="1">
                  <c:v>0.56521739130434778</c:v>
                </c:pt>
                <c:pt idx="2">
                  <c:v>0.53217391304347827</c:v>
                </c:pt>
                <c:pt idx="3">
                  <c:v>0.4956521739130435</c:v>
                </c:pt>
                <c:pt idx="4">
                  <c:v>0.4191304347826087</c:v>
                </c:pt>
                <c:pt idx="5">
                  <c:v>0.38608695652173913</c:v>
                </c:pt>
                <c:pt idx="6">
                  <c:v>0.32695652173913042</c:v>
                </c:pt>
                <c:pt idx="7">
                  <c:v>0.28521739130434781</c:v>
                </c:pt>
                <c:pt idx="8">
                  <c:v>0.21913043478260869</c:v>
                </c:pt>
                <c:pt idx="9">
                  <c:v>0.20521739130434782</c:v>
                </c:pt>
                <c:pt idx="10">
                  <c:v>0.17391304347826086</c:v>
                </c:pt>
                <c:pt idx="11">
                  <c:v>0.16347826086956521</c:v>
                </c:pt>
                <c:pt idx="12">
                  <c:v>0.11652173913043479</c:v>
                </c:pt>
                <c:pt idx="13">
                  <c:v>9.5652173913043481E-2</c:v>
                </c:pt>
                <c:pt idx="14">
                  <c:v>6.0869565217391307E-2</c:v>
                </c:pt>
              </c:numCache>
            </c:numRef>
          </c:val>
          <c:extLst>
            <c:ext xmlns:c16="http://schemas.microsoft.com/office/drawing/2014/chart" uri="{C3380CC4-5D6E-409C-BE32-E72D297353CC}">
              <c16:uniqueId val="{00000008-95A9-4BDC-8D51-9E8FF274C515}"/>
            </c:ext>
          </c:extLst>
        </c:ser>
        <c:dLbls>
          <c:showLegendKey val="0"/>
          <c:showVal val="0"/>
          <c:showCatName val="0"/>
          <c:showSerName val="0"/>
          <c:showPercent val="0"/>
          <c:showBubbleSize val="0"/>
        </c:dLbls>
        <c:gapWidth val="80"/>
        <c:axId val="1001932960"/>
        <c:axId val="1001933944"/>
      </c:barChart>
      <c:catAx>
        <c:axId val="100193296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1933944"/>
        <c:crosses val="autoZero"/>
        <c:auto val="1"/>
        <c:lblAlgn val="ctr"/>
        <c:lblOffset val="100"/>
        <c:noMultiLvlLbl val="0"/>
      </c:catAx>
      <c:valAx>
        <c:axId val="1001933944"/>
        <c:scaling>
          <c:orientation val="minMax"/>
          <c:max val="0.8"/>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Number of respondents</a:t>
                </a:r>
              </a:p>
            </c:rich>
          </c:tx>
          <c:layout>
            <c:manualLayout>
              <c:xMode val="edge"/>
              <c:yMode val="edge"/>
              <c:x val="0.54102908320319321"/>
              <c:y val="0.9309698864236999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0193296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686007245968307"/>
          <c:y val="3.2400589101620032E-2"/>
          <c:w val="0.56793972650161695"/>
          <c:h val="0.85193696148806142"/>
        </c:manualLayout>
      </c:layout>
      <c:barChart>
        <c:barDir val="bar"/>
        <c:grouping val="clustered"/>
        <c:varyColors val="0"/>
        <c:ser>
          <c:idx val="0"/>
          <c:order val="0"/>
          <c:tx>
            <c:strRef>
              <c:f>'Communication context'!$A$7</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1.1022928646325402E-3"/>
                  <c:y val="7.210869676305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A0-412F-AFD1-36DB592B32DA}"/>
                </c:ext>
              </c:extLst>
            </c:dLbl>
            <c:dLbl>
              <c:idx val="1"/>
              <c:layout>
                <c:manualLayout>
                  <c:x val="-2.2271523548412063E-4"/>
                  <c:y val="2.45813058676795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A0-412F-AFD1-36DB592B32DA}"/>
                </c:ext>
              </c:extLst>
            </c:dLbl>
            <c:dLbl>
              <c:idx val="2"/>
              <c:layout>
                <c:manualLayout>
                  <c:x val="-4.4543047096816044E-4"/>
                  <c:y val="7.31988439897108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A0-412F-AFD1-36DB592B32DA}"/>
                </c:ext>
              </c:extLst>
            </c:dLbl>
            <c:dLbl>
              <c:idx val="3"/>
              <c:layout>
                <c:manualLayout>
                  <c:x val="-1.7370133930680658E-5"/>
                  <c:y val="5.55661151218107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A0-412F-AFD1-36DB592B32DA}"/>
                </c:ext>
              </c:extLst>
            </c:dLbl>
            <c:dLbl>
              <c:idx val="4"/>
              <c:layout>
                <c:manualLayout>
                  <c:x val="0"/>
                  <c:y val="2.40362322543516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A0-412F-AFD1-36DB592B32DA}"/>
                </c:ext>
              </c:extLst>
            </c:dLbl>
            <c:dLbl>
              <c:idx val="5"/>
              <c:layout>
                <c:manualLayout>
                  <c:x val="-3.5296112147143099E-3"/>
                  <c:y val="-9.013163124673407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A0-412F-AFD1-36DB592B32DA}"/>
                </c:ext>
              </c:extLst>
            </c:dLbl>
            <c:dLbl>
              <c:idx val="6"/>
              <c:layout>
                <c:manualLayout>
                  <c:x val="-3.5296112147143745E-3"/>
                  <c:y val="2.458163794227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2A0-412F-AFD1-36DB592B32DA}"/>
                </c:ext>
              </c:extLst>
            </c:dLbl>
            <c:dLbl>
              <c:idx val="7"/>
              <c:layout>
                <c:manualLayout>
                  <c:x val="-3.5296112147143099E-3"/>
                  <c:y val="4.9163275884561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2A0-412F-AFD1-36DB592B32DA}"/>
                </c:ext>
              </c:extLst>
            </c:dLbl>
            <c:dLbl>
              <c:idx val="8"/>
              <c:layout>
                <c:manualLayout>
                  <c:x val="0"/>
                  <c:y val="2.45816379422803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2A0-412F-AFD1-36DB592B32DA}"/>
                </c:ext>
              </c:extLst>
            </c:dLbl>
            <c:dLbl>
              <c:idx val="9"/>
              <c:layout>
                <c:manualLayout>
                  <c:x val="-5.728451107539605E-6"/>
                  <c:y val="4.80724645087055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2A0-412F-AFD1-36DB592B32DA}"/>
                </c:ext>
              </c:extLst>
            </c:dLbl>
            <c:dLbl>
              <c:idx val="10"/>
              <c:layout>
                <c:manualLayout>
                  <c:x val="-6.4708791414948773E-17"/>
                  <c:y val="4.9163275884561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2A0-412F-AFD1-36DB592B32DA}"/>
                </c:ext>
              </c:extLst>
            </c:dLbl>
            <c:dLbl>
              <c:idx val="11"/>
              <c:layout>
                <c:manualLayout>
                  <c:x val="-3.5296112147143099E-3"/>
                  <c:y val="4.9163275884561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2A0-412F-AFD1-36DB592B32DA}"/>
                </c:ext>
              </c:extLst>
            </c:dLbl>
            <c:dLbl>
              <c:idx val="12"/>
              <c:layout>
                <c:manualLayout>
                  <c:x val="-1.764805607357155E-3"/>
                  <c:y val="2.45816379422809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2A0-412F-AFD1-36DB592B32DA}"/>
                </c:ext>
              </c:extLst>
            </c:dLbl>
            <c:dLbl>
              <c:idx val="13"/>
              <c:layout>
                <c:manualLayout>
                  <c:x val="-1.1022928646326211E-3"/>
                  <c:y val="4.80724645087050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2A0-412F-AFD1-36DB592B32DA}"/>
                </c:ext>
              </c:extLst>
            </c:dLbl>
            <c:dLbl>
              <c:idx val="14"/>
              <c:layout>
                <c:manualLayout>
                  <c:x val="-1.7648056073572196E-3"/>
                  <c:y val="4.91632758845615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2A0-412F-AFD1-36DB592B32D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'Communication context'!$B$5:$P$5</c:f>
              <c:strCache>
                <c:ptCount val="15"/>
                <c:pt idx="0">
                  <c:v>Deaf friends</c:v>
                </c:pt>
                <c:pt idx="1">
                  <c:v>Deaf Club</c:v>
                </c:pt>
                <c:pt idx="2">
                  <c:v>At home</c:v>
                </c:pt>
                <c:pt idx="3">
                  <c:v>Informal gatherings</c:v>
                </c:pt>
                <c:pt idx="4">
                  <c:v>Hearing friends</c:v>
                </c:pt>
                <c:pt idx="5">
                  <c:v>Workplace</c:v>
                </c:pt>
                <c:pt idx="6">
                  <c:v>Visiting family</c:v>
                </c:pt>
                <c:pt idx="7">
                  <c:v>Video interpreting service</c:v>
                </c:pt>
                <c:pt idx="8">
                  <c:v>Service place</c:v>
                </c:pt>
                <c:pt idx="9">
                  <c:v>Studies</c:v>
                </c:pt>
                <c:pt idx="10">
                  <c:v>Staff in shops</c:v>
                </c:pt>
                <c:pt idx="11">
                  <c:v>Cultural events</c:v>
                </c:pt>
                <c:pt idx="12">
                  <c:v>Sports</c:v>
                </c:pt>
                <c:pt idx="13">
                  <c:v>Church or religious activities</c:v>
                </c:pt>
                <c:pt idx="14">
                  <c:v>Marae</c:v>
                </c:pt>
              </c:strCache>
            </c:strRef>
          </c:cat>
          <c:val>
            <c:numRef>
              <c:f>'Communication context'!$B$7:$P$7</c:f>
              <c:numCache>
                <c:formatCode>0%</c:formatCode>
                <c:ptCount val="15"/>
                <c:pt idx="0">
                  <c:v>0.58695652173913049</c:v>
                </c:pt>
                <c:pt idx="1">
                  <c:v>0.41304347826086957</c:v>
                </c:pt>
                <c:pt idx="2">
                  <c:v>0.40579710144927539</c:v>
                </c:pt>
                <c:pt idx="3">
                  <c:v>0.33333333333333331</c:v>
                </c:pt>
                <c:pt idx="4">
                  <c:v>0.35507246376811596</c:v>
                </c:pt>
                <c:pt idx="5">
                  <c:v>0.55072463768115942</c:v>
                </c:pt>
                <c:pt idx="6">
                  <c:v>0.15217391304347827</c:v>
                </c:pt>
                <c:pt idx="7">
                  <c:v>3.6231884057971016E-2</c:v>
                </c:pt>
                <c:pt idx="8">
                  <c:v>8.6956521739130432E-2</c:v>
                </c:pt>
                <c:pt idx="9">
                  <c:v>0.2608695652173913</c:v>
                </c:pt>
                <c:pt idx="10">
                  <c:v>5.0724637681159424E-2</c:v>
                </c:pt>
                <c:pt idx="11">
                  <c:v>9.420289855072464E-2</c:v>
                </c:pt>
                <c:pt idx="12">
                  <c:v>2.1739130434782608E-2</c:v>
                </c:pt>
                <c:pt idx="13">
                  <c:v>0.10869565217391304</c:v>
                </c:pt>
                <c:pt idx="14">
                  <c:v>4.3478260869565216E-2</c:v>
                </c:pt>
              </c:numCache>
            </c:numRef>
          </c:val>
          <c:extLst>
            <c:ext xmlns:c16="http://schemas.microsoft.com/office/drawing/2014/chart" uri="{C3380CC4-5D6E-409C-BE32-E72D297353CC}">
              <c16:uniqueId val="{0000000F-32A0-412F-AFD1-36DB592B32DA}"/>
            </c:ext>
          </c:extLst>
        </c:ser>
        <c:ser>
          <c:idx val="1"/>
          <c:order val="1"/>
          <c:tx>
            <c:strRef>
              <c:f>'Communication context'!$A$6</c:f>
              <c:strCache>
                <c:ptCount val="1"/>
                <c:pt idx="0">
                  <c:v>Deaf &amp; HH</c:v>
                </c:pt>
              </c:strCache>
            </c:strRef>
          </c:tx>
          <c:spPr>
            <a:solidFill>
              <a:srgbClr val="1BD5C3"/>
            </a:solidFill>
            <a:ln>
              <a:solidFill>
                <a:sysClr val="windowText" lastClr="000000"/>
              </a:solidFill>
            </a:ln>
            <a:effectLst/>
          </c:spPr>
          <c:invertIfNegative val="0"/>
          <c:dLbls>
            <c:dLbl>
              <c:idx val="0"/>
              <c:layout>
                <c:manualLayout>
                  <c:x val="0"/>
                  <c:y val="5.82524182780493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2A0-412F-AFD1-36DB592B32DA}"/>
                </c:ext>
              </c:extLst>
            </c:dLbl>
            <c:dLbl>
              <c:idx val="1"/>
              <c:layout>
                <c:manualLayout>
                  <c:x val="-4.8546019294985632E-3"/>
                  <c:y val="1.3634410800027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2A0-412F-AFD1-36DB592B32DA}"/>
                </c:ext>
              </c:extLst>
            </c:dLbl>
            <c:dLbl>
              <c:idx val="2"/>
              <c:layout>
                <c:manualLayout>
                  <c:x val="-4.8546019294985632E-3"/>
                  <c:y val="1.3634410800028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2A0-412F-AFD1-36DB592B32DA}"/>
                </c:ext>
              </c:extLst>
            </c:dLbl>
            <c:dLbl>
              <c:idx val="3"/>
              <c:layout>
                <c:manualLayout>
                  <c:x val="-3.7523090648661044E-3"/>
                  <c:y val="4.5441727277708085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2A0-412F-AFD1-36DB592B32DA}"/>
                </c:ext>
              </c:extLst>
            </c:dLbl>
            <c:dLbl>
              <c:idx val="4"/>
              <c:layout>
                <c:manualLayout>
                  <c:x val="-1.2941758282989755E-16"/>
                  <c:y val="-3.09844771795308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2A0-412F-AFD1-36DB592B32DA}"/>
                </c:ext>
              </c:extLst>
            </c:dLbl>
            <c:dLbl>
              <c:idx val="5"/>
              <c:layout>
                <c:manualLayout>
                  <c:x val="-4.8546019294984826E-3"/>
                  <c:y val="-3.08912899886253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2A0-412F-AFD1-36DB592B32DA}"/>
                </c:ext>
              </c:extLst>
            </c:dLbl>
            <c:dLbl>
              <c:idx val="6"/>
              <c:layout>
                <c:manualLayout>
                  <c:x val="-2.6500162002334022E-3"/>
                  <c:y val="-2.98011427619721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2A0-412F-AFD1-36DB592B32DA}"/>
                </c:ext>
              </c:extLst>
            </c:dLbl>
            <c:dLbl>
              <c:idx val="7"/>
              <c:layout>
                <c:manualLayout>
                  <c:x val="-5.2944168220714002E-3"/>
                  <c:y val="-3.08451167124556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32A0-412F-AFD1-36DB592B32DA}"/>
                </c:ext>
              </c:extLst>
            </c:dLbl>
            <c:dLbl>
              <c:idx val="8"/>
              <c:layout>
                <c:manualLayout>
                  <c:x val="-4.4543047096807961E-4"/>
                  <c:y val="-1.02636604342802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32A0-412F-AFD1-36DB592B32DA}"/>
                </c:ext>
              </c:extLst>
            </c:dLbl>
            <c:dLbl>
              <c:idx val="9"/>
              <c:layout>
                <c:manualLayout>
                  <c:x val="-6.50005611278244E-4"/>
                  <c:y val="-3.5390039915286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32A0-412F-AFD1-36DB592B32DA}"/>
                </c:ext>
              </c:extLst>
            </c:dLbl>
            <c:dLbl>
              <c:idx val="10"/>
              <c:layout>
                <c:manualLayout>
                  <c:x val="-5.2943907440729347E-3"/>
                  <c:y val="-3.48449663019594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32A0-412F-AFD1-36DB592B32DA}"/>
                </c:ext>
              </c:extLst>
            </c:dLbl>
            <c:dLbl>
              <c:idx val="11"/>
              <c:layout>
                <c:manualLayout>
                  <c:x val="-5.2694038292113495E-3"/>
                  <c:y val="-1.0808178446432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32A0-412F-AFD1-36DB592B32DA}"/>
                </c:ext>
              </c:extLst>
            </c:dLbl>
            <c:dLbl>
              <c:idx val="12"/>
              <c:layout>
                <c:manualLayout>
                  <c:x val="-3.5296112147143099E-3"/>
                  <c:y val="-2.967023055253715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32A0-412F-AFD1-36DB592B32DA}"/>
                </c:ext>
              </c:extLst>
            </c:dLbl>
            <c:dLbl>
              <c:idx val="13"/>
              <c:layout>
                <c:manualLayout>
                  <c:x val="-3.5296112147143745E-3"/>
                  <c:y val="-4.91632758845616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32A0-412F-AFD1-36DB592B32D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'Communication context'!$B$5:$P$5</c:f>
              <c:strCache>
                <c:ptCount val="15"/>
                <c:pt idx="0">
                  <c:v>Deaf friends</c:v>
                </c:pt>
                <c:pt idx="1">
                  <c:v>Deaf Club</c:v>
                </c:pt>
                <c:pt idx="2">
                  <c:v>At home</c:v>
                </c:pt>
                <c:pt idx="3">
                  <c:v>Informal gatherings</c:v>
                </c:pt>
                <c:pt idx="4">
                  <c:v>Hearing friends</c:v>
                </c:pt>
                <c:pt idx="5">
                  <c:v>Workplace</c:v>
                </c:pt>
                <c:pt idx="6">
                  <c:v>Visiting family</c:v>
                </c:pt>
                <c:pt idx="7">
                  <c:v>Video interpreting service</c:v>
                </c:pt>
                <c:pt idx="8">
                  <c:v>Service place</c:v>
                </c:pt>
                <c:pt idx="9">
                  <c:v>Studies</c:v>
                </c:pt>
                <c:pt idx="10">
                  <c:v>Staff in shops</c:v>
                </c:pt>
                <c:pt idx="11">
                  <c:v>Cultural events</c:v>
                </c:pt>
                <c:pt idx="12">
                  <c:v>Sports</c:v>
                </c:pt>
                <c:pt idx="13">
                  <c:v>Church or religious activities</c:v>
                </c:pt>
                <c:pt idx="14">
                  <c:v>Marae</c:v>
                </c:pt>
              </c:strCache>
            </c:strRef>
          </c:cat>
          <c:val>
            <c:numRef>
              <c:f>'Communication context'!$B$6:$P$6</c:f>
              <c:numCache>
                <c:formatCode>0%</c:formatCode>
                <c:ptCount val="15"/>
                <c:pt idx="0">
                  <c:v>0.85534591194968557</c:v>
                </c:pt>
                <c:pt idx="1">
                  <c:v>0.70440251572327039</c:v>
                </c:pt>
                <c:pt idx="2">
                  <c:v>0.63522012578616349</c:v>
                </c:pt>
                <c:pt idx="3">
                  <c:v>0.54088050314465408</c:v>
                </c:pt>
                <c:pt idx="4">
                  <c:v>0.45283018867924529</c:v>
                </c:pt>
                <c:pt idx="5">
                  <c:v>0.44025157232704404</c:v>
                </c:pt>
                <c:pt idx="6">
                  <c:v>0.38993710691823902</c:v>
                </c:pt>
                <c:pt idx="7">
                  <c:v>0.38364779874213839</c:v>
                </c:pt>
                <c:pt idx="8">
                  <c:v>0.33962264150943394</c:v>
                </c:pt>
                <c:pt idx="9">
                  <c:v>0.29559748427672955</c:v>
                </c:pt>
                <c:pt idx="10">
                  <c:v>0.29559748427672955</c:v>
                </c:pt>
                <c:pt idx="11">
                  <c:v>0.25157232704402516</c:v>
                </c:pt>
                <c:pt idx="12">
                  <c:v>0.16981132075471697</c:v>
                </c:pt>
                <c:pt idx="13">
                  <c:v>0.11949685534591195</c:v>
                </c:pt>
                <c:pt idx="14">
                  <c:v>0.10062893081761007</c:v>
                </c:pt>
              </c:numCache>
            </c:numRef>
          </c:val>
          <c:extLst>
            <c:ext xmlns:c16="http://schemas.microsoft.com/office/drawing/2014/chart" uri="{C3380CC4-5D6E-409C-BE32-E72D297353CC}">
              <c16:uniqueId val="{0000001E-32A0-412F-AFD1-36DB592B32DA}"/>
            </c:ext>
          </c:extLst>
        </c:ser>
        <c:dLbls>
          <c:showLegendKey val="0"/>
          <c:showVal val="0"/>
          <c:showCatName val="0"/>
          <c:showSerName val="0"/>
          <c:showPercent val="0"/>
          <c:showBubbleSize val="0"/>
        </c:dLbls>
        <c:gapWidth val="100"/>
        <c:axId val="1214562888"/>
        <c:axId val="1214562232"/>
      </c:barChart>
      <c:catAx>
        <c:axId val="1214562888"/>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4562232"/>
        <c:crosses val="autoZero"/>
        <c:auto val="1"/>
        <c:lblAlgn val="ctr"/>
        <c:lblOffset val="100"/>
        <c:noMultiLvlLbl val="0"/>
      </c:catAx>
      <c:valAx>
        <c:axId val="1214562232"/>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a:t>
                </a:r>
                <a:r>
                  <a:rPr lang="en-NZ" sz="1200" b="1" baseline="0">
                    <a:latin typeface="Verdana" panose="020B0604030504040204" pitchFamily="34" charset="0"/>
                    <a:ea typeface="Verdana" panose="020B0604030504040204" pitchFamily="34" charset="0"/>
                  </a:rPr>
                  <a:t> respondents</a:t>
                </a:r>
              </a:p>
            </c:rich>
          </c:tx>
          <c:layout>
            <c:manualLayout>
              <c:xMode val="edge"/>
              <c:yMode val="edge"/>
              <c:x val="0.56299321638555744"/>
              <c:y val="0.9456071419784279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1456288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ayout>
        <c:manualLayout>
          <c:xMode val="edge"/>
          <c:yMode val="edge"/>
          <c:x val="0.71084124215238442"/>
          <c:y val="4.4467029577270896E-2"/>
          <c:w val="0.18789166078229555"/>
          <c:h val="8.312397708326603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Translation!$M$13</c:f>
              <c:strCache>
                <c:ptCount val="1"/>
                <c:pt idx="0">
                  <c:v>Extremely satisfied</c:v>
                </c:pt>
              </c:strCache>
            </c:strRef>
          </c:tx>
          <c:spPr>
            <a:solidFill>
              <a:schemeClr val="tx2">
                <a:lumMod val="40000"/>
                <a:lumOff val="60000"/>
              </a:schemeClr>
            </a:solidFill>
            <a:ln>
              <a:solidFill>
                <a:sysClr val="windowText" lastClr="000000"/>
              </a:solidFill>
            </a:ln>
            <a:effectLst/>
          </c:spPr>
          <c:invertIfNegative val="0"/>
          <c:dLbls>
            <c:dLbl>
              <c:idx val="1"/>
              <c:layout>
                <c:manualLayout>
                  <c:x val="6.5890108787855063E-3"/>
                  <c:y val="-7.910732059352228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C4-4E23-AF67-7C988FCF2D26}"/>
                </c:ext>
              </c:extLst>
            </c:dLbl>
            <c:dLbl>
              <c:idx val="2"/>
              <c:layout>
                <c:manualLayout>
                  <c:x val="4.392673919190324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C4-4E23-AF67-7C988FCF2D26}"/>
                </c:ext>
              </c:extLst>
            </c:dLbl>
            <c:dLbl>
              <c:idx val="3"/>
              <c:layout>
                <c:manualLayout>
                  <c:x val="4.248381326641578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6C4-4E23-AF67-7C988FCF2D2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Translation!$L$14:$L$17</c:f>
              <c:strCache>
                <c:ptCount val="4"/>
                <c:pt idx="0">
                  <c:v>Deaf organisations</c:v>
                </c:pt>
                <c:pt idx="1">
                  <c:v>Media </c:v>
                </c:pt>
                <c:pt idx="2">
                  <c:v>Education sector </c:v>
                </c:pt>
                <c:pt idx="3">
                  <c:v>Government agencies </c:v>
                </c:pt>
              </c:strCache>
            </c:strRef>
          </c:cat>
          <c:val>
            <c:numRef>
              <c:f>Translation!$M$14:$M$17</c:f>
              <c:numCache>
                <c:formatCode>0%</c:formatCode>
                <c:ptCount val="4"/>
                <c:pt idx="0">
                  <c:v>0.2446043165467626</c:v>
                </c:pt>
                <c:pt idx="1">
                  <c:v>6.0267857142857144E-2</c:v>
                </c:pt>
                <c:pt idx="2">
                  <c:v>5.7291666666666664E-2</c:v>
                </c:pt>
                <c:pt idx="3">
                  <c:v>5.4263565891472867E-2</c:v>
                </c:pt>
              </c:numCache>
            </c:numRef>
          </c:val>
          <c:extLst>
            <c:ext xmlns:c16="http://schemas.microsoft.com/office/drawing/2014/chart" uri="{C3380CC4-5D6E-409C-BE32-E72D297353CC}">
              <c16:uniqueId val="{00000003-66C4-4E23-AF67-7C988FCF2D26}"/>
            </c:ext>
          </c:extLst>
        </c:ser>
        <c:ser>
          <c:idx val="1"/>
          <c:order val="1"/>
          <c:tx>
            <c:strRef>
              <c:f>Translation!$N$13</c:f>
              <c:strCache>
                <c:ptCount val="1"/>
                <c:pt idx="0">
                  <c:v>Very satisfied</c:v>
                </c:pt>
              </c:strCache>
            </c:strRef>
          </c:tx>
          <c:spPr>
            <a:solidFill>
              <a:schemeClr val="accent1">
                <a:lumMod val="20000"/>
                <a:lumOff val="80000"/>
              </a:schemeClr>
            </a:solidFill>
            <a:ln>
              <a:solidFill>
                <a:sysClr val="windowText" lastClr="000000"/>
              </a:solidFill>
            </a:ln>
            <a:effectLst/>
          </c:spPr>
          <c:invertIfNegative val="0"/>
          <c:dLbls>
            <c:dLbl>
              <c:idx val="2"/>
              <c:layout>
                <c:manualLayout>
                  <c:x val="8.208495793145906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FE-44F1-BA3A-4A8B5A5B93C8}"/>
                </c:ext>
              </c:extLst>
            </c:dLbl>
            <c:dLbl>
              <c:idx val="3"/>
              <c:layout>
                <c:manualLayout>
                  <c:x val="6.156371844859429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FE-44F1-BA3A-4A8B5A5B93C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Translation!$L$14:$L$17</c:f>
              <c:strCache>
                <c:ptCount val="4"/>
                <c:pt idx="0">
                  <c:v>Deaf organisations</c:v>
                </c:pt>
                <c:pt idx="1">
                  <c:v>Media </c:v>
                </c:pt>
                <c:pt idx="2">
                  <c:v>Education sector </c:v>
                </c:pt>
                <c:pt idx="3">
                  <c:v>Government agencies </c:v>
                </c:pt>
              </c:strCache>
            </c:strRef>
          </c:cat>
          <c:val>
            <c:numRef>
              <c:f>Translation!$N$14:$N$17</c:f>
              <c:numCache>
                <c:formatCode>0%</c:formatCode>
                <c:ptCount val="4"/>
                <c:pt idx="0">
                  <c:v>0.40527577937649878</c:v>
                </c:pt>
                <c:pt idx="1">
                  <c:v>0.15848214285714285</c:v>
                </c:pt>
                <c:pt idx="2">
                  <c:v>0.11458333333333333</c:v>
                </c:pt>
                <c:pt idx="3">
                  <c:v>0.11369509043927649</c:v>
                </c:pt>
              </c:numCache>
            </c:numRef>
          </c:val>
          <c:extLst>
            <c:ext xmlns:c16="http://schemas.microsoft.com/office/drawing/2014/chart" uri="{C3380CC4-5D6E-409C-BE32-E72D297353CC}">
              <c16:uniqueId val="{00000004-66C4-4E23-AF67-7C988FCF2D26}"/>
            </c:ext>
          </c:extLst>
        </c:ser>
        <c:ser>
          <c:idx val="2"/>
          <c:order val="2"/>
          <c:tx>
            <c:strRef>
              <c:f>Translation!$O$13</c:f>
              <c:strCache>
                <c:ptCount val="1"/>
                <c:pt idx="0">
                  <c:v>Somewhat satisfied</c:v>
                </c:pt>
              </c:strCache>
            </c:strRef>
          </c:tx>
          <c:spPr>
            <a:solidFill>
              <a:schemeClr val="accent3">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Translation!$L$14:$L$17</c:f>
              <c:strCache>
                <c:ptCount val="4"/>
                <c:pt idx="0">
                  <c:v>Deaf organisations</c:v>
                </c:pt>
                <c:pt idx="1">
                  <c:v>Media </c:v>
                </c:pt>
                <c:pt idx="2">
                  <c:v>Education sector </c:v>
                </c:pt>
                <c:pt idx="3">
                  <c:v>Government agencies </c:v>
                </c:pt>
              </c:strCache>
            </c:strRef>
          </c:cat>
          <c:val>
            <c:numRef>
              <c:f>Translation!$O$14:$O$17</c:f>
              <c:numCache>
                <c:formatCode>0%</c:formatCode>
                <c:ptCount val="4"/>
                <c:pt idx="0">
                  <c:v>0.28776978417266186</c:v>
                </c:pt>
                <c:pt idx="1">
                  <c:v>0.41964285714285715</c:v>
                </c:pt>
                <c:pt idx="2">
                  <c:v>0.30989583333333331</c:v>
                </c:pt>
                <c:pt idx="3">
                  <c:v>0.32299741602067183</c:v>
                </c:pt>
              </c:numCache>
            </c:numRef>
          </c:val>
          <c:extLst>
            <c:ext xmlns:c16="http://schemas.microsoft.com/office/drawing/2014/chart" uri="{C3380CC4-5D6E-409C-BE32-E72D297353CC}">
              <c16:uniqueId val="{00000005-66C4-4E23-AF67-7C988FCF2D26}"/>
            </c:ext>
          </c:extLst>
        </c:ser>
        <c:ser>
          <c:idx val="3"/>
          <c:order val="3"/>
          <c:tx>
            <c:strRef>
              <c:f>Translation!$P$13</c:f>
              <c:strCache>
                <c:ptCount val="1"/>
                <c:pt idx="0">
                  <c:v>Not so satisfied</c:v>
                </c:pt>
              </c:strCache>
            </c:strRef>
          </c:tx>
          <c:spPr>
            <a:solidFill>
              <a:schemeClr val="accent3"/>
            </a:solidFill>
            <a:ln>
              <a:solidFill>
                <a:sysClr val="windowText" lastClr="000000"/>
              </a:solidFill>
            </a:ln>
            <a:effectLst/>
          </c:spPr>
          <c:invertIfNegative val="0"/>
          <c:dLbls>
            <c:dLbl>
              <c:idx val="0"/>
              <c:layout>
                <c:manualLayout>
                  <c:x val="8.1321480460751928E-3"/>
                  <c:y val="2.9458175024636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6C4-4E23-AF67-7C988FCF2D2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Translation!$L$14:$L$17</c:f>
              <c:strCache>
                <c:ptCount val="4"/>
                <c:pt idx="0">
                  <c:v>Deaf organisations</c:v>
                </c:pt>
                <c:pt idx="1">
                  <c:v>Media </c:v>
                </c:pt>
                <c:pt idx="2">
                  <c:v>Education sector </c:v>
                </c:pt>
                <c:pt idx="3">
                  <c:v>Government agencies </c:v>
                </c:pt>
              </c:strCache>
            </c:strRef>
          </c:cat>
          <c:val>
            <c:numRef>
              <c:f>Translation!$P$14:$P$17</c:f>
              <c:numCache>
                <c:formatCode>0%</c:formatCode>
                <c:ptCount val="4"/>
                <c:pt idx="0">
                  <c:v>4.5563549160671464E-2</c:v>
                </c:pt>
                <c:pt idx="1">
                  <c:v>0.22544642857142858</c:v>
                </c:pt>
                <c:pt idx="2">
                  <c:v>0.29947916666666669</c:v>
                </c:pt>
                <c:pt idx="3">
                  <c:v>0.27906976744186046</c:v>
                </c:pt>
              </c:numCache>
            </c:numRef>
          </c:val>
          <c:extLst>
            <c:ext xmlns:c16="http://schemas.microsoft.com/office/drawing/2014/chart" uri="{C3380CC4-5D6E-409C-BE32-E72D297353CC}">
              <c16:uniqueId val="{00000007-66C4-4E23-AF67-7C988FCF2D26}"/>
            </c:ext>
          </c:extLst>
        </c:ser>
        <c:ser>
          <c:idx val="4"/>
          <c:order val="4"/>
          <c:tx>
            <c:strRef>
              <c:f>Translation!$Q$13</c:f>
              <c:strCache>
                <c:ptCount val="1"/>
                <c:pt idx="0">
                  <c:v>Not at all satisfied</c:v>
                </c:pt>
              </c:strCache>
            </c:strRef>
          </c:tx>
          <c:spPr>
            <a:solidFill>
              <a:schemeClr val="accent6"/>
            </a:solidFill>
            <a:ln>
              <a:solidFill>
                <a:sysClr val="windowText" lastClr="000000"/>
              </a:solidFill>
            </a:ln>
            <a:effectLst/>
          </c:spPr>
          <c:invertIfNegative val="0"/>
          <c:dLbls>
            <c:dLbl>
              <c:idx val="0"/>
              <c:layout>
                <c:manualLayout>
                  <c:x val="1.2198222069113014E-2"/>
                  <c:y val="-2.1041553589026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6C4-4E23-AF67-7C988FCF2D2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Translation!$L$14:$L$17</c:f>
              <c:strCache>
                <c:ptCount val="4"/>
                <c:pt idx="0">
                  <c:v>Deaf organisations</c:v>
                </c:pt>
                <c:pt idx="1">
                  <c:v>Media </c:v>
                </c:pt>
                <c:pt idx="2">
                  <c:v>Education sector </c:v>
                </c:pt>
                <c:pt idx="3">
                  <c:v>Government agencies </c:v>
                </c:pt>
              </c:strCache>
            </c:strRef>
          </c:cat>
          <c:val>
            <c:numRef>
              <c:f>Translation!$Q$14:$Q$17</c:f>
              <c:numCache>
                <c:formatCode>0%</c:formatCode>
                <c:ptCount val="4"/>
                <c:pt idx="0">
                  <c:v>1.6786570743405275E-2</c:v>
                </c:pt>
                <c:pt idx="1">
                  <c:v>0.13616071428571427</c:v>
                </c:pt>
                <c:pt idx="2">
                  <c:v>0.21875</c:v>
                </c:pt>
                <c:pt idx="3">
                  <c:v>0.22997416020671835</c:v>
                </c:pt>
              </c:numCache>
            </c:numRef>
          </c:val>
          <c:extLst>
            <c:ext xmlns:c16="http://schemas.microsoft.com/office/drawing/2014/chart" uri="{C3380CC4-5D6E-409C-BE32-E72D297353CC}">
              <c16:uniqueId val="{00000009-66C4-4E23-AF67-7C988FCF2D26}"/>
            </c:ext>
          </c:extLst>
        </c:ser>
        <c:dLbls>
          <c:showLegendKey val="0"/>
          <c:showVal val="0"/>
          <c:showCatName val="0"/>
          <c:showSerName val="0"/>
          <c:showPercent val="0"/>
          <c:showBubbleSize val="0"/>
        </c:dLbls>
        <c:gapWidth val="80"/>
        <c:overlap val="100"/>
        <c:axId val="954100664"/>
        <c:axId val="954098696"/>
      </c:barChart>
      <c:catAx>
        <c:axId val="95410066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4098696"/>
        <c:crosses val="autoZero"/>
        <c:auto val="1"/>
        <c:lblAlgn val="ctr"/>
        <c:lblOffset val="100"/>
        <c:noMultiLvlLbl val="0"/>
      </c:catAx>
      <c:valAx>
        <c:axId val="954098696"/>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542164683754773"/>
              <c:y val="0.8083309268493027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4100664"/>
        <c:crosses val="autoZero"/>
        <c:crossBetween val="between"/>
        <c:majorUnit val="0.2"/>
      </c:valAx>
      <c:spPr>
        <a:noFill/>
        <a:ln>
          <a:noFill/>
        </a:ln>
        <a:effectLst/>
      </c:spPr>
    </c:plotArea>
    <c:legend>
      <c:legendPos val="b"/>
      <c:layout>
        <c:manualLayout>
          <c:xMode val="edge"/>
          <c:yMode val="edge"/>
          <c:x val="2.5108973765879127E-2"/>
          <c:y val="0.86900158325264643"/>
          <c:w val="0.96515641118540807"/>
          <c:h val="0.105108359030537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13142529607779"/>
          <c:y val="3.5875761493212366E-2"/>
          <c:w val="0.72199050718773383"/>
          <c:h val="0.7957522022076009"/>
        </c:manualLayout>
      </c:layout>
      <c:barChart>
        <c:barDir val="bar"/>
        <c:grouping val="clustered"/>
        <c:varyColors val="0"/>
        <c:ser>
          <c:idx val="1"/>
          <c:order val="0"/>
          <c:tx>
            <c:strRef>
              <c:f>Translation!$A$8</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Translation!$B$6:$E$6</c:f>
              <c:strCache>
                <c:ptCount val="4"/>
                <c:pt idx="0">
                  <c:v>Deaf associations</c:v>
                </c:pt>
                <c:pt idx="1">
                  <c:v>Media</c:v>
                </c:pt>
                <c:pt idx="2">
                  <c:v>Government agencies</c:v>
                </c:pt>
                <c:pt idx="3">
                  <c:v>Education sector </c:v>
                </c:pt>
              </c:strCache>
            </c:strRef>
          </c:cat>
          <c:val>
            <c:numRef>
              <c:f>Translation!$B$8:$E$8</c:f>
              <c:numCache>
                <c:formatCode>0%</c:formatCode>
                <c:ptCount val="4"/>
                <c:pt idx="0">
                  <c:v>0.6071428571428571</c:v>
                </c:pt>
                <c:pt idx="1">
                  <c:v>0.15517241379310345</c:v>
                </c:pt>
                <c:pt idx="2">
                  <c:v>0.11224489795918367</c:v>
                </c:pt>
                <c:pt idx="3">
                  <c:v>0.1388888888888889</c:v>
                </c:pt>
              </c:numCache>
            </c:numRef>
          </c:val>
          <c:extLst>
            <c:ext xmlns:c16="http://schemas.microsoft.com/office/drawing/2014/chart" uri="{C3380CC4-5D6E-409C-BE32-E72D297353CC}">
              <c16:uniqueId val="{00000000-BCD3-4EE9-BBAF-9699749995C9}"/>
            </c:ext>
          </c:extLst>
        </c:ser>
        <c:ser>
          <c:idx val="0"/>
          <c:order val="1"/>
          <c:tx>
            <c:strRef>
              <c:f>Translation!$A$7</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Translation!$B$6:$E$6</c:f>
              <c:strCache>
                <c:ptCount val="4"/>
                <c:pt idx="0">
                  <c:v>Deaf associations</c:v>
                </c:pt>
                <c:pt idx="1">
                  <c:v>Media</c:v>
                </c:pt>
                <c:pt idx="2">
                  <c:v>Government agencies</c:v>
                </c:pt>
                <c:pt idx="3">
                  <c:v>Education sector </c:v>
                </c:pt>
              </c:strCache>
            </c:strRef>
          </c:cat>
          <c:val>
            <c:numRef>
              <c:f>Translation!$B$7:$E$7</c:f>
              <c:numCache>
                <c:formatCode>0%</c:formatCode>
                <c:ptCount val="4"/>
                <c:pt idx="0">
                  <c:v>0.5067567567567568</c:v>
                </c:pt>
                <c:pt idx="1">
                  <c:v>0.19018404907975461</c:v>
                </c:pt>
                <c:pt idx="2">
                  <c:v>0.15827338129496402</c:v>
                </c:pt>
                <c:pt idx="3">
                  <c:v>0.15966386554621848</c:v>
                </c:pt>
              </c:numCache>
            </c:numRef>
          </c:val>
          <c:extLst>
            <c:ext xmlns:c16="http://schemas.microsoft.com/office/drawing/2014/chart" uri="{C3380CC4-5D6E-409C-BE32-E72D297353CC}">
              <c16:uniqueId val="{00000001-BCD3-4EE9-BBAF-9699749995C9}"/>
            </c:ext>
          </c:extLst>
        </c:ser>
        <c:dLbls>
          <c:showLegendKey val="0"/>
          <c:showVal val="0"/>
          <c:showCatName val="0"/>
          <c:showSerName val="0"/>
          <c:showPercent val="0"/>
          <c:showBubbleSize val="0"/>
        </c:dLbls>
        <c:gapWidth val="80"/>
        <c:axId val="1076742480"/>
        <c:axId val="1076738872"/>
      </c:barChart>
      <c:catAx>
        <c:axId val="107674248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76738872"/>
        <c:crosses val="autoZero"/>
        <c:auto val="1"/>
        <c:lblAlgn val="ctr"/>
        <c:lblOffset val="100"/>
        <c:noMultiLvlLbl val="0"/>
      </c:catAx>
      <c:valAx>
        <c:axId val="10767388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076742480"/>
        <c:crosses val="autoZero"/>
        <c:crossBetween val="between"/>
      </c:valAx>
      <c:spPr>
        <a:noFill/>
        <a:ln>
          <a:noFill/>
        </a:ln>
        <a:effectLst/>
      </c:spPr>
    </c:plotArea>
    <c:legend>
      <c:legendPos val="b"/>
      <c:layout>
        <c:manualLayout>
          <c:xMode val="edge"/>
          <c:yMode val="edge"/>
          <c:x val="0.76929198492092854"/>
          <c:y val="6.6528591508999757E-2"/>
          <c:w val="0.18671645391937533"/>
          <c:h val="0.1225555099451431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248284375903854"/>
          <c:y val="3.3394049787492414E-2"/>
          <c:w val="0.60603453708446509"/>
          <c:h val="0.76576136999268529"/>
        </c:manualLayout>
      </c:layout>
      <c:barChart>
        <c:barDir val="bar"/>
        <c:grouping val="clustered"/>
        <c:varyColors val="0"/>
        <c:ser>
          <c:idx val="0"/>
          <c:order val="0"/>
          <c:tx>
            <c:strRef>
              <c:f>Translation!$A$17</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Translation!$B$15:$E$15</c:f>
              <c:strCache>
                <c:ptCount val="4"/>
                <c:pt idx="0">
                  <c:v>Deaf associations</c:v>
                </c:pt>
                <c:pt idx="1">
                  <c:v>Media</c:v>
                </c:pt>
                <c:pt idx="2">
                  <c:v>Government agencies</c:v>
                </c:pt>
                <c:pt idx="3">
                  <c:v>Education sector </c:v>
                </c:pt>
              </c:strCache>
            </c:strRef>
          </c:cat>
          <c:val>
            <c:numRef>
              <c:f>Translation!$B$17:$E$17</c:f>
              <c:numCache>
                <c:formatCode>0%</c:formatCode>
                <c:ptCount val="4"/>
                <c:pt idx="0">
                  <c:v>4.4642857142857144E-2</c:v>
                </c:pt>
                <c:pt idx="1">
                  <c:v>0.35344827586206895</c:v>
                </c:pt>
                <c:pt idx="2">
                  <c:v>0.43877551020408162</c:v>
                </c:pt>
                <c:pt idx="3">
                  <c:v>0.43518518518518517</c:v>
                </c:pt>
              </c:numCache>
            </c:numRef>
          </c:val>
          <c:extLst>
            <c:ext xmlns:c16="http://schemas.microsoft.com/office/drawing/2014/chart" uri="{C3380CC4-5D6E-409C-BE32-E72D297353CC}">
              <c16:uniqueId val="{00000000-FC5D-4507-9AFC-BE44C084D296}"/>
            </c:ext>
          </c:extLst>
        </c:ser>
        <c:ser>
          <c:idx val="1"/>
          <c:order val="1"/>
          <c:tx>
            <c:strRef>
              <c:f>Translation!$A$16</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Translation!$B$15:$E$15</c:f>
              <c:strCache>
                <c:ptCount val="4"/>
                <c:pt idx="0">
                  <c:v>Deaf associations</c:v>
                </c:pt>
                <c:pt idx="1">
                  <c:v>Media</c:v>
                </c:pt>
                <c:pt idx="2">
                  <c:v>Government agencies</c:v>
                </c:pt>
                <c:pt idx="3">
                  <c:v>Education sector </c:v>
                </c:pt>
              </c:strCache>
            </c:strRef>
          </c:cat>
          <c:val>
            <c:numRef>
              <c:f>Translation!$B$16:$E$16</c:f>
              <c:numCache>
                <c:formatCode>0%</c:formatCode>
                <c:ptCount val="4"/>
                <c:pt idx="0">
                  <c:v>8.1081081081081086E-2</c:v>
                </c:pt>
                <c:pt idx="1">
                  <c:v>0.29447852760736198</c:v>
                </c:pt>
                <c:pt idx="2">
                  <c:v>0.41007194244604317</c:v>
                </c:pt>
                <c:pt idx="3">
                  <c:v>0.42016806722689076</c:v>
                </c:pt>
              </c:numCache>
            </c:numRef>
          </c:val>
          <c:extLst>
            <c:ext xmlns:c16="http://schemas.microsoft.com/office/drawing/2014/chart" uri="{C3380CC4-5D6E-409C-BE32-E72D297353CC}">
              <c16:uniqueId val="{00000001-FC5D-4507-9AFC-BE44C084D296}"/>
            </c:ext>
          </c:extLst>
        </c:ser>
        <c:dLbls>
          <c:showLegendKey val="0"/>
          <c:showVal val="0"/>
          <c:showCatName val="0"/>
          <c:showSerName val="0"/>
          <c:showPercent val="0"/>
          <c:showBubbleSize val="0"/>
        </c:dLbls>
        <c:gapWidth val="80"/>
        <c:axId val="1103956064"/>
        <c:axId val="1103948192"/>
      </c:barChart>
      <c:catAx>
        <c:axId val="110395606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48192"/>
        <c:crosses val="autoZero"/>
        <c:auto val="1"/>
        <c:lblAlgn val="ctr"/>
        <c:lblOffset val="100"/>
        <c:noMultiLvlLbl val="0"/>
      </c:catAx>
      <c:valAx>
        <c:axId val="1103948192"/>
        <c:scaling>
          <c:orientation val="minMax"/>
          <c:max val="0.70000000000000007"/>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7663697281016554"/>
              <c:y val="0.8978543665648350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56064"/>
        <c:crosses val="autoZero"/>
        <c:crossBetween val="between"/>
        <c:majorUnit val="0.1"/>
      </c:valAx>
      <c:spPr>
        <a:noFill/>
        <a:ln>
          <a:noFill/>
        </a:ln>
        <a:effectLst/>
      </c:spPr>
    </c:plotArea>
    <c:legend>
      <c:legendPos val="b"/>
      <c:layout>
        <c:manualLayout>
          <c:xMode val="edge"/>
          <c:yMode val="edge"/>
          <c:x val="0.73383192943278974"/>
          <c:y val="0.62737103316630871"/>
          <c:w val="0.22501264399204354"/>
          <c:h val="0.1604727590869322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053901986591855"/>
          <c:y val="6.0185185185185182E-2"/>
          <c:w val="0.57535548525642499"/>
          <c:h val="0.58944201742224078"/>
        </c:manualLayout>
      </c:layout>
      <c:barChart>
        <c:barDir val="bar"/>
        <c:grouping val="stacked"/>
        <c:varyColors val="0"/>
        <c:ser>
          <c:idx val="0"/>
          <c:order val="0"/>
          <c:tx>
            <c:strRef>
              <c:f>Interpreter!$F$6</c:f>
              <c:strCache>
                <c:ptCount val="1"/>
                <c:pt idx="0">
                  <c:v>Extremely satisfied</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Interpreter!$E$7</c:f>
              <c:strCache>
                <c:ptCount val="1"/>
                <c:pt idx="0">
                  <c:v>Satisfaction with provision of interpreter when accessing a Government service</c:v>
                </c:pt>
              </c:strCache>
            </c:strRef>
          </c:cat>
          <c:val>
            <c:numRef>
              <c:f>Interpreter!$F$7</c:f>
              <c:numCache>
                <c:formatCode>0%</c:formatCode>
                <c:ptCount val="1"/>
                <c:pt idx="0">
                  <c:v>0.14285714285714285</c:v>
                </c:pt>
              </c:numCache>
            </c:numRef>
          </c:val>
          <c:extLst>
            <c:ext xmlns:c16="http://schemas.microsoft.com/office/drawing/2014/chart" uri="{C3380CC4-5D6E-409C-BE32-E72D297353CC}">
              <c16:uniqueId val="{00000000-C212-48E9-A61F-D4353DA541A3}"/>
            </c:ext>
          </c:extLst>
        </c:ser>
        <c:ser>
          <c:idx val="1"/>
          <c:order val="1"/>
          <c:tx>
            <c:strRef>
              <c:f>Interpreter!$G$6</c:f>
              <c:strCache>
                <c:ptCount val="1"/>
                <c:pt idx="0">
                  <c:v>Very satisfied</c:v>
                </c:pt>
              </c:strCache>
            </c:strRef>
          </c:tx>
          <c:spPr>
            <a:solidFill>
              <a:schemeClr val="accent1">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Interpreter!$E$7</c:f>
              <c:strCache>
                <c:ptCount val="1"/>
                <c:pt idx="0">
                  <c:v>Satisfaction with provision of interpreter when accessing a Government service</c:v>
                </c:pt>
              </c:strCache>
            </c:strRef>
          </c:cat>
          <c:val>
            <c:numRef>
              <c:f>Interpreter!$G$7</c:f>
              <c:numCache>
                <c:formatCode>0%</c:formatCode>
                <c:ptCount val="1"/>
                <c:pt idx="0">
                  <c:v>0.18272425249169436</c:v>
                </c:pt>
              </c:numCache>
            </c:numRef>
          </c:val>
          <c:extLst>
            <c:ext xmlns:c16="http://schemas.microsoft.com/office/drawing/2014/chart" uri="{C3380CC4-5D6E-409C-BE32-E72D297353CC}">
              <c16:uniqueId val="{00000001-C212-48E9-A61F-D4353DA541A3}"/>
            </c:ext>
          </c:extLst>
        </c:ser>
        <c:ser>
          <c:idx val="2"/>
          <c:order val="2"/>
          <c:tx>
            <c:strRef>
              <c:f>Interpreter!$H$6</c:f>
              <c:strCache>
                <c:ptCount val="1"/>
                <c:pt idx="0">
                  <c:v>Somewhat satisfied</c:v>
                </c:pt>
              </c:strCache>
            </c:strRef>
          </c:tx>
          <c:spPr>
            <a:solidFill>
              <a:schemeClr val="accent3">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Interpreter!$E$7</c:f>
              <c:strCache>
                <c:ptCount val="1"/>
                <c:pt idx="0">
                  <c:v>Satisfaction with provision of interpreter when accessing a Government service</c:v>
                </c:pt>
              </c:strCache>
            </c:strRef>
          </c:cat>
          <c:val>
            <c:numRef>
              <c:f>Interpreter!$H$7</c:f>
              <c:numCache>
                <c:formatCode>0%</c:formatCode>
                <c:ptCount val="1"/>
                <c:pt idx="0">
                  <c:v>0.36544850498338871</c:v>
                </c:pt>
              </c:numCache>
            </c:numRef>
          </c:val>
          <c:extLst>
            <c:ext xmlns:c16="http://schemas.microsoft.com/office/drawing/2014/chart" uri="{C3380CC4-5D6E-409C-BE32-E72D297353CC}">
              <c16:uniqueId val="{00000002-C212-48E9-A61F-D4353DA541A3}"/>
            </c:ext>
          </c:extLst>
        </c:ser>
        <c:ser>
          <c:idx val="3"/>
          <c:order val="3"/>
          <c:tx>
            <c:strRef>
              <c:f>Interpreter!$I$6</c:f>
              <c:strCache>
                <c:ptCount val="1"/>
                <c:pt idx="0">
                  <c:v>Not so satisfied</c:v>
                </c:pt>
              </c:strCache>
            </c:strRef>
          </c:tx>
          <c:spPr>
            <a:solidFill>
              <a:schemeClr val="accent3">
                <a:lumMod val="75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Interpreter!$E$7</c:f>
              <c:strCache>
                <c:ptCount val="1"/>
                <c:pt idx="0">
                  <c:v>Satisfaction with provision of interpreter when accessing a Government service</c:v>
                </c:pt>
              </c:strCache>
            </c:strRef>
          </c:cat>
          <c:val>
            <c:numRef>
              <c:f>Interpreter!$I$7</c:f>
              <c:numCache>
                <c:formatCode>0%</c:formatCode>
                <c:ptCount val="1"/>
                <c:pt idx="0">
                  <c:v>0.21262458471760798</c:v>
                </c:pt>
              </c:numCache>
            </c:numRef>
          </c:val>
          <c:extLst>
            <c:ext xmlns:c16="http://schemas.microsoft.com/office/drawing/2014/chart" uri="{C3380CC4-5D6E-409C-BE32-E72D297353CC}">
              <c16:uniqueId val="{00000003-C212-48E9-A61F-D4353DA541A3}"/>
            </c:ext>
          </c:extLst>
        </c:ser>
        <c:ser>
          <c:idx val="4"/>
          <c:order val="4"/>
          <c:tx>
            <c:strRef>
              <c:f>Interpreter!$J$6</c:f>
              <c:strCache>
                <c:ptCount val="1"/>
                <c:pt idx="0">
                  <c:v>Not at all satisfied</c:v>
                </c:pt>
              </c:strCache>
            </c:strRef>
          </c:tx>
          <c:spPr>
            <a:solidFill>
              <a:schemeClr val="accent6">
                <a:lumMod val="75000"/>
              </a:schemeClr>
            </a:solidFill>
            <a:ln>
              <a:solidFill>
                <a:sysClr val="windowText" lastClr="000000"/>
              </a:solidFill>
            </a:ln>
            <a:effectLst/>
          </c:spPr>
          <c:invertIfNegative val="0"/>
          <c:dLbls>
            <c:dLbl>
              <c:idx val="0"/>
              <c:layout>
                <c:manualLayout>
                  <c:x val="1.02606197414323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212-48E9-A61F-D4353DA541A3}"/>
                </c:ext>
              </c:extLst>
            </c:dLbl>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Interpreter!$E$7</c:f>
              <c:strCache>
                <c:ptCount val="1"/>
                <c:pt idx="0">
                  <c:v>Satisfaction with provision of interpreter when accessing a Government service</c:v>
                </c:pt>
              </c:strCache>
            </c:strRef>
          </c:cat>
          <c:val>
            <c:numRef>
              <c:f>Interpreter!$J$7</c:f>
              <c:numCache>
                <c:formatCode>0%</c:formatCode>
                <c:ptCount val="1"/>
                <c:pt idx="0">
                  <c:v>9.634551495016612E-2</c:v>
                </c:pt>
              </c:numCache>
            </c:numRef>
          </c:val>
          <c:extLst>
            <c:ext xmlns:c16="http://schemas.microsoft.com/office/drawing/2014/chart" uri="{C3380CC4-5D6E-409C-BE32-E72D297353CC}">
              <c16:uniqueId val="{00000004-C212-48E9-A61F-D4353DA541A3}"/>
            </c:ext>
          </c:extLst>
        </c:ser>
        <c:dLbls>
          <c:showLegendKey val="0"/>
          <c:showVal val="0"/>
          <c:showCatName val="0"/>
          <c:showSerName val="0"/>
          <c:showPercent val="0"/>
          <c:showBubbleSize val="0"/>
        </c:dLbls>
        <c:gapWidth val="80"/>
        <c:overlap val="100"/>
        <c:axId val="1131254872"/>
        <c:axId val="1131252248"/>
      </c:barChart>
      <c:catAx>
        <c:axId val="1131254872"/>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31252248"/>
        <c:crosses val="autoZero"/>
        <c:auto val="1"/>
        <c:lblAlgn val="ctr"/>
        <c:lblOffset val="100"/>
        <c:noMultiLvlLbl val="0"/>
      </c:catAx>
      <c:valAx>
        <c:axId val="1131252248"/>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31254872"/>
        <c:crosses val="autoZero"/>
        <c:crossBetween val="between"/>
      </c:valAx>
      <c:spPr>
        <a:noFill/>
        <a:ln>
          <a:noFill/>
        </a:ln>
        <a:effectLst/>
      </c:spPr>
    </c:plotArea>
    <c:legend>
      <c:legendPos val="b"/>
      <c:layout>
        <c:manualLayout>
          <c:xMode val="edge"/>
          <c:yMode val="edge"/>
          <c:x val="8.1702487271176072E-2"/>
          <c:y val="0.81551014215708573"/>
          <c:w val="0.91679073668018052"/>
          <c:h val="0.1613684705596771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706438315500252"/>
          <c:y val="4.8245614035087717E-2"/>
          <c:w val="0.61137425817331081"/>
          <c:h val="0.73002628742752629"/>
        </c:manualLayout>
      </c:layout>
      <c:barChart>
        <c:barDir val="bar"/>
        <c:grouping val="clustered"/>
        <c:varyColors val="0"/>
        <c:ser>
          <c:idx val="0"/>
          <c:order val="0"/>
          <c:tx>
            <c:strRef>
              <c:f>'Interpreter satisfaction'!$A$7</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4.973577380639834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D7-48BC-A5B7-90EC67EC8E6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 satisfaction'!$B$5:$C$5</c:f>
              <c:strCache>
                <c:ptCount val="2"/>
                <c:pt idx="0">
                  <c:v>Extremely &amp; very satisfied</c:v>
                </c:pt>
                <c:pt idx="1">
                  <c:v>Not so &amp; not at all satisfied</c:v>
                </c:pt>
              </c:strCache>
            </c:strRef>
          </c:cat>
          <c:val>
            <c:numRef>
              <c:f>'Interpreter satisfaction'!$B$7:$C$7</c:f>
              <c:numCache>
                <c:formatCode>0%</c:formatCode>
                <c:ptCount val="2"/>
                <c:pt idx="0">
                  <c:v>0.21818181818181817</c:v>
                </c:pt>
                <c:pt idx="1">
                  <c:v>0.47272727272727272</c:v>
                </c:pt>
              </c:numCache>
            </c:numRef>
          </c:val>
          <c:extLst>
            <c:ext xmlns:c16="http://schemas.microsoft.com/office/drawing/2014/chart" uri="{C3380CC4-5D6E-409C-BE32-E72D297353CC}">
              <c16:uniqueId val="{00000001-E6D7-48BC-A5B7-90EC67EC8E6C}"/>
            </c:ext>
          </c:extLst>
        </c:ser>
        <c:ser>
          <c:idx val="1"/>
          <c:order val="1"/>
          <c:tx>
            <c:strRef>
              <c:f>'Interpreter satisfaction'!$A$6</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'Interpreter satisfaction'!$B$5:$C$5</c:f>
              <c:strCache>
                <c:ptCount val="2"/>
                <c:pt idx="0">
                  <c:v>Extremely &amp; very satisfied</c:v>
                </c:pt>
                <c:pt idx="1">
                  <c:v>Not so &amp; not at all satisfied</c:v>
                </c:pt>
              </c:strCache>
            </c:strRef>
          </c:cat>
          <c:val>
            <c:numRef>
              <c:f>'Interpreter satisfaction'!$B$6:$C$6</c:f>
              <c:numCache>
                <c:formatCode>0%</c:formatCode>
                <c:ptCount val="2"/>
                <c:pt idx="0">
                  <c:v>0.37128712871287128</c:v>
                </c:pt>
                <c:pt idx="1">
                  <c:v>0.23762376237623761</c:v>
                </c:pt>
              </c:numCache>
            </c:numRef>
          </c:val>
          <c:extLst>
            <c:ext xmlns:c16="http://schemas.microsoft.com/office/drawing/2014/chart" uri="{C3380CC4-5D6E-409C-BE32-E72D297353CC}">
              <c16:uniqueId val="{00000002-E6D7-48BC-A5B7-90EC67EC8E6C}"/>
            </c:ext>
          </c:extLst>
        </c:ser>
        <c:dLbls>
          <c:showLegendKey val="0"/>
          <c:showVal val="0"/>
          <c:showCatName val="0"/>
          <c:showSerName val="0"/>
          <c:showPercent val="0"/>
          <c:showBubbleSize val="0"/>
        </c:dLbls>
        <c:gapWidth val="80"/>
        <c:axId val="1242183440"/>
        <c:axId val="1242179176"/>
      </c:barChart>
      <c:catAx>
        <c:axId val="124218344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2179176"/>
        <c:crosses val="autoZero"/>
        <c:auto val="1"/>
        <c:lblAlgn val="ctr"/>
        <c:lblOffset val="100"/>
        <c:noMultiLvlLbl val="0"/>
      </c:catAx>
      <c:valAx>
        <c:axId val="1242179176"/>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Number of respondents</a:t>
                </a:r>
              </a:p>
            </c:rich>
          </c:tx>
          <c:layout>
            <c:manualLayout>
              <c:xMode val="edge"/>
              <c:yMode val="edge"/>
              <c:x val="0.48790197492565623"/>
              <c:y val="0.9061886751705657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2183440"/>
        <c:crosses val="autoZero"/>
        <c:crossBetween val="between"/>
        <c:majorUnit val="0.2"/>
      </c:valAx>
      <c:spPr>
        <a:noFill/>
        <a:ln>
          <a:noFill/>
        </a:ln>
        <a:effectLst/>
      </c:spPr>
    </c:plotArea>
    <c:legend>
      <c:legendPos val="r"/>
      <c:layout>
        <c:manualLayout>
          <c:xMode val="edge"/>
          <c:yMode val="edge"/>
          <c:x val="0.79323198072288792"/>
          <c:y val="6.131849259583292E-2"/>
          <c:w val="0.20428127107406557"/>
          <c:h val="0.1792906478795413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8789448977439"/>
          <c:y val="5.8862863853187508E-2"/>
          <c:w val="0.77847659743205855"/>
          <c:h val="0.57644145546752579"/>
        </c:manualLayout>
      </c:layout>
      <c:barChart>
        <c:barDir val="bar"/>
        <c:grouping val="stacked"/>
        <c:varyColors val="0"/>
        <c:ser>
          <c:idx val="0"/>
          <c:order val="0"/>
          <c:tx>
            <c:strRef>
              <c:f>Attitudes!$AA$27</c:f>
              <c:strCache>
                <c:ptCount val="1"/>
                <c:pt idx="0">
                  <c:v>Agree</c:v>
                </c:pt>
              </c:strCache>
            </c:strRef>
          </c:tx>
          <c:spPr>
            <a:solidFill>
              <a:schemeClr val="tx2">
                <a:lumMod val="40000"/>
                <a:lumOff val="60000"/>
              </a:schemeClr>
            </a:solidFill>
            <a:ln>
              <a:solidFill>
                <a:sysClr val="windowText" lastClr="000000"/>
              </a:solidFill>
            </a:ln>
            <a:effectLst/>
          </c:spPr>
          <c:invertIfNegative val="0"/>
          <c:dLbls>
            <c:dLbl>
              <c:idx val="0"/>
              <c:layout>
                <c:manualLayout>
                  <c:x val="2.3303182621457894E-2"/>
                  <c:y val="5.372353708195915E-3"/>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9924479184433456E-2"/>
                      <c:h val="9.4558557521959158E-2"/>
                    </c:manualLayout>
                  </c15:layout>
                </c:ext>
                <c:ext xmlns:c16="http://schemas.microsoft.com/office/drawing/2014/chart" uri="{C3380CC4-5D6E-409C-BE32-E72D297353CC}">
                  <c16:uniqueId val="{00000000-89D7-4C15-98A2-B436EA7A1EB2}"/>
                </c:ext>
              </c:extLst>
            </c:dLbl>
            <c:dLbl>
              <c:idx val="1"/>
              <c:layout>
                <c:manualLayout>
                  <c:x val="-2.78722448953464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D7-4C15-98A2-B436EA7A1EB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Attitudes!$AA$28:$AA$29</c:f>
              <c:numCache>
                <c:formatCode>0%</c:formatCode>
                <c:ptCount val="2"/>
                <c:pt idx="0">
                  <c:v>0.96814159292035395</c:v>
                </c:pt>
                <c:pt idx="1">
                  <c:v>0.67850799289520425</c:v>
                </c:pt>
              </c:numCache>
            </c:numRef>
          </c:val>
          <c:extLst>
            <c:ext xmlns:c16="http://schemas.microsoft.com/office/drawing/2014/chart" uri="{C3380CC4-5D6E-409C-BE32-E72D297353CC}">
              <c16:uniqueId val="{00000002-89D7-4C15-98A2-B436EA7A1EB2}"/>
            </c:ext>
          </c:extLst>
        </c:ser>
        <c:ser>
          <c:idx val="1"/>
          <c:order val="1"/>
          <c:tx>
            <c:strRef>
              <c:f>Attitudes!$AB$27</c:f>
              <c:strCache>
                <c:ptCount val="1"/>
                <c:pt idx="0">
                  <c:v>Not sure</c:v>
                </c:pt>
              </c:strCache>
            </c:strRef>
          </c:tx>
          <c:spPr>
            <a:solidFill>
              <a:schemeClr val="accent3"/>
            </a:solidFill>
            <a:ln>
              <a:solidFill>
                <a:sysClr val="windowText" lastClr="000000"/>
              </a:solidFill>
            </a:ln>
            <a:effectLst/>
          </c:spPr>
          <c:invertIfNegative val="0"/>
          <c:dLbls>
            <c:dLbl>
              <c:idx val="0"/>
              <c:layout>
                <c:manualLayout>
                  <c:x val="1.5938183452392833E-2"/>
                  <c:y val="-3.2000000000000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D7-4C15-98A2-B436EA7A1EB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Attitudes!$AB$28:$AB$29</c:f>
              <c:numCache>
                <c:formatCode>0%</c:formatCode>
                <c:ptCount val="2"/>
                <c:pt idx="0">
                  <c:v>2.6548672566371681E-2</c:v>
                </c:pt>
                <c:pt idx="1">
                  <c:v>0.11367673179396093</c:v>
                </c:pt>
              </c:numCache>
            </c:numRef>
          </c:val>
          <c:extLst>
            <c:ext xmlns:c16="http://schemas.microsoft.com/office/drawing/2014/chart" uri="{C3380CC4-5D6E-409C-BE32-E72D297353CC}">
              <c16:uniqueId val="{00000004-89D7-4C15-98A2-B436EA7A1EB2}"/>
            </c:ext>
          </c:extLst>
        </c:ser>
        <c:ser>
          <c:idx val="2"/>
          <c:order val="2"/>
          <c:tx>
            <c:strRef>
              <c:f>Attitudes!$AC$27</c:f>
              <c:strCache>
                <c:ptCount val="1"/>
                <c:pt idx="0">
                  <c:v>Disagree</c:v>
                </c:pt>
              </c:strCache>
            </c:strRef>
          </c:tx>
          <c:spPr>
            <a:solidFill>
              <a:schemeClr val="accent6"/>
            </a:solidFill>
            <a:ln>
              <a:solidFill>
                <a:sysClr val="windowText" lastClr="000000"/>
              </a:solidFill>
            </a:ln>
            <a:effectLst/>
          </c:spPr>
          <c:invertIfNegative val="0"/>
          <c:dLbls>
            <c:dLbl>
              <c:idx val="0"/>
              <c:layout>
                <c:manualLayout>
                  <c:x val="3.4521571496139498E-2"/>
                  <c:y val="3.2658057742782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9D7-4C15-98A2-B436EA7A1EB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Attitudes!$AC$28:$AC$29</c:f>
              <c:numCache>
                <c:formatCode>0%</c:formatCode>
                <c:ptCount val="2"/>
                <c:pt idx="0">
                  <c:v>5.3097345132743362E-3</c:v>
                </c:pt>
                <c:pt idx="1">
                  <c:v>0.20781527531083482</c:v>
                </c:pt>
              </c:numCache>
            </c:numRef>
          </c:val>
          <c:extLst>
            <c:ext xmlns:c16="http://schemas.microsoft.com/office/drawing/2014/chart" uri="{C3380CC4-5D6E-409C-BE32-E72D297353CC}">
              <c16:uniqueId val="{00000006-89D7-4C15-98A2-B436EA7A1EB2}"/>
            </c:ext>
          </c:extLst>
        </c:ser>
        <c:dLbls>
          <c:showLegendKey val="0"/>
          <c:showVal val="0"/>
          <c:showCatName val="0"/>
          <c:showSerName val="0"/>
          <c:showPercent val="0"/>
          <c:showBubbleSize val="0"/>
        </c:dLbls>
        <c:gapWidth val="80"/>
        <c:overlap val="100"/>
        <c:axId val="1175284584"/>
        <c:axId val="1175290160"/>
      </c:barChart>
      <c:catAx>
        <c:axId val="117528458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75290160"/>
        <c:crosses val="autoZero"/>
        <c:auto val="1"/>
        <c:lblAlgn val="ctr"/>
        <c:lblOffset val="100"/>
        <c:noMultiLvlLbl val="0"/>
      </c:catAx>
      <c:valAx>
        <c:axId val="1175290160"/>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3621960514463617"/>
              <c:y val="0.7674373333816484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75284584"/>
        <c:crosses val="autoZero"/>
        <c:crossBetween val="between"/>
        <c:majorUnit val="0.2"/>
      </c:valAx>
      <c:spPr>
        <a:noFill/>
        <a:ln>
          <a:noFill/>
        </a:ln>
        <a:effectLst/>
      </c:spPr>
    </c:plotArea>
    <c:legend>
      <c:legendPos val="b"/>
      <c:layout>
        <c:manualLayout>
          <c:xMode val="edge"/>
          <c:yMode val="edge"/>
          <c:x val="0.29145593912888246"/>
          <c:y val="0.86922205372826933"/>
          <c:w val="0.46477150973929005"/>
          <c:h val="0.1093732685069352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0589034400633"/>
          <c:y val="3.1242624824499989E-2"/>
          <c:w val="0.7148108595800523"/>
          <c:h val="0.79077254011599329"/>
        </c:manualLayout>
      </c:layout>
      <c:barChart>
        <c:barDir val="bar"/>
        <c:grouping val="clustered"/>
        <c:varyColors val="0"/>
        <c:ser>
          <c:idx val="0"/>
          <c:order val="0"/>
          <c:tx>
            <c:strRef>
              <c:f>Attitudes!$A$12</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1.5277601289623992E-16"/>
                  <c:y val="-8.813183349283157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BC-438A-B1DB-55A7DB278CF2}"/>
                </c:ext>
              </c:extLst>
            </c:dLbl>
            <c:dLbl>
              <c:idx val="1"/>
              <c:layout>
                <c:manualLayout>
                  <c:x val="-2.376406289879653E-3"/>
                  <c:y val="1.2475635060169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BC-438A-B1DB-55A7DB278CF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Attitudes!$B$9:$E$10</c:f>
              <c:multiLvlStrCache>
                <c:ptCount val="4"/>
                <c:lvl>
                  <c:pt idx="0">
                    <c:v>Agree</c:v>
                  </c:pt>
                  <c:pt idx="1">
                    <c:v>Disagree</c:v>
                  </c:pt>
                  <c:pt idx="2">
                    <c:v>Agree</c:v>
                  </c:pt>
                  <c:pt idx="3">
                    <c:v>Disagree</c:v>
                  </c:pt>
                </c:lvl>
                <c:lvl>
                  <c:pt idx="0">
                    <c:v>Valid</c:v>
                  </c:pt>
                  <c:pt idx="2">
                    <c:v>Equal</c:v>
                  </c:pt>
                </c:lvl>
              </c:multiLvlStrCache>
            </c:multiLvlStrRef>
          </c:cat>
          <c:val>
            <c:numRef>
              <c:f>Attitudes!$B$12:$E$12</c:f>
              <c:numCache>
                <c:formatCode>0%</c:formatCode>
                <c:ptCount val="4"/>
                <c:pt idx="0">
                  <c:v>0.99315068493150682</c:v>
                </c:pt>
                <c:pt idx="1">
                  <c:v>0</c:v>
                </c:pt>
                <c:pt idx="2">
                  <c:v>0.64189189189189189</c:v>
                </c:pt>
                <c:pt idx="3">
                  <c:v>0.25675675675675674</c:v>
                </c:pt>
              </c:numCache>
            </c:numRef>
          </c:val>
          <c:extLst>
            <c:ext xmlns:c16="http://schemas.microsoft.com/office/drawing/2014/chart" uri="{C3380CC4-5D6E-409C-BE32-E72D297353CC}">
              <c16:uniqueId val="{00000002-C8BC-438A-B1DB-55A7DB278CF2}"/>
            </c:ext>
          </c:extLst>
        </c:ser>
        <c:ser>
          <c:idx val="1"/>
          <c:order val="1"/>
          <c:tx>
            <c:strRef>
              <c:f>Attitudes!$A$11</c:f>
              <c:strCache>
                <c:ptCount val="1"/>
                <c:pt idx="0">
                  <c:v>Deaf &amp; HH</c:v>
                </c:pt>
              </c:strCache>
            </c:strRef>
          </c:tx>
          <c:spPr>
            <a:solidFill>
              <a:srgbClr val="1BD5C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Attitudes!$B$9:$E$10</c:f>
              <c:multiLvlStrCache>
                <c:ptCount val="4"/>
                <c:lvl>
                  <c:pt idx="0">
                    <c:v>Agree</c:v>
                  </c:pt>
                  <c:pt idx="1">
                    <c:v>Disagree</c:v>
                  </c:pt>
                  <c:pt idx="2">
                    <c:v>Agree</c:v>
                  </c:pt>
                  <c:pt idx="3">
                    <c:v>Disagree</c:v>
                  </c:pt>
                </c:lvl>
                <c:lvl>
                  <c:pt idx="0">
                    <c:v>Valid</c:v>
                  </c:pt>
                  <c:pt idx="2">
                    <c:v>Equal</c:v>
                  </c:pt>
                </c:lvl>
              </c:multiLvlStrCache>
            </c:multiLvlStrRef>
          </c:cat>
          <c:val>
            <c:numRef>
              <c:f>Attitudes!$B$11:$E$11</c:f>
              <c:numCache>
                <c:formatCode>0%</c:formatCode>
                <c:ptCount val="4"/>
                <c:pt idx="0">
                  <c:v>0.91025641025641024</c:v>
                </c:pt>
                <c:pt idx="1">
                  <c:v>1.9230769230769232E-2</c:v>
                </c:pt>
                <c:pt idx="2">
                  <c:v>0.60493827160493829</c:v>
                </c:pt>
                <c:pt idx="3">
                  <c:v>0.16666666666666666</c:v>
                </c:pt>
              </c:numCache>
            </c:numRef>
          </c:val>
          <c:extLst>
            <c:ext xmlns:c16="http://schemas.microsoft.com/office/drawing/2014/chart" uri="{C3380CC4-5D6E-409C-BE32-E72D297353CC}">
              <c16:uniqueId val="{00000003-C8BC-438A-B1DB-55A7DB278CF2}"/>
            </c:ext>
          </c:extLst>
        </c:ser>
        <c:dLbls>
          <c:showLegendKey val="0"/>
          <c:showVal val="0"/>
          <c:showCatName val="0"/>
          <c:showSerName val="0"/>
          <c:showPercent val="0"/>
          <c:showBubbleSize val="0"/>
        </c:dLbls>
        <c:gapWidth val="80"/>
        <c:axId val="1241426808"/>
        <c:axId val="1241427136"/>
      </c:barChart>
      <c:catAx>
        <c:axId val="1241426808"/>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1427136"/>
        <c:crosses val="autoZero"/>
        <c:auto val="1"/>
        <c:lblAlgn val="ctr"/>
        <c:lblOffset val="100"/>
        <c:noMultiLvlLbl val="0"/>
      </c:catAx>
      <c:valAx>
        <c:axId val="1241427136"/>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40731505683346841"/>
              <c:y val="0.9167312178723960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1426808"/>
        <c:crosses val="autoZero"/>
        <c:crossBetween val="between"/>
        <c:majorUnit val="0.2"/>
      </c:valAx>
      <c:spPr>
        <a:noFill/>
        <a:ln>
          <a:noFill/>
        </a:ln>
        <a:effectLst/>
      </c:spPr>
    </c:plotArea>
    <c:legend>
      <c:legendPos val="b"/>
      <c:layout>
        <c:manualLayout>
          <c:xMode val="edge"/>
          <c:yMode val="edge"/>
          <c:x val="0.75405938320209975"/>
          <c:y val="5.0853096983358222E-2"/>
          <c:w val="0.24324876071347576"/>
          <c:h val="0.119883665750730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35498166067875"/>
          <c:y val="4.5977011494252873E-2"/>
          <c:w val="0.73737841593330244"/>
          <c:h val="0.67334370037601088"/>
        </c:manualLayout>
      </c:layout>
      <c:barChart>
        <c:barDir val="bar"/>
        <c:grouping val="stacked"/>
        <c:varyColors val="0"/>
        <c:ser>
          <c:idx val="0"/>
          <c:order val="0"/>
          <c:tx>
            <c:strRef>
              <c:f>Attitudes!$AA$9</c:f>
              <c:strCache>
                <c:ptCount val="1"/>
                <c:pt idx="0">
                  <c:v>Agree</c:v>
                </c:pt>
              </c:strCache>
            </c:strRef>
          </c:tx>
          <c:spPr>
            <a:solidFill>
              <a:schemeClr val="tx2">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Attitudes!$AA$10:$AA$12</c:f>
              <c:numCache>
                <c:formatCode>0%</c:formatCode>
                <c:ptCount val="3"/>
                <c:pt idx="0">
                  <c:v>0.2597864768683274</c:v>
                </c:pt>
                <c:pt idx="1">
                  <c:v>0.2966252220248668</c:v>
                </c:pt>
                <c:pt idx="2">
                  <c:v>0.21847246891651864</c:v>
                </c:pt>
              </c:numCache>
            </c:numRef>
          </c:val>
          <c:extLst>
            <c:ext xmlns:c16="http://schemas.microsoft.com/office/drawing/2014/chart" uri="{C3380CC4-5D6E-409C-BE32-E72D297353CC}">
              <c16:uniqueId val="{00000000-E13C-491D-A1BD-57BE84555F01}"/>
            </c:ext>
          </c:extLst>
        </c:ser>
        <c:ser>
          <c:idx val="1"/>
          <c:order val="1"/>
          <c:tx>
            <c:strRef>
              <c:f>Attitudes!$AB$9</c:f>
              <c:strCache>
                <c:ptCount val="1"/>
                <c:pt idx="0">
                  <c:v>Not sure</c:v>
                </c:pt>
              </c:strCache>
            </c:strRef>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Attitudes!$AB$10:$AB$12</c:f>
              <c:numCache>
                <c:formatCode>0%</c:formatCode>
                <c:ptCount val="3"/>
                <c:pt idx="0">
                  <c:v>0.38612099644128112</c:v>
                </c:pt>
                <c:pt idx="1">
                  <c:v>0.31438721136767317</c:v>
                </c:pt>
                <c:pt idx="2">
                  <c:v>0.36412078152753108</c:v>
                </c:pt>
              </c:numCache>
            </c:numRef>
          </c:val>
          <c:extLst>
            <c:ext xmlns:c16="http://schemas.microsoft.com/office/drawing/2014/chart" uri="{C3380CC4-5D6E-409C-BE32-E72D297353CC}">
              <c16:uniqueId val="{00000001-E13C-491D-A1BD-57BE84555F01}"/>
            </c:ext>
          </c:extLst>
        </c:ser>
        <c:ser>
          <c:idx val="2"/>
          <c:order val="2"/>
          <c:tx>
            <c:strRef>
              <c:f>Attitudes!$AC$9</c:f>
              <c:strCache>
                <c:ptCount val="1"/>
                <c:pt idx="0">
                  <c:v>Disagree</c:v>
                </c:pt>
              </c:strCache>
            </c:strRef>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Attitudes!$AC$10:$AC$12</c:f>
              <c:numCache>
                <c:formatCode>0%</c:formatCode>
                <c:ptCount val="3"/>
                <c:pt idx="0">
                  <c:v>0.35409252669039148</c:v>
                </c:pt>
                <c:pt idx="1">
                  <c:v>0.38898756660746003</c:v>
                </c:pt>
                <c:pt idx="2">
                  <c:v>0.41740674955595025</c:v>
                </c:pt>
              </c:numCache>
            </c:numRef>
          </c:val>
          <c:extLst>
            <c:ext xmlns:c16="http://schemas.microsoft.com/office/drawing/2014/chart" uri="{C3380CC4-5D6E-409C-BE32-E72D297353CC}">
              <c16:uniqueId val="{00000002-E13C-491D-A1BD-57BE84555F01}"/>
            </c:ext>
          </c:extLst>
        </c:ser>
        <c:dLbls>
          <c:showLegendKey val="0"/>
          <c:showVal val="0"/>
          <c:showCatName val="0"/>
          <c:showSerName val="0"/>
          <c:showPercent val="0"/>
          <c:showBubbleSize val="0"/>
        </c:dLbls>
        <c:gapWidth val="80"/>
        <c:overlap val="100"/>
        <c:axId val="955062224"/>
        <c:axId val="955065504"/>
      </c:barChart>
      <c:catAx>
        <c:axId val="95506222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5065504"/>
        <c:crosses val="autoZero"/>
        <c:auto val="1"/>
        <c:lblAlgn val="ctr"/>
        <c:lblOffset val="100"/>
        <c:noMultiLvlLbl val="0"/>
      </c:catAx>
      <c:valAx>
        <c:axId val="955065504"/>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6919011555460529"/>
              <c:y val="0.8251919188598293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5062224"/>
        <c:crosses val="autoZero"/>
        <c:crossBetween val="between"/>
      </c:valAx>
      <c:spPr>
        <a:noFill/>
        <a:ln>
          <a:noFill/>
        </a:ln>
        <a:effectLst/>
      </c:spPr>
    </c:plotArea>
    <c:legend>
      <c:legendPos val="b"/>
      <c:layout>
        <c:manualLayout>
          <c:xMode val="edge"/>
          <c:yMode val="edge"/>
          <c:x val="0.37460919928729097"/>
          <c:y val="0.91827512156591706"/>
          <c:w val="0.38148293963254593"/>
          <c:h val="7.812554680664916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8789448977439"/>
          <c:y val="5.8862863853187508E-2"/>
          <c:w val="0.77847659743205855"/>
          <c:h val="0.57644145546752579"/>
        </c:manualLayout>
      </c:layout>
      <c:barChart>
        <c:barDir val="bar"/>
        <c:grouping val="stacked"/>
        <c:varyColors val="0"/>
        <c:ser>
          <c:idx val="0"/>
          <c:order val="0"/>
          <c:tx>
            <c:strRef>
              <c:f>Attitudes!$AA$27</c:f>
              <c:strCache>
                <c:ptCount val="1"/>
                <c:pt idx="0">
                  <c:v>Agree</c:v>
                </c:pt>
              </c:strCache>
            </c:strRef>
          </c:tx>
          <c:spPr>
            <a:solidFill>
              <a:schemeClr val="tx2">
                <a:lumMod val="40000"/>
                <a:lumOff val="60000"/>
              </a:schemeClr>
            </a:solidFill>
            <a:ln>
              <a:solidFill>
                <a:sysClr val="windowText" lastClr="000000"/>
              </a:solidFill>
            </a:ln>
            <a:effectLst/>
          </c:spPr>
          <c:invertIfNegative val="0"/>
          <c:dLbls>
            <c:dLbl>
              <c:idx val="0"/>
              <c:layout>
                <c:manualLayout>
                  <c:x val="2.3303182621457894E-2"/>
                  <c:y val="5.372353708195915E-3"/>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9924479184433456E-2"/>
                      <c:h val="9.4558557521959158E-2"/>
                    </c:manualLayout>
                  </c15:layout>
                </c:ext>
                <c:ext xmlns:c16="http://schemas.microsoft.com/office/drawing/2014/chart" uri="{C3380CC4-5D6E-409C-BE32-E72D297353CC}">
                  <c16:uniqueId val="{00000000-DC6F-444A-AE07-54D39D43806E}"/>
                </c:ext>
              </c:extLst>
            </c:dLbl>
            <c:dLbl>
              <c:idx val="1"/>
              <c:layout>
                <c:manualLayout>
                  <c:x val="-2.78722448953464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6F-444A-AE07-54D39D43806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Attitudes!$AA$28:$AA$29</c:f>
              <c:numCache>
                <c:formatCode>0%</c:formatCode>
                <c:ptCount val="2"/>
                <c:pt idx="0">
                  <c:v>0.96814159292035395</c:v>
                </c:pt>
                <c:pt idx="1">
                  <c:v>0.67850799289520425</c:v>
                </c:pt>
              </c:numCache>
            </c:numRef>
          </c:val>
          <c:extLst>
            <c:ext xmlns:c16="http://schemas.microsoft.com/office/drawing/2014/chart" uri="{C3380CC4-5D6E-409C-BE32-E72D297353CC}">
              <c16:uniqueId val="{00000002-DC6F-444A-AE07-54D39D43806E}"/>
            </c:ext>
          </c:extLst>
        </c:ser>
        <c:ser>
          <c:idx val="1"/>
          <c:order val="1"/>
          <c:tx>
            <c:strRef>
              <c:f>Attitudes!$AB$27</c:f>
              <c:strCache>
                <c:ptCount val="1"/>
                <c:pt idx="0">
                  <c:v>Not sure</c:v>
                </c:pt>
              </c:strCache>
            </c:strRef>
          </c:tx>
          <c:spPr>
            <a:solidFill>
              <a:schemeClr val="accent3"/>
            </a:solidFill>
            <a:ln>
              <a:solidFill>
                <a:sysClr val="windowText" lastClr="000000"/>
              </a:solidFill>
            </a:ln>
            <a:effectLst/>
          </c:spPr>
          <c:invertIfNegative val="0"/>
          <c:dLbls>
            <c:dLbl>
              <c:idx val="0"/>
              <c:layout>
                <c:manualLayout>
                  <c:x val="1.5938183452392833E-2"/>
                  <c:y val="-3.2000000000000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6F-444A-AE07-54D39D43806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Attitudes!$AB$28:$AB$29</c:f>
              <c:numCache>
                <c:formatCode>0%</c:formatCode>
                <c:ptCount val="2"/>
                <c:pt idx="0">
                  <c:v>2.6548672566371681E-2</c:v>
                </c:pt>
                <c:pt idx="1">
                  <c:v>0.11367673179396093</c:v>
                </c:pt>
              </c:numCache>
            </c:numRef>
          </c:val>
          <c:extLst>
            <c:ext xmlns:c16="http://schemas.microsoft.com/office/drawing/2014/chart" uri="{C3380CC4-5D6E-409C-BE32-E72D297353CC}">
              <c16:uniqueId val="{00000004-DC6F-444A-AE07-54D39D43806E}"/>
            </c:ext>
          </c:extLst>
        </c:ser>
        <c:ser>
          <c:idx val="2"/>
          <c:order val="2"/>
          <c:tx>
            <c:strRef>
              <c:f>Attitudes!$AC$27</c:f>
              <c:strCache>
                <c:ptCount val="1"/>
                <c:pt idx="0">
                  <c:v>Disagree</c:v>
                </c:pt>
              </c:strCache>
            </c:strRef>
          </c:tx>
          <c:spPr>
            <a:solidFill>
              <a:schemeClr val="accent6"/>
            </a:solidFill>
            <a:ln>
              <a:solidFill>
                <a:sysClr val="windowText" lastClr="000000"/>
              </a:solidFill>
            </a:ln>
            <a:effectLst/>
          </c:spPr>
          <c:invertIfNegative val="0"/>
          <c:dLbls>
            <c:dLbl>
              <c:idx val="0"/>
              <c:layout>
                <c:manualLayout>
                  <c:x val="3.4521571496139498E-2"/>
                  <c:y val="3.2658057742782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C6F-444A-AE07-54D39D43806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Attitudes!$Z$28:$Z$29</c:f>
              <c:strCache>
                <c:ptCount val="2"/>
                <c:pt idx="0">
                  <c:v>Valid </c:v>
                </c:pt>
                <c:pt idx="1">
                  <c:v>Equal </c:v>
                </c:pt>
              </c:strCache>
            </c:strRef>
          </c:cat>
          <c:val>
            <c:numRef>
              <c:f>Attitudes!$AC$28:$AC$29</c:f>
              <c:numCache>
                <c:formatCode>0%</c:formatCode>
                <c:ptCount val="2"/>
                <c:pt idx="0">
                  <c:v>5.3097345132743362E-3</c:v>
                </c:pt>
                <c:pt idx="1">
                  <c:v>0.20781527531083482</c:v>
                </c:pt>
              </c:numCache>
            </c:numRef>
          </c:val>
          <c:extLst>
            <c:ext xmlns:c16="http://schemas.microsoft.com/office/drawing/2014/chart" uri="{C3380CC4-5D6E-409C-BE32-E72D297353CC}">
              <c16:uniqueId val="{00000006-DC6F-444A-AE07-54D39D43806E}"/>
            </c:ext>
          </c:extLst>
        </c:ser>
        <c:dLbls>
          <c:showLegendKey val="0"/>
          <c:showVal val="0"/>
          <c:showCatName val="0"/>
          <c:showSerName val="0"/>
          <c:showPercent val="0"/>
          <c:showBubbleSize val="0"/>
        </c:dLbls>
        <c:gapWidth val="80"/>
        <c:overlap val="100"/>
        <c:axId val="1175284584"/>
        <c:axId val="1175290160"/>
      </c:barChart>
      <c:catAx>
        <c:axId val="117528458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75290160"/>
        <c:crosses val="autoZero"/>
        <c:auto val="1"/>
        <c:lblAlgn val="ctr"/>
        <c:lblOffset val="100"/>
        <c:noMultiLvlLbl val="0"/>
      </c:catAx>
      <c:valAx>
        <c:axId val="1175290160"/>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3621960514463617"/>
              <c:y val="0.7674373333816484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75284584"/>
        <c:crosses val="autoZero"/>
        <c:crossBetween val="between"/>
        <c:majorUnit val="0.2"/>
      </c:valAx>
      <c:spPr>
        <a:noFill/>
        <a:ln>
          <a:noFill/>
        </a:ln>
        <a:effectLst/>
      </c:spPr>
    </c:plotArea>
    <c:legend>
      <c:legendPos val="b"/>
      <c:layout>
        <c:manualLayout>
          <c:xMode val="edge"/>
          <c:yMode val="edge"/>
          <c:x val="0.29145593912888246"/>
          <c:y val="0.86922205372826933"/>
          <c:w val="0.46477150973929005"/>
          <c:h val="0.1093732685069352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910889838961348"/>
          <c:y val="3.7675835172401334E-2"/>
          <c:w val="0.74042775406168482"/>
          <c:h val="0.79566536414894828"/>
        </c:manualLayout>
      </c:layout>
      <c:barChart>
        <c:barDir val="bar"/>
        <c:grouping val="clustered"/>
        <c:varyColors val="0"/>
        <c:ser>
          <c:idx val="0"/>
          <c:order val="0"/>
          <c:tx>
            <c:strRef>
              <c:f>Attitudes!$P$11</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1"/>
              <c:layout>
                <c:manualLayout>
                  <c:x val="0"/>
                  <c:y val="-6.85015184952764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E4-4A27-9B12-09A3A50A7288}"/>
                </c:ext>
              </c:extLst>
            </c:dLbl>
            <c:dLbl>
              <c:idx val="2"/>
              <c:layout>
                <c:manualLayout>
                  <c:x val="-8.3163617581957305E-17"/>
                  <c:y val="-6.85015184952757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E4-4A27-9B12-09A3A50A7288}"/>
                </c:ext>
              </c:extLst>
            </c:dLbl>
            <c:dLbl>
              <c:idx val="4"/>
              <c:layout>
                <c:manualLayout>
                  <c:x val="-2.2681248625953886E-3"/>
                  <c:y val="-1.0275227774291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E4-4A27-9B12-09A3A50A7288}"/>
                </c:ext>
              </c:extLst>
            </c:dLbl>
            <c:dLbl>
              <c:idx val="5"/>
              <c:layout>
                <c:manualLayout>
                  <c:x val="-6.8043745877861654E-3"/>
                  <c:y val="-6.8501518495275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E4-4A27-9B12-09A3A50A7288}"/>
                </c:ext>
              </c:extLst>
            </c:dLbl>
            <c:dLbl>
              <c:idx val="7"/>
              <c:layout>
                <c:manualLayout>
                  <c:x val="-2.2681248625953886E-3"/>
                  <c:y val="-1.3700303699055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E4-4A27-9B12-09A3A50A7288}"/>
                </c:ext>
              </c:extLst>
            </c:dLbl>
            <c:dLbl>
              <c:idx val="8"/>
              <c:layout>
                <c:manualLayout>
                  <c:x val="0"/>
                  <c:y val="-1.0275227774291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E4-4A27-9B12-09A3A50A728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Attitudes!$Q$8:$V$9</c:f>
              <c:multiLvlStrCache>
                <c:ptCount val="6"/>
                <c:lvl>
                  <c:pt idx="0">
                    <c:v>Agree</c:v>
                  </c:pt>
                  <c:pt idx="1">
                    <c:v>Disagree</c:v>
                  </c:pt>
                  <c:pt idx="2">
                    <c:v>Agree</c:v>
                  </c:pt>
                  <c:pt idx="3">
                    <c:v>Disagree</c:v>
                  </c:pt>
                  <c:pt idx="4">
                    <c:v>Agree</c:v>
                  </c:pt>
                  <c:pt idx="5">
                    <c:v>Disagree</c:v>
                  </c:pt>
                </c:lvl>
                <c:lvl>
                  <c:pt idx="0">
                    <c:v>Accepted</c:v>
                  </c:pt>
                  <c:pt idx="2">
                    <c:v>Recognised</c:v>
                  </c:pt>
                  <c:pt idx="4">
                    <c:v>Valued</c:v>
                  </c:pt>
                </c:lvl>
              </c:multiLvlStrCache>
            </c:multiLvlStrRef>
          </c:cat>
          <c:val>
            <c:numRef>
              <c:f>Attitudes!$Q$11:$V$11</c:f>
              <c:numCache>
                <c:formatCode>0%</c:formatCode>
                <c:ptCount val="6"/>
                <c:pt idx="0">
                  <c:v>0.12269938650306748</c:v>
                </c:pt>
                <c:pt idx="1">
                  <c:v>0.3619631901840491</c:v>
                </c:pt>
                <c:pt idx="2">
                  <c:v>0.19018404907975461</c:v>
                </c:pt>
                <c:pt idx="3">
                  <c:v>0.36809815950920244</c:v>
                </c:pt>
                <c:pt idx="4">
                  <c:v>9.202453987730061E-2</c:v>
                </c:pt>
                <c:pt idx="5">
                  <c:v>0.44171779141104295</c:v>
                </c:pt>
              </c:numCache>
            </c:numRef>
          </c:val>
          <c:extLst>
            <c:ext xmlns:c16="http://schemas.microsoft.com/office/drawing/2014/chart" uri="{C3380CC4-5D6E-409C-BE32-E72D297353CC}">
              <c16:uniqueId val="{00000006-96E4-4A27-9B12-09A3A50A7288}"/>
            </c:ext>
          </c:extLst>
        </c:ser>
        <c:ser>
          <c:idx val="1"/>
          <c:order val="1"/>
          <c:tx>
            <c:strRef>
              <c:f>Attitudes!$P$10</c:f>
              <c:strCache>
                <c:ptCount val="1"/>
                <c:pt idx="0">
                  <c:v>Deaf &amp; HH</c:v>
                </c:pt>
              </c:strCache>
            </c:strRef>
          </c:tx>
          <c:spPr>
            <a:solidFill>
              <a:srgbClr val="1BD5C3"/>
            </a:solidFill>
            <a:ln>
              <a:solidFill>
                <a:sysClr val="windowText" lastClr="000000"/>
              </a:solidFill>
            </a:ln>
            <a:effectLst/>
          </c:spPr>
          <c:invertIfNegative val="0"/>
          <c:dLbls>
            <c:dLbl>
              <c:idx val="6"/>
              <c:layout>
                <c:manualLayout>
                  <c:x val="-8.3163617581957305E-17"/>
                  <c:y val="3.42507592476375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E4-4A27-9B12-09A3A50A728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Attitudes!$Q$8:$V$9</c:f>
              <c:multiLvlStrCache>
                <c:ptCount val="6"/>
                <c:lvl>
                  <c:pt idx="0">
                    <c:v>Agree</c:v>
                  </c:pt>
                  <c:pt idx="1">
                    <c:v>Disagree</c:v>
                  </c:pt>
                  <c:pt idx="2">
                    <c:v>Agree</c:v>
                  </c:pt>
                  <c:pt idx="3">
                    <c:v>Disagree</c:v>
                  </c:pt>
                  <c:pt idx="4">
                    <c:v>Agree</c:v>
                  </c:pt>
                  <c:pt idx="5">
                    <c:v>Disagree</c:v>
                  </c:pt>
                </c:lvl>
                <c:lvl>
                  <c:pt idx="0">
                    <c:v>Accepted</c:v>
                  </c:pt>
                  <c:pt idx="2">
                    <c:v>Recognised</c:v>
                  </c:pt>
                  <c:pt idx="4">
                    <c:v>Valued</c:v>
                  </c:pt>
                </c:lvl>
              </c:multiLvlStrCache>
            </c:multiLvlStrRef>
          </c:cat>
          <c:val>
            <c:numRef>
              <c:f>Attitudes!$Q$10:$V$10</c:f>
              <c:numCache>
                <c:formatCode>0%</c:formatCode>
                <c:ptCount val="6"/>
                <c:pt idx="0">
                  <c:v>0.33516483516483514</c:v>
                </c:pt>
                <c:pt idx="1">
                  <c:v>0.18681318681318682</c:v>
                </c:pt>
                <c:pt idx="2">
                  <c:v>0.41208791208791207</c:v>
                </c:pt>
                <c:pt idx="3">
                  <c:v>0.2087912087912088</c:v>
                </c:pt>
                <c:pt idx="4">
                  <c:v>0.34615384615384615</c:v>
                </c:pt>
                <c:pt idx="5">
                  <c:v>0.21428571428571427</c:v>
                </c:pt>
              </c:numCache>
            </c:numRef>
          </c:val>
          <c:extLst>
            <c:ext xmlns:c16="http://schemas.microsoft.com/office/drawing/2014/chart" uri="{C3380CC4-5D6E-409C-BE32-E72D297353CC}">
              <c16:uniqueId val="{00000008-96E4-4A27-9B12-09A3A50A7288}"/>
            </c:ext>
          </c:extLst>
        </c:ser>
        <c:dLbls>
          <c:showLegendKey val="0"/>
          <c:showVal val="0"/>
          <c:showCatName val="0"/>
          <c:showSerName val="0"/>
          <c:showPercent val="0"/>
          <c:showBubbleSize val="0"/>
        </c:dLbls>
        <c:gapWidth val="80"/>
        <c:axId val="1242184752"/>
        <c:axId val="1242185080"/>
      </c:barChart>
      <c:catAx>
        <c:axId val="1242184752"/>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2185080"/>
        <c:crosses val="autoZero"/>
        <c:auto val="1"/>
        <c:lblAlgn val="ctr"/>
        <c:lblOffset val="100"/>
        <c:noMultiLvlLbl val="0"/>
      </c:catAx>
      <c:valAx>
        <c:axId val="1242185080"/>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9532923787172713"/>
              <c:y val="0.9243737956442493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2184752"/>
        <c:crosses val="autoZero"/>
        <c:crossBetween val="between"/>
      </c:valAx>
      <c:spPr>
        <a:noFill/>
        <a:ln>
          <a:noFill/>
        </a:ln>
        <a:effectLst/>
      </c:spPr>
    </c:plotArea>
    <c:legend>
      <c:legendPos val="b"/>
      <c:layout>
        <c:manualLayout>
          <c:xMode val="edge"/>
          <c:yMode val="edge"/>
          <c:x val="0.80297225842915065"/>
          <c:y val="5.833441465127194E-2"/>
          <c:w val="0.193962894548803"/>
          <c:h val="9.211122047244094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4931119932595848"/>
          <c:y val="4.4330775788576297E-2"/>
          <c:w val="0.5004892423730033"/>
          <c:h val="0.7670932335804066"/>
        </c:manualLayout>
      </c:layout>
      <c:barChart>
        <c:barDir val="bar"/>
        <c:grouping val="clustered"/>
        <c:varyColors val="0"/>
        <c:ser>
          <c:idx val="0"/>
          <c:order val="0"/>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Documentation!$J$4:$J$11</c:f>
              <c:strCache>
                <c:ptCount val="8"/>
                <c:pt idx="0">
                  <c:v>NZSL Online Dictionary</c:v>
                </c:pt>
                <c:pt idx="1">
                  <c:v>Learn NZSL</c:v>
                </c:pt>
                <c:pt idx="2">
                  <c:v>Deaf Short Films</c:v>
                </c:pt>
                <c:pt idx="3">
                  <c:v>Sign DNA</c:v>
                </c:pt>
                <c:pt idx="4">
                  <c:v>NZSL Share</c:v>
                </c:pt>
                <c:pt idx="5">
                  <c:v>NZSL Reference Grammar</c:v>
                </c:pt>
                <c:pt idx="6">
                  <c:v>Research Publication on NZSL</c:v>
                </c:pt>
                <c:pt idx="7">
                  <c:v>Deaf education resource</c:v>
                </c:pt>
              </c:strCache>
            </c:strRef>
          </c:cat>
          <c:val>
            <c:numRef>
              <c:f>Documentation!$K$4:$K$11</c:f>
              <c:numCache>
                <c:formatCode>0%</c:formatCode>
                <c:ptCount val="8"/>
                <c:pt idx="0">
                  <c:v>0.92389380530973453</c:v>
                </c:pt>
                <c:pt idx="1">
                  <c:v>0.64955752212389384</c:v>
                </c:pt>
                <c:pt idx="2">
                  <c:v>0.43716814159292033</c:v>
                </c:pt>
                <c:pt idx="3">
                  <c:v>0.3433628318584071</c:v>
                </c:pt>
                <c:pt idx="4">
                  <c:v>0.31681415929203538</c:v>
                </c:pt>
                <c:pt idx="5">
                  <c:v>0.23008849557522124</c:v>
                </c:pt>
                <c:pt idx="6">
                  <c:v>0.21415929203539824</c:v>
                </c:pt>
                <c:pt idx="7">
                  <c:v>4.0707964601769911E-2</c:v>
                </c:pt>
              </c:numCache>
            </c:numRef>
          </c:val>
          <c:extLst>
            <c:ext xmlns:c16="http://schemas.microsoft.com/office/drawing/2014/chart" uri="{C3380CC4-5D6E-409C-BE32-E72D297353CC}">
              <c16:uniqueId val="{00000000-FC46-432F-864B-F4D7A7E4A2BF}"/>
            </c:ext>
          </c:extLst>
        </c:ser>
        <c:dLbls>
          <c:showLegendKey val="0"/>
          <c:showVal val="0"/>
          <c:showCatName val="0"/>
          <c:showSerName val="0"/>
          <c:showPercent val="0"/>
          <c:showBubbleSize val="0"/>
        </c:dLbls>
        <c:gapWidth val="80"/>
        <c:axId val="958939712"/>
        <c:axId val="958943976"/>
      </c:barChart>
      <c:catAx>
        <c:axId val="958939712"/>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8943976"/>
        <c:crosses val="autoZero"/>
        <c:auto val="1"/>
        <c:lblAlgn val="ctr"/>
        <c:lblOffset val="100"/>
        <c:noMultiLvlLbl val="0"/>
      </c:catAx>
      <c:valAx>
        <c:axId val="958943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5329542286804967"/>
              <c:y val="0.91853354032344536"/>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893971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919622760687673"/>
          <c:y val="3.9391226499552373E-2"/>
          <c:w val="0.68516827323455765"/>
          <c:h val="0.80096712714031293"/>
        </c:manualLayout>
      </c:layout>
      <c:barChart>
        <c:barDir val="bar"/>
        <c:grouping val="clustered"/>
        <c:varyColors val="0"/>
        <c:ser>
          <c:idx val="0"/>
          <c:order val="0"/>
          <c:tx>
            <c:strRef>
              <c:f>Documentation!$A$8</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4.1042478965729531E-3"/>
                  <c:y val="1.44758056771089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9E-4EC5-8902-2F74E989513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Documentation!$B$6:$H$6</c:f>
              <c:strCache>
                <c:ptCount val="7"/>
                <c:pt idx="0">
                  <c:v>NZSL Online Dictionary</c:v>
                </c:pt>
                <c:pt idx="1">
                  <c:v>Learn NZSL</c:v>
                </c:pt>
                <c:pt idx="2">
                  <c:v>Deaf Short Films</c:v>
                </c:pt>
                <c:pt idx="3">
                  <c:v>Sign DNA</c:v>
                </c:pt>
                <c:pt idx="4">
                  <c:v>NZSL Share</c:v>
                </c:pt>
                <c:pt idx="5">
                  <c:v>Research Publications on NZSL</c:v>
                </c:pt>
                <c:pt idx="6">
                  <c:v>NZSL Reference Grammar</c:v>
                </c:pt>
              </c:strCache>
            </c:strRef>
          </c:cat>
          <c:val>
            <c:numRef>
              <c:f>Documentation!$B$8:$H$8</c:f>
              <c:numCache>
                <c:formatCode>0%</c:formatCode>
                <c:ptCount val="7"/>
                <c:pt idx="0">
                  <c:v>0.98611111111111116</c:v>
                </c:pt>
                <c:pt idx="1">
                  <c:v>0.72916666666666663</c:v>
                </c:pt>
                <c:pt idx="2">
                  <c:v>0.38194444444444442</c:v>
                </c:pt>
                <c:pt idx="3">
                  <c:v>0.25694444444444442</c:v>
                </c:pt>
                <c:pt idx="4">
                  <c:v>0.27777777777777779</c:v>
                </c:pt>
                <c:pt idx="5">
                  <c:v>0.1736111111111111</c:v>
                </c:pt>
                <c:pt idx="6">
                  <c:v>0.2013888888888889</c:v>
                </c:pt>
              </c:numCache>
            </c:numRef>
          </c:val>
          <c:extLst>
            <c:ext xmlns:c16="http://schemas.microsoft.com/office/drawing/2014/chart" uri="{C3380CC4-5D6E-409C-BE32-E72D297353CC}">
              <c16:uniqueId val="{00000001-009E-4EC5-8902-2F74E9895132}"/>
            </c:ext>
          </c:extLst>
        </c:ser>
        <c:ser>
          <c:idx val="1"/>
          <c:order val="1"/>
          <c:tx>
            <c:strRef>
              <c:f>Documentation!$A$7</c:f>
              <c:strCache>
                <c:ptCount val="1"/>
                <c:pt idx="0">
                  <c:v>Deaf &amp; HH</c:v>
                </c:pt>
              </c:strCache>
            </c:strRef>
          </c:tx>
          <c:spPr>
            <a:solidFill>
              <a:srgbClr val="1BD5C3"/>
            </a:solidFill>
            <a:ln>
              <a:solidFill>
                <a:sysClr val="windowText" lastClr="000000"/>
              </a:solidFill>
            </a:ln>
            <a:effectLst/>
          </c:spPr>
          <c:invertIfNegative val="0"/>
          <c:dLbls>
            <c:dLbl>
              <c:idx val="1"/>
              <c:layout>
                <c:manualLayout>
                  <c:x val="0"/>
                  <c:y val="-7.16204118173692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9E-4EC5-8902-2F74E9895132}"/>
                </c:ext>
              </c:extLst>
            </c:dLbl>
            <c:dLbl>
              <c:idx val="2"/>
              <c:layout>
                <c:manualLayout>
                  <c:x val="-7.3318365188521843E-17"/>
                  <c:y val="7.162041181736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9E-4EC5-8902-2F74E9895132}"/>
                </c:ext>
              </c:extLst>
            </c:dLbl>
            <c:dLbl>
              <c:idx val="3"/>
              <c:layout>
                <c:manualLayout>
                  <c:x val="-7.3318365188521843E-17"/>
                  <c:y val="7.1620411817367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9E-4EC5-8902-2F74E9895132}"/>
                </c:ext>
              </c:extLst>
            </c:dLbl>
            <c:dLbl>
              <c:idx val="4"/>
              <c:layout>
                <c:manualLayout>
                  <c:x val="-1.9996148773236272E-3"/>
                  <c:y val="3.5810205908683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9E-4EC5-8902-2F74E9895132}"/>
                </c:ext>
              </c:extLst>
            </c:dLbl>
            <c:dLbl>
              <c:idx val="5"/>
              <c:layout>
                <c:manualLayout>
                  <c:x val="-1.9996089653578856E-3"/>
                  <c:y val="2.13340745235084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9E-4EC5-8902-2F74E9895132}"/>
                </c:ext>
              </c:extLst>
            </c:dLbl>
            <c:dLbl>
              <c:idx val="6"/>
              <c:layout>
                <c:manualLayout>
                  <c:x val="-7.5243675549143401E-17"/>
                  <c:y val="1.42227163490055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9E-4EC5-8902-2F74E989513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Documentation!$B$6:$H$6</c:f>
              <c:strCache>
                <c:ptCount val="7"/>
                <c:pt idx="0">
                  <c:v>NZSL Online Dictionary</c:v>
                </c:pt>
                <c:pt idx="1">
                  <c:v>Learn NZSL</c:v>
                </c:pt>
                <c:pt idx="2">
                  <c:v>Deaf Short Films</c:v>
                </c:pt>
                <c:pt idx="3">
                  <c:v>Sign DNA</c:v>
                </c:pt>
                <c:pt idx="4">
                  <c:v>NZSL Share</c:v>
                </c:pt>
                <c:pt idx="5">
                  <c:v>Research Publications on NZSL</c:v>
                </c:pt>
                <c:pt idx="6">
                  <c:v>NZSL Reference Grammar</c:v>
                </c:pt>
              </c:strCache>
            </c:strRef>
          </c:cat>
          <c:val>
            <c:numRef>
              <c:f>Documentation!$B$7:$H$7</c:f>
              <c:numCache>
                <c:formatCode>0%</c:formatCode>
                <c:ptCount val="7"/>
                <c:pt idx="0">
                  <c:v>0.88888888888888884</c:v>
                </c:pt>
                <c:pt idx="1">
                  <c:v>0.57638888888888884</c:v>
                </c:pt>
                <c:pt idx="2">
                  <c:v>0.54166666666666663</c:v>
                </c:pt>
                <c:pt idx="3">
                  <c:v>0.4513888888888889</c:v>
                </c:pt>
                <c:pt idx="4">
                  <c:v>0.4375</c:v>
                </c:pt>
                <c:pt idx="5">
                  <c:v>0.27083333333333331</c:v>
                </c:pt>
                <c:pt idx="6">
                  <c:v>0.2638888888888889</c:v>
                </c:pt>
              </c:numCache>
            </c:numRef>
          </c:val>
          <c:extLst>
            <c:ext xmlns:c16="http://schemas.microsoft.com/office/drawing/2014/chart" uri="{C3380CC4-5D6E-409C-BE32-E72D297353CC}">
              <c16:uniqueId val="{00000008-009E-4EC5-8902-2F74E9895132}"/>
            </c:ext>
          </c:extLst>
        </c:ser>
        <c:dLbls>
          <c:showLegendKey val="0"/>
          <c:showVal val="0"/>
          <c:showCatName val="0"/>
          <c:showSerName val="0"/>
          <c:showPercent val="0"/>
          <c:showBubbleSize val="0"/>
        </c:dLbls>
        <c:gapWidth val="80"/>
        <c:axId val="1103953768"/>
        <c:axId val="1103948520"/>
      </c:barChart>
      <c:catAx>
        <c:axId val="1103953768"/>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48520"/>
        <c:crosses val="autoZero"/>
        <c:auto val="1"/>
        <c:lblAlgn val="ctr"/>
        <c:lblOffset val="100"/>
        <c:noMultiLvlLbl val="0"/>
      </c:catAx>
      <c:valAx>
        <c:axId val="1103948520"/>
        <c:scaling>
          <c:orientation val="minMax"/>
          <c:max val="1.100000000000000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3704491245229469"/>
              <c:y val="0.924511522004243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53768"/>
        <c:crosses val="autoZero"/>
        <c:crossBetween val="between"/>
      </c:valAx>
      <c:spPr>
        <a:noFill/>
        <a:ln>
          <a:noFill/>
        </a:ln>
        <a:effectLst/>
      </c:spPr>
    </c:plotArea>
    <c:legend>
      <c:legendPos val="b"/>
      <c:layout>
        <c:manualLayout>
          <c:xMode val="edge"/>
          <c:yMode val="edge"/>
          <c:x val="0.80470889733078466"/>
          <c:y val="4.4246253870259079E-2"/>
          <c:w val="0.19277248408796016"/>
          <c:h val="0.1362659415650910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'Info about signs'!$F$4</c:f>
              <c:strCache>
                <c:ptCount val="1"/>
                <c:pt idx="0">
                  <c:v>Ease of finding NZSL signs</c:v>
                </c:pt>
              </c:strCache>
            </c:strRef>
          </c:tx>
          <c:spPr>
            <a:ln>
              <a:solidFill>
                <a:sysClr val="windowText" lastClr="000000"/>
              </a:solidFill>
            </a:ln>
          </c:spPr>
          <c:dPt>
            <c:idx val="0"/>
            <c:bubble3D val="0"/>
            <c:spPr>
              <a:solidFill>
                <a:schemeClr val="accent1"/>
              </a:solidFill>
              <a:ln w="19050">
                <a:solidFill>
                  <a:sysClr val="windowText" lastClr="000000"/>
                </a:solidFill>
              </a:ln>
              <a:effectLst/>
            </c:spPr>
            <c:extLst>
              <c:ext xmlns:c16="http://schemas.microsoft.com/office/drawing/2014/chart" uri="{C3380CC4-5D6E-409C-BE32-E72D297353CC}">
                <c16:uniqueId val="{00000001-E494-4F42-B2F7-BD233291A4E1}"/>
              </c:ext>
            </c:extLst>
          </c:dPt>
          <c:dPt>
            <c:idx val="1"/>
            <c:bubble3D val="0"/>
            <c:spPr>
              <a:solidFill>
                <a:schemeClr val="tx2">
                  <a:lumMod val="40000"/>
                  <a:lumOff val="60000"/>
                </a:schemeClr>
              </a:solidFill>
              <a:ln w="19050">
                <a:solidFill>
                  <a:sysClr val="windowText" lastClr="000000"/>
                </a:solidFill>
              </a:ln>
              <a:effectLst/>
            </c:spPr>
            <c:extLst>
              <c:ext xmlns:c16="http://schemas.microsoft.com/office/drawing/2014/chart" uri="{C3380CC4-5D6E-409C-BE32-E72D297353CC}">
                <c16:uniqueId val="{00000003-E494-4F42-B2F7-BD233291A4E1}"/>
              </c:ext>
            </c:extLst>
          </c:dPt>
          <c:dPt>
            <c:idx val="2"/>
            <c:bubble3D val="0"/>
            <c:spPr>
              <a:solidFill>
                <a:schemeClr val="tx2">
                  <a:lumMod val="20000"/>
                  <a:lumOff val="80000"/>
                </a:schemeClr>
              </a:solidFill>
              <a:ln w="19050">
                <a:solidFill>
                  <a:sysClr val="windowText" lastClr="000000"/>
                </a:solidFill>
              </a:ln>
              <a:effectLst/>
            </c:spPr>
            <c:extLst>
              <c:ext xmlns:c16="http://schemas.microsoft.com/office/drawing/2014/chart" uri="{C3380CC4-5D6E-409C-BE32-E72D297353CC}">
                <c16:uniqueId val="{00000005-E494-4F42-B2F7-BD233291A4E1}"/>
              </c:ext>
            </c:extLst>
          </c:dPt>
          <c:dPt>
            <c:idx val="3"/>
            <c:bubble3D val="0"/>
            <c:spPr>
              <a:solidFill>
                <a:schemeClr val="accent6"/>
              </a:solidFill>
              <a:ln w="19050">
                <a:solidFill>
                  <a:sysClr val="windowText" lastClr="000000"/>
                </a:solidFill>
              </a:ln>
              <a:effectLst/>
            </c:spPr>
            <c:extLst>
              <c:ext xmlns:c16="http://schemas.microsoft.com/office/drawing/2014/chart" uri="{C3380CC4-5D6E-409C-BE32-E72D297353CC}">
                <c16:uniqueId val="{00000007-E494-4F42-B2F7-BD233291A4E1}"/>
              </c:ext>
            </c:extLst>
          </c:dPt>
          <c:dPt>
            <c:idx val="4"/>
            <c:bubble3D val="0"/>
            <c:spPr>
              <a:solidFill>
                <a:schemeClr val="accent3"/>
              </a:solidFill>
              <a:ln w="19050">
                <a:solidFill>
                  <a:sysClr val="windowText" lastClr="000000"/>
                </a:solidFill>
              </a:ln>
              <a:effectLst/>
            </c:spPr>
            <c:extLst>
              <c:ext xmlns:c16="http://schemas.microsoft.com/office/drawing/2014/chart" uri="{C3380CC4-5D6E-409C-BE32-E72D297353CC}">
                <c16:uniqueId val="{00000009-E494-4F42-B2F7-BD233291A4E1}"/>
              </c:ext>
            </c:extLst>
          </c:dPt>
          <c:dPt>
            <c:idx val="5"/>
            <c:bubble3D val="0"/>
            <c:spPr>
              <a:solidFill>
                <a:schemeClr val="bg1">
                  <a:lumMod val="85000"/>
                </a:schemeClr>
              </a:solidFill>
              <a:ln w="19050">
                <a:solidFill>
                  <a:sysClr val="windowText" lastClr="000000"/>
                </a:solidFill>
              </a:ln>
              <a:effectLst/>
            </c:spPr>
            <c:extLst>
              <c:ext xmlns:c16="http://schemas.microsoft.com/office/drawing/2014/chart" uri="{C3380CC4-5D6E-409C-BE32-E72D297353CC}">
                <c16:uniqueId val="{0000000B-E494-4F42-B2F7-BD233291A4E1}"/>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E494-4F42-B2F7-BD233291A4E1}"/>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5-E494-4F42-B2F7-BD233291A4E1}"/>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E494-4F42-B2F7-BD233291A4E1}"/>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E494-4F42-B2F7-BD233291A4E1}"/>
                </c:ext>
              </c:extLst>
            </c:dLbl>
            <c:dLbl>
              <c:idx val="5"/>
              <c:layout>
                <c:manualLayout>
                  <c:x val="2.130476302815934E-2"/>
                  <c:y val="7.1057205619680236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494-4F42-B2F7-BD233291A4E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'Info about signs'!$G$3:$L$3</c:f>
              <c:strCache>
                <c:ptCount val="6"/>
                <c:pt idx="1">
                  <c:v>Very easy</c:v>
                </c:pt>
                <c:pt idx="2">
                  <c:v>Usually easy</c:v>
                </c:pt>
                <c:pt idx="3">
                  <c:v>Hard</c:v>
                </c:pt>
                <c:pt idx="4">
                  <c:v>Unsure</c:v>
                </c:pt>
                <c:pt idx="5">
                  <c:v>I never tried before</c:v>
                </c:pt>
              </c:strCache>
            </c:strRef>
          </c:cat>
          <c:val>
            <c:numRef>
              <c:f>'Info about signs'!$G$4:$L$4</c:f>
              <c:numCache>
                <c:formatCode>0</c:formatCode>
                <c:ptCount val="6"/>
                <c:pt idx="1">
                  <c:v>161</c:v>
                </c:pt>
                <c:pt idx="2">
                  <c:v>334</c:v>
                </c:pt>
                <c:pt idx="3">
                  <c:v>41</c:v>
                </c:pt>
                <c:pt idx="4">
                  <c:v>29</c:v>
                </c:pt>
                <c:pt idx="5">
                  <c:v>12</c:v>
                </c:pt>
              </c:numCache>
            </c:numRef>
          </c:val>
          <c:extLst>
            <c:ext xmlns:c16="http://schemas.microsoft.com/office/drawing/2014/chart" uri="{C3380CC4-5D6E-409C-BE32-E72D297353CC}">
              <c16:uniqueId val="{0000000C-E494-4F42-B2F7-BD233291A4E1}"/>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delete val="1"/>
      </c:legendEntry>
      <c:layout>
        <c:manualLayout>
          <c:xMode val="edge"/>
          <c:yMode val="edge"/>
          <c:x val="3.4705132410470098E-3"/>
          <c:y val="0.79746420008647001"/>
          <c:w val="0.99100684956961949"/>
          <c:h val="0.1858968648053768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35498166067875"/>
          <c:y val="4.5977011494252873E-2"/>
          <c:w val="0.73737841593330244"/>
          <c:h val="0.67334370037601088"/>
        </c:manualLayout>
      </c:layout>
      <c:barChart>
        <c:barDir val="bar"/>
        <c:grouping val="stacked"/>
        <c:varyColors val="0"/>
        <c:ser>
          <c:idx val="0"/>
          <c:order val="0"/>
          <c:tx>
            <c:strRef>
              <c:f>Attitudes!$AA$9</c:f>
              <c:strCache>
                <c:ptCount val="1"/>
                <c:pt idx="0">
                  <c:v>Agree</c:v>
                </c:pt>
              </c:strCache>
            </c:strRef>
          </c:tx>
          <c:spPr>
            <a:solidFill>
              <a:schemeClr val="tx2">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Attitudes!$AA$10:$AA$12</c:f>
              <c:numCache>
                <c:formatCode>0%</c:formatCode>
                <c:ptCount val="3"/>
                <c:pt idx="0">
                  <c:v>0.2597864768683274</c:v>
                </c:pt>
                <c:pt idx="1">
                  <c:v>0.2966252220248668</c:v>
                </c:pt>
                <c:pt idx="2">
                  <c:v>0.21847246891651864</c:v>
                </c:pt>
              </c:numCache>
            </c:numRef>
          </c:val>
          <c:extLst>
            <c:ext xmlns:c16="http://schemas.microsoft.com/office/drawing/2014/chart" uri="{C3380CC4-5D6E-409C-BE32-E72D297353CC}">
              <c16:uniqueId val="{00000000-BADB-451E-959F-B69BED4A6FDA}"/>
            </c:ext>
          </c:extLst>
        </c:ser>
        <c:ser>
          <c:idx val="1"/>
          <c:order val="1"/>
          <c:tx>
            <c:strRef>
              <c:f>Attitudes!$AB$9</c:f>
              <c:strCache>
                <c:ptCount val="1"/>
                <c:pt idx="0">
                  <c:v>Not sure</c:v>
                </c:pt>
              </c:strCache>
            </c:strRef>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Attitudes!$AB$10:$AB$12</c:f>
              <c:numCache>
                <c:formatCode>0%</c:formatCode>
                <c:ptCount val="3"/>
                <c:pt idx="0">
                  <c:v>0.38612099644128112</c:v>
                </c:pt>
                <c:pt idx="1">
                  <c:v>0.31438721136767317</c:v>
                </c:pt>
                <c:pt idx="2">
                  <c:v>0.36412078152753108</c:v>
                </c:pt>
              </c:numCache>
            </c:numRef>
          </c:val>
          <c:extLst>
            <c:ext xmlns:c16="http://schemas.microsoft.com/office/drawing/2014/chart" uri="{C3380CC4-5D6E-409C-BE32-E72D297353CC}">
              <c16:uniqueId val="{00000001-BADB-451E-959F-B69BED4A6FDA}"/>
            </c:ext>
          </c:extLst>
        </c:ser>
        <c:ser>
          <c:idx val="2"/>
          <c:order val="2"/>
          <c:tx>
            <c:strRef>
              <c:f>Attitudes!$AC$9</c:f>
              <c:strCache>
                <c:ptCount val="1"/>
                <c:pt idx="0">
                  <c:v>Disagree</c:v>
                </c:pt>
              </c:strCache>
            </c:strRef>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Attitudes!$Z$10:$Z$12</c:f>
              <c:strCache>
                <c:ptCount val="3"/>
                <c:pt idx="0">
                  <c:v>Accepted</c:v>
                </c:pt>
                <c:pt idx="1">
                  <c:v>Recognised</c:v>
                </c:pt>
                <c:pt idx="2">
                  <c:v>Valued </c:v>
                </c:pt>
              </c:strCache>
            </c:strRef>
          </c:cat>
          <c:val>
            <c:numRef>
              <c:f>Attitudes!$AC$10:$AC$12</c:f>
              <c:numCache>
                <c:formatCode>0%</c:formatCode>
                <c:ptCount val="3"/>
                <c:pt idx="0">
                  <c:v>0.35409252669039148</c:v>
                </c:pt>
                <c:pt idx="1">
                  <c:v>0.38898756660746003</c:v>
                </c:pt>
                <c:pt idx="2">
                  <c:v>0.41740674955595025</c:v>
                </c:pt>
              </c:numCache>
            </c:numRef>
          </c:val>
          <c:extLst>
            <c:ext xmlns:c16="http://schemas.microsoft.com/office/drawing/2014/chart" uri="{C3380CC4-5D6E-409C-BE32-E72D297353CC}">
              <c16:uniqueId val="{00000002-BADB-451E-959F-B69BED4A6FDA}"/>
            </c:ext>
          </c:extLst>
        </c:ser>
        <c:dLbls>
          <c:showLegendKey val="0"/>
          <c:showVal val="0"/>
          <c:showCatName val="0"/>
          <c:showSerName val="0"/>
          <c:showPercent val="0"/>
          <c:showBubbleSize val="0"/>
        </c:dLbls>
        <c:gapWidth val="80"/>
        <c:overlap val="100"/>
        <c:axId val="955062224"/>
        <c:axId val="955065504"/>
      </c:barChart>
      <c:catAx>
        <c:axId val="95506222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5065504"/>
        <c:crosses val="autoZero"/>
        <c:auto val="1"/>
        <c:lblAlgn val="ctr"/>
        <c:lblOffset val="100"/>
        <c:noMultiLvlLbl val="0"/>
      </c:catAx>
      <c:valAx>
        <c:axId val="955065504"/>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36919010719844442"/>
              <c:y val="0.8335428134179150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55062224"/>
        <c:crosses val="autoZero"/>
        <c:crossBetween val="between"/>
      </c:valAx>
      <c:spPr>
        <a:noFill/>
        <a:ln>
          <a:noFill/>
        </a:ln>
        <a:effectLst/>
      </c:spPr>
    </c:plotArea>
    <c:legend>
      <c:legendPos val="b"/>
      <c:layout>
        <c:manualLayout>
          <c:xMode val="edge"/>
          <c:yMode val="edge"/>
          <c:x val="0.37460919928729097"/>
          <c:y val="0.91827512156591706"/>
          <c:w val="0.38148293963254593"/>
          <c:h val="7.812554680664916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919622760687673"/>
          <c:y val="3.9391226499552373E-2"/>
          <c:w val="0.68516827323455765"/>
          <c:h val="0.80096712714031293"/>
        </c:manualLayout>
      </c:layout>
      <c:barChart>
        <c:barDir val="bar"/>
        <c:grouping val="clustered"/>
        <c:varyColors val="0"/>
        <c:ser>
          <c:idx val="0"/>
          <c:order val="0"/>
          <c:tx>
            <c:strRef>
              <c:f>Documentation!$A$8</c:f>
              <c:strCache>
                <c:ptCount val="1"/>
                <c:pt idx="0">
                  <c:v>Hearing</c:v>
                </c:pt>
              </c:strCache>
            </c:strRef>
          </c:tx>
          <c:spPr>
            <a:solidFill>
              <a:schemeClr val="accent6">
                <a:lumMod val="60000"/>
                <a:lumOff val="40000"/>
              </a:schemeClr>
            </a:solidFill>
            <a:ln>
              <a:solidFill>
                <a:sysClr val="windowText" lastClr="000000"/>
              </a:solidFill>
            </a:ln>
            <a:effectLst/>
          </c:spPr>
          <c:invertIfNegative val="0"/>
          <c:dLbls>
            <c:dLbl>
              <c:idx val="0"/>
              <c:layout>
                <c:manualLayout>
                  <c:x val="4.1042478965729531E-3"/>
                  <c:y val="1.44758056771089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CE2-45D6-94A9-34C8E37E90C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Documentation!$B$6:$H$6</c:f>
              <c:strCache>
                <c:ptCount val="7"/>
                <c:pt idx="0">
                  <c:v>NZSL Online Dictionary</c:v>
                </c:pt>
                <c:pt idx="1">
                  <c:v>Learn NZSL</c:v>
                </c:pt>
                <c:pt idx="2">
                  <c:v>Deaf Short Films</c:v>
                </c:pt>
                <c:pt idx="3">
                  <c:v>Sign DNA</c:v>
                </c:pt>
                <c:pt idx="4">
                  <c:v>NZSL Share</c:v>
                </c:pt>
                <c:pt idx="5">
                  <c:v>Research Publications on NZSL</c:v>
                </c:pt>
                <c:pt idx="6">
                  <c:v>NZSL Reference Grammar</c:v>
                </c:pt>
              </c:strCache>
            </c:strRef>
          </c:cat>
          <c:val>
            <c:numRef>
              <c:f>Documentation!$B$8:$H$8</c:f>
              <c:numCache>
                <c:formatCode>0%</c:formatCode>
                <c:ptCount val="7"/>
                <c:pt idx="0">
                  <c:v>0.98611111111111116</c:v>
                </c:pt>
                <c:pt idx="1">
                  <c:v>0.72916666666666663</c:v>
                </c:pt>
                <c:pt idx="2">
                  <c:v>0.38194444444444442</c:v>
                </c:pt>
                <c:pt idx="3">
                  <c:v>0.25694444444444442</c:v>
                </c:pt>
                <c:pt idx="4">
                  <c:v>0.27777777777777779</c:v>
                </c:pt>
                <c:pt idx="5">
                  <c:v>0.1736111111111111</c:v>
                </c:pt>
                <c:pt idx="6">
                  <c:v>0.2013888888888889</c:v>
                </c:pt>
              </c:numCache>
            </c:numRef>
          </c:val>
          <c:extLst>
            <c:ext xmlns:c16="http://schemas.microsoft.com/office/drawing/2014/chart" uri="{C3380CC4-5D6E-409C-BE32-E72D297353CC}">
              <c16:uniqueId val="{00000001-FCE2-45D6-94A9-34C8E37E90C8}"/>
            </c:ext>
          </c:extLst>
        </c:ser>
        <c:ser>
          <c:idx val="1"/>
          <c:order val="1"/>
          <c:tx>
            <c:strRef>
              <c:f>Documentation!$A$7</c:f>
              <c:strCache>
                <c:ptCount val="1"/>
                <c:pt idx="0">
                  <c:v>Deaf &amp; HH</c:v>
                </c:pt>
              </c:strCache>
            </c:strRef>
          </c:tx>
          <c:spPr>
            <a:solidFill>
              <a:srgbClr val="1BD5C3"/>
            </a:solidFill>
            <a:ln>
              <a:solidFill>
                <a:sysClr val="windowText" lastClr="000000"/>
              </a:solidFill>
            </a:ln>
            <a:effectLst/>
          </c:spPr>
          <c:invertIfNegative val="0"/>
          <c:dLbls>
            <c:dLbl>
              <c:idx val="1"/>
              <c:layout>
                <c:manualLayout>
                  <c:x val="0"/>
                  <c:y val="-7.16204118173692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E2-45D6-94A9-34C8E37E90C8}"/>
                </c:ext>
              </c:extLst>
            </c:dLbl>
            <c:dLbl>
              <c:idx val="2"/>
              <c:layout>
                <c:manualLayout>
                  <c:x val="-7.3318365188521843E-17"/>
                  <c:y val="7.162041181736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E2-45D6-94A9-34C8E37E90C8}"/>
                </c:ext>
              </c:extLst>
            </c:dLbl>
            <c:dLbl>
              <c:idx val="3"/>
              <c:layout>
                <c:manualLayout>
                  <c:x val="-7.3318365188521843E-17"/>
                  <c:y val="7.1620411817367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CE2-45D6-94A9-34C8E37E90C8}"/>
                </c:ext>
              </c:extLst>
            </c:dLbl>
            <c:dLbl>
              <c:idx val="4"/>
              <c:layout>
                <c:manualLayout>
                  <c:x val="-1.9996148773236272E-3"/>
                  <c:y val="3.5810205908683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CE2-45D6-94A9-34C8E37E90C8}"/>
                </c:ext>
              </c:extLst>
            </c:dLbl>
            <c:dLbl>
              <c:idx val="5"/>
              <c:layout>
                <c:manualLayout>
                  <c:x val="-1.9996089653578856E-3"/>
                  <c:y val="2.13340745235084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CE2-45D6-94A9-34C8E37E90C8}"/>
                </c:ext>
              </c:extLst>
            </c:dLbl>
            <c:dLbl>
              <c:idx val="6"/>
              <c:layout>
                <c:manualLayout>
                  <c:x val="-7.5243675549143401E-17"/>
                  <c:y val="1.42227163490055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CE2-45D6-94A9-34C8E37E90C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Documentation!$B$6:$H$6</c:f>
              <c:strCache>
                <c:ptCount val="7"/>
                <c:pt idx="0">
                  <c:v>NZSL Online Dictionary</c:v>
                </c:pt>
                <c:pt idx="1">
                  <c:v>Learn NZSL</c:v>
                </c:pt>
                <c:pt idx="2">
                  <c:v>Deaf Short Films</c:v>
                </c:pt>
                <c:pt idx="3">
                  <c:v>Sign DNA</c:v>
                </c:pt>
                <c:pt idx="4">
                  <c:v>NZSL Share</c:v>
                </c:pt>
                <c:pt idx="5">
                  <c:v>Research Publications on NZSL</c:v>
                </c:pt>
                <c:pt idx="6">
                  <c:v>NZSL Reference Grammar</c:v>
                </c:pt>
              </c:strCache>
            </c:strRef>
          </c:cat>
          <c:val>
            <c:numRef>
              <c:f>Documentation!$B$7:$H$7</c:f>
              <c:numCache>
                <c:formatCode>0%</c:formatCode>
                <c:ptCount val="7"/>
                <c:pt idx="0">
                  <c:v>0.88888888888888884</c:v>
                </c:pt>
                <c:pt idx="1">
                  <c:v>0.57638888888888884</c:v>
                </c:pt>
                <c:pt idx="2">
                  <c:v>0.54166666666666663</c:v>
                </c:pt>
                <c:pt idx="3">
                  <c:v>0.4513888888888889</c:v>
                </c:pt>
                <c:pt idx="4">
                  <c:v>0.4375</c:v>
                </c:pt>
                <c:pt idx="5">
                  <c:v>0.27083333333333331</c:v>
                </c:pt>
                <c:pt idx="6">
                  <c:v>0.2638888888888889</c:v>
                </c:pt>
              </c:numCache>
            </c:numRef>
          </c:val>
          <c:extLst>
            <c:ext xmlns:c16="http://schemas.microsoft.com/office/drawing/2014/chart" uri="{C3380CC4-5D6E-409C-BE32-E72D297353CC}">
              <c16:uniqueId val="{00000008-FCE2-45D6-94A9-34C8E37E90C8}"/>
            </c:ext>
          </c:extLst>
        </c:ser>
        <c:dLbls>
          <c:showLegendKey val="0"/>
          <c:showVal val="0"/>
          <c:showCatName val="0"/>
          <c:showSerName val="0"/>
          <c:showPercent val="0"/>
          <c:showBubbleSize val="0"/>
        </c:dLbls>
        <c:gapWidth val="80"/>
        <c:axId val="1103953768"/>
        <c:axId val="1103948520"/>
      </c:barChart>
      <c:catAx>
        <c:axId val="1103953768"/>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48520"/>
        <c:crosses val="autoZero"/>
        <c:auto val="1"/>
        <c:lblAlgn val="ctr"/>
        <c:lblOffset val="100"/>
        <c:noMultiLvlLbl val="0"/>
      </c:catAx>
      <c:valAx>
        <c:axId val="1103948520"/>
        <c:scaling>
          <c:orientation val="minMax"/>
          <c:max val="1.100000000000000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 respondents</a:t>
                </a:r>
              </a:p>
            </c:rich>
          </c:tx>
          <c:layout>
            <c:manualLayout>
              <c:xMode val="edge"/>
              <c:yMode val="edge"/>
              <c:x val="0.53704491245229469"/>
              <c:y val="0.924511522004243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103953768"/>
        <c:crosses val="autoZero"/>
        <c:crossBetween val="between"/>
      </c:valAx>
      <c:spPr>
        <a:noFill/>
        <a:ln>
          <a:noFill/>
        </a:ln>
        <a:effectLst/>
      </c:spPr>
    </c:plotArea>
    <c:legend>
      <c:legendPos val="b"/>
      <c:layout>
        <c:manualLayout>
          <c:xMode val="edge"/>
          <c:yMode val="edge"/>
          <c:x val="0.80470889733078466"/>
          <c:y val="4.4246253870259079E-2"/>
          <c:w val="0.19277248408796016"/>
          <c:h val="0.1362659415650910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384499444595073"/>
          <c:y val="3.7510656436487641E-2"/>
          <c:w val="0.67537064054151541"/>
          <c:h val="0.7997838505480932"/>
        </c:manualLayout>
      </c:layout>
      <c:barChart>
        <c:barDir val="bar"/>
        <c:grouping val="clustered"/>
        <c:varyColors val="0"/>
        <c:ser>
          <c:idx val="0"/>
          <c:order val="0"/>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Region!$F$4:$F$19</c:f>
              <c:strCache>
                <c:ptCount val="16"/>
                <c:pt idx="0">
                  <c:v>Auckland</c:v>
                </c:pt>
                <c:pt idx="1">
                  <c:v>Wellington</c:v>
                </c:pt>
                <c:pt idx="2">
                  <c:v>Canterbury</c:v>
                </c:pt>
                <c:pt idx="3">
                  <c:v>Manawatu-Wanganui</c:v>
                </c:pt>
                <c:pt idx="4">
                  <c:v>Waikato</c:v>
                </c:pt>
                <c:pt idx="5">
                  <c:v>Otago</c:v>
                </c:pt>
                <c:pt idx="6">
                  <c:v>Bay of Plenty</c:v>
                </c:pt>
                <c:pt idx="7">
                  <c:v>Hawke's Bay</c:v>
                </c:pt>
                <c:pt idx="8">
                  <c:v>Nelson</c:v>
                </c:pt>
                <c:pt idx="9">
                  <c:v>Northland</c:v>
                </c:pt>
                <c:pt idx="10">
                  <c:v>Southland</c:v>
                </c:pt>
                <c:pt idx="11">
                  <c:v>Taranaki</c:v>
                </c:pt>
                <c:pt idx="12">
                  <c:v>Tasman</c:v>
                </c:pt>
                <c:pt idx="13">
                  <c:v>Gisborne</c:v>
                </c:pt>
                <c:pt idx="14">
                  <c:v>West Coast</c:v>
                </c:pt>
                <c:pt idx="15">
                  <c:v>Malborough</c:v>
                </c:pt>
              </c:strCache>
            </c:strRef>
          </c:cat>
          <c:val>
            <c:numRef>
              <c:f>Region!$G$4:$G$19</c:f>
              <c:numCache>
                <c:formatCode>0%</c:formatCode>
                <c:ptCount val="16"/>
                <c:pt idx="0">
                  <c:v>0.26072041166380788</c:v>
                </c:pt>
                <c:pt idx="1">
                  <c:v>0.1852</c:v>
                </c:pt>
                <c:pt idx="2">
                  <c:v>0.1578</c:v>
                </c:pt>
                <c:pt idx="3">
                  <c:v>9.0899999999999995E-2</c:v>
                </c:pt>
                <c:pt idx="4">
                  <c:v>7.2000000000000008E-2</c:v>
                </c:pt>
                <c:pt idx="5">
                  <c:v>4.8000000000000001E-2</c:v>
                </c:pt>
                <c:pt idx="6">
                  <c:v>4.1200000000000001E-2</c:v>
                </c:pt>
                <c:pt idx="7">
                  <c:v>3.95E-2</c:v>
                </c:pt>
                <c:pt idx="8">
                  <c:v>3.09E-2</c:v>
                </c:pt>
                <c:pt idx="9">
                  <c:v>2.5700000000000001E-2</c:v>
                </c:pt>
                <c:pt idx="10">
                  <c:v>2.23E-2</c:v>
                </c:pt>
                <c:pt idx="11">
                  <c:v>1.54E-2</c:v>
                </c:pt>
                <c:pt idx="12">
                  <c:v>5.1000000000000004E-3</c:v>
                </c:pt>
                <c:pt idx="13">
                  <c:v>3.3999999999999998E-3</c:v>
                </c:pt>
                <c:pt idx="14">
                  <c:v>1.6999999999999999E-3</c:v>
                </c:pt>
                <c:pt idx="15">
                  <c:v>0</c:v>
                </c:pt>
              </c:numCache>
            </c:numRef>
          </c:val>
          <c:extLst>
            <c:ext xmlns:c16="http://schemas.microsoft.com/office/drawing/2014/chart" uri="{C3380CC4-5D6E-409C-BE32-E72D297353CC}">
              <c16:uniqueId val="{00000000-86C7-482B-8597-5AED0CE1A644}"/>
            </c:ext>
          </c:extLst>
        </c:ser>
        <c:dLbls>
          <c:showLegendKey val="0"/>
          <c:showVal val="0"/>
          <c:showCatName val="0"/>
          <c:showSerName val="0"/>
          <c:showPercent val="0"/>
          <c:showBubbleSize val="0"/>
        </c:dLbls>
        <c:gapWidth val="80"/>
        <c:axId val="849119280"/>
        <c:axId val="849118296"/>
      </c:barChart>
      <c:catAx>
        <c:axId val="84911928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849118296"/>
        <c:crosses val="autoZero"/>
        <c:auto val="1"/>
        <c:lblAlgn val="ctr"/>
        <c:lblOffset val="100"/>
        <c:noMultiLvlLbl val="0"/>
      </c:catAx>
      <c:valAx>
        <c:axId val="8491182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 of</a:t>
                </a:r>
                <a:r>
                  <a:rPr lang="en-NZ" sz="1200" b="1" baseline="0">
                    <a:latin typeface="Verdana" panose="020B0604030504040204" pitchFamily="34" charset="0"/>
                    <a:ea typeface="Verdana" panose="020B0604030504040204" pitchFamily="34" charset="0"/>
                  </a:rPr>
                  <a:t> respondents</a:t>
                </a:r>
                <a:endParaRPr lang="en-NZ" sz="1200" b="1">
                  <a:latin typeface="Verdana" panose="020B0604030504040204" pitchFamily="34" charset="0"/>
                  <a:ea typeface="Verdana" panose="020B0604030504040204" pitchFamily="34" charset="0"/>
                </a:endParaRPr>
              </a:p>
            </c:rich>
          </c:tx>
          <c:layout>
            <c:manualLayout>
              <c:xMode val="edge"/>
              <c:yMode val="edge"/>
              <c:x val="0.48313929720410237"/>
              <c:y val="0.9180294896326275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849119280"/>
        <c:crosses val="autoZero"/>
        <c:crossBetween val="between"/>
        <c:majorUnit val="5.000000000000001E-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solidFill>
                <a:srgbClr val="ED7D31">
                  <a:lumMod val="60000"/>
                  <a:lumOff val="40000"/>
                </a:srgbClr>
              </a:solidFill>
              <a:ln>
                <a:solidFill>
                  <a:sysClr val="windowText" lastClr="000000"/>
                </a:solidFill>
              </a:ln>
              <a:effectLst/>
            </c:spPr>
            <c:extLst>
              <c:ext xmlns:c16="http://schemas.microsoft.com/office/drawing/2014/chart" uri="{C3380CC4-5D6E-409C-BE32-E72D297353CC}">
                <c16:uniqueId val="{00000001-CF93-41FF-B6EF-44B784C2E6E4}"/>
              </c:ext>
            </c:extLst>
          </c:dPt>
          <c:dPt>
            <c:idx val="1"/>
            <c:invertIfNegative val="0"/>
            <c:bubble3D val="0"/>
            <c:spPr>
              <a:solidFill>
                <a:srgbClr val="1BD5C3"/>
              </a:solidFill>
              <a:ln>
                <a:solidFill>
                  <a:sysClr val="windowText" lastClr="000000"/>
                </a:solidFill>
              </a:ln>
              <a:effectLst/>
            </c:spPr>
            <c:extLst>
              <c:ext xmlns:c16="http://schemas.microsoft.com/office/drawing/2014/chart" uri="{C3380CC4-5D6E-409C-BE32-E72D297353CC}">
                <c16:uniqueId val="{00000003-CF93-41FF-B6EF-44B784C2E6E4}"/>
              </c:ext>
            </c:extLst>
          </c:dPt>
          <c:dPt>
            <c:idx val="2"/>
            <c:invertIfNegative val="0"/>
            <c:bubble3D val="0"/>
            <c:spPr>
              <a:solidFill>
                <a:srgbClr val="1BD5C3"/>
              </a:solidFill>
              <a:ln>
                <a:solidFill>
                  <a:sysClr val="windowText" lastClr="000000"/>
                </a:solidFill>
              </a:ln>
              <a:effectLst/>
            </c:spPr>
            <c:extLst>
              <c:ext xmlns:c16="http://schemas.microsoft.com/office/drawing/2014/chart" uri="{C3380CC4-5D6E-409C-BE32-E72D297353CC}">
                <c16:uniqueId val="{00000005-CF93-41FF-B6EF-44B784C2E6E4}"/>
              </c:ext>
            </c:extLst>
          </c:dPt>
          <c:dPt>
            <c:idx val="3"/>
            <c:invertIfNegative val="0"/>
            <c:bubble3D val="0"/>
            <c:spPr>
              <a:solidFill>
                <a:schemeClr val="accent6"/>
              </a:solidFill>
              <a:ln>
                <a:solidFill>
                  <a:sysClr val="windowText" lastClr="000000"/>
                </a:solidFill>
              </a:ln>
              <a:effectLst/>
            </c:spPr>
            <c:extLst>
              <c:ext xmlns:c16="http://schemas.microsoft.com/office/drawing/2014/chart" uri="{C3380CC4-5D6E-409C-BE32-E72D297353CC}">
                <c16:uniqueId val="{00000007-CF93-41FF-B6EF-44B784C2E6E4}"/>
              </c:ext>
            </c:extLst>
          </c:dPt>
          <c:dPt>
            <c:idx val="4"/>
            <c:invertIfNegative val="0"/>
            <c:bubble3D val="0"/>
            <c:spPr>
              <a:solidFill>
                <a:schemeClr val="accent6"/>
              </a:solidFill>
              <a:ln>
                <a:solidFill>
                  <a:sysClr val="windowText" lastClr="000000"/>
                </a:solidFill>
              </a:ln>
              <a:effectLst/>
            </c:spPr>
            <c:extLst>
              <c:ext xmlns:c16="http://schemas.microsoft.com/office/drawing/2014/chart" uri="{C3380CC4-5D6E-409C-BE32-E72D297353CC}">
                <c16:uniqueId val="{00000009-CF93-41FF-B6EF-44B784C2E6E4}"/>
              </c:ext>
            </c:extLst>
          </c:dPt>
          <c:dPt>
            <c:idx val="6"/>
            <c:invertIfNegative val="0"/>
            <c:bubble3D val="0"/>
            <c:spPr>
              <a:solidFill>
                <a:srgbClr val="C00000"/>
              </a:solidFill>
              <a:ln>
                <a:solidFill>
                  <a:sysClr val="windowText" lastClr="000000"/>
                </a:solidFill>
              </a:ln>
              <a:effectLst/>
            </c:spPr>
            <c:extLst>
              <c:ext xmlns:c16="http://schemas.microsoft.com/office/drawing/2014/chart" uri="{C3380CC4-5D6E-409C-BE32-E72D297353CC}">
                <c16:uniqueId val="{0000000B-CF93-41FF-B6EF-44B784C2E6E4}"/>
              </c:ext>
            </c:extLst>
          </c:dPt>
          <c:dPt>
            <c:idx val="7"/>
            <c:invertIfNegative val="0"/>
            <c:bubble3D val="0"/>
            <c:spPr>
              <a:solidFill>
                <a:srgbClr val="C00000"/>
              </a:solidFill>
              <a:ln>
                <a:solidFill>
                  <a:sysClr val="windowText" lastClr="000000"/>
                </a:solidFill>
              </a:ln>
              <a:effectLst/>
            </c:spPr>
            <c:extLst>
              <c:ext xmlns:c16="http://schemas.microsoft.com/office/drawing/2014/chart" uri="{C3380CC4-5D6E-409C-BE32-E72D297353CC}">
                <c16:uniqueId val="{0000000D-CF93-41FF-B6EF-44B784C2E6E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9'!$K$19:$K$21</c:f>
              <c:strCache>
                <c:ptCount val="3"/>
                <c:pt idx="0">
                  <c:v>I am hearing</c:v>
                </c:pt>
                <c:pt idx="1">
                  <c:v>I am hard of hearing</c:v>
                </c:pt>
                <c:pt idx="2">
                  <c:v>I am Deaf</c:v>
                </c:pt>
              </c:strCache>
            </c:strRef>
          </c:cat>
          <c:val>
            <c:numRef>
              <c:f>'Question 9'!$L$19:$L$21</c:f>
              <c:numCache>
                <c:formatCode>General</c:formatCode>
                <c:ptCount val="3"/>
                <c:pt idx="0">
                  <c:v>207</c:v>
                </c:pt>
                <c:pt idx="1">
                  <c:v>58</c:v>
                </c:pt>
                <c:pt idx="2">
                  <c:v>230</c:v>
                </c:pt>
              </c:numCache>
            </c:numRef>
          </c:val>
          <c:extLst>
            <c:ext xmlns:c16="http://schemas.microsoft.com/office/drawing/2014/chart" uri="{C3380CC4-5D6E-409C-BE32-E72D297353CC}">
              <c16:uniqueId val="{0000000E-CF93-41FF-B6EF-44B784C2E6E4}"/>
            </c:ext>
          </c:extLst>
        </c:ser>
        <c:dLbls>
          <c:showLegendKey val="0"/>
          <c:showVal val="0"/>
          <c:showCatName val="0"/>
          <c:showSerName val="0"/>
          <c:showPercent val="0"/>
          <c:showBubbleSize val="0"/>
        </c:dLbls>
        <c:gapWidth val="80"/>
        <c:axId val="526737904"/>
        <c:axId val="526743480"/>
      </c:barChart>
      <c:catAx>
        <c:axId val="52673790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26743480"/>
        <c:crosses val="autoZero"/>
        <c:auto val="1"/>
        <c:lblAlgn val="ctr"/>
        <c:lblOffset val="100"/>
        <c:noMultiLvlLbl val="0"/>
      </c:catAx>
      <c:valAx>
        <c:axId val="526743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Number of respondents</a:t>
                </a:r>
              </a:p>
            </c:rich>
          </c:tx>
          <c:layout>
            <c:manualLayout>
              <c:xMode val="edge"/>
              <c:yMode val="edge"/>
              <c:x val="0.4695411483168544"/>
              <c:y val="0.9126175959833704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26737904"/>
        <c:crosses val="autoZero"/>
        <c:crossBetween val="between"/>
      </c:valAx>
      <c:spPr>
        <a:noFill/>
        <a:ln>
          <a:noFill/>
        </a:ln>
        <a:effectLst/>
      </c:spPr>
    </c:plotArea>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067011517651859"/>
          <c:y val="3.7703513281919454E-2"/>
          <c:w val="0.4894955155356871"/>
          <c:h val="0.69664849016580976"/>
        </c:manualLayout>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solidFill>
                <a:srgbClr val="70AD47">
                  <a:lumMod val="60000"/>
                  <a:lumOff val="40000"/>
                </a:srgbClr>
              </a:solidFill>
              <a:ln>
                <a:solidFill>
                  <a:sysClr val="windowText" lastClr="000000"/>
                </a:solidFill>
              </a:ln>
              <a:effectLst/>
            </c:spPr>
            <c:extLst>
              <c:ext xmlns:c16="http://schemas.microsoft.com/office/drawing/2014/chart" uri="{C3380CC4-5D6E-409C-BE32-E72D297353CC}">
                <c16:uniqueId val="{00000001-BD53-47D5-B34A-CD1F93CD8678}"/>
              </c:ext>
            </c:extLst>
          </c:dPt>
          <c:dPt>
            <c:idx val="1"/>
            <c:invertIfNegative val="0"/>
            <c:bubble3D val="0"/>
            <c:spPr>
              <a:solidFill>
                <a:srgbClr val="FFC000">
                  <a:lumMod val="60000"/>
                  <a:lumOff val="40000"/>
                </a:srgbClr>
              </a:solidFill>
              <a:ln>
                <a:solidFill>
                  <a:sysClr val="windowText" lastClr="000000"/>
                </a:solidFill>
              </a:ln>
              <a:effectLst/>
            </c:spPr>
            <c:extLst>
              <c:ext xmlns:c16="http://schemas.microsoft.com/office/drawing/2014/chart" uri="{C3380CC4-5D6E-409C-BE32-E72D297353CC}">
                <c16:uniqueId val="{00000003-BD53-47D5-B34A-CD1F93CD8678}"/>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53-47D5-B34A-CD1F93CD8678}"/>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53-47D5-B34A-CD1F93CD867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9'!$N$17:$N$18</c:f>
              <c:strCache>
                <c:ptCount val="2"/>
                <c:pt idx="0">
                  <c:v>I am a NZSL professional (e.g. educator, interpreter)</c:v>
                </c:pt>
                <c:pt idx="1">
                  <c:v>I am a parent / family / whānau of a Deaf or hard of hearing person</c:v>
                </c:pt>
              </c:strCache>
            </c:strRef>
          </c:cat>
          <c:val>
            <c:numRef>
              <c:f>'Question 9'!$O$17:$O$18</c:f>
              <c:numCache>
                <c:formatCode>General</c:formatCode>
                <c:ptCount val="2"/>
                <c:pt idx="0">
                  <c:v>114</c:v>
                </c:pt>
                <c:pt idx="1">
                  <c:v>122</c:v>
                </c:pt>
              </c:numCache>
            </c:numRef>
          </c:val>
          <c:extLst>
            <c:ext xmlns:c16="http://schemas.microsoft.com/office/drawing/2014/chart" uri="{C3380CC4-5D6E-409C-BE32-E72D297353CC}">
              <c16:uniqueId val="{00000004-BD53-47D5-B34A-CD1F93CD8678}"/>
            </c:ext>
          </c:extLst>
        </c:ser>
        <c:dLbls>
          <c:showLegendKey val="0"/>
          <c:showVal val="0"/>
          <c:showCatName val="0"/>
          <c:showSerName val="0"/>
          <c:showPercent val="0"/>
          <c:showBubbleSize val="0"/>
        </c:dLbls>
        <c:gapWidth val="80"/>
        <c:axId val="906746784"/>
        <c:axId val="906748424"/>
      </c:barChart>
      <c:catAx>
        <c:axId val="90674678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06748424"/>
        <c:crosses val="autoZero"/>
        <c:auto val="1"/>
        <c:lblAlgn val="ctr"/>
        <c:lblOffset val="100"/>
        <c:noMultiLvlLbl val="0"/>
      </c:catAx>
      <c:valAx>
        <c:axId val="906748424"/>
        <c:scaling>
          <c:orientation val="minMax"/>
          <c:min val="0"/>
        </c:scaling>
        <c:delete val="0"/>
        <c:axPos val="b"/>
        <c:majorGridlines>
          <c:spPr>
            <a:ln w="9525" cap="flat" cmpd="sng" algn="ctr">
              <a:solidFill>
                <a:schemeClr val="bg1">
                  <a:lumMod val="7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Number of respondents</a:t>
                </a:r>
              </a:p>
            </c:rich>
          </c:tx>
          <c:layout>
            <c:manualLayout>
              <c:xMode val="edge"/>
              <c:yMode val="edge"/>
              <c:x val="0.57029219336501458"/>
              <c:y val="0.9012840864068932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06746784"/>
        <c:crosses val="autoZero"/>
        <c:crossBetween val="between"/>
      </c:valAx>
      <c:spPr>
        <a:noFill/>
        <a:ln>
          <a:noFill/>
        </a:ln>
        <a:effectLst/>
      </c:spPr>
    </c:plotArea>
    <c:plotVisOnly val="1"/>
    <c:dispBlanksAs val="gap"/>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766041823388427"/>
          <c:y val="6.5918251270687886E-2"/>
          <c:w val="0.67461567304086989"/>
          <c:h val="0.63733237222040395"/>
        </c:manualLayout>
      </c:layout>
      <c:barChart>
        <c:barDir val="bar"/>
        <c:grouping val="percentStacked"/>
        <c:varyColors val="0"/>
        <c:ser>
          <c:idx val="0"/>
          <c:order val="0"/>
          <c:tx>
            <c:strRef>
              <c:f>'Impairment (2)'!$S$10</c:f>
              <c:strCache>
                <c:ptCount val="1"/>
                <c:pt idx="0">
                  <c:v>No difficulty</c:v>
                </c:pt>
              </c:strCache>
            </c:strRef>
          </c:tx>
          <c:spPr>
            <a:solidFill>
              <a:schemeClr val="tx2">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'Impairment (2)'!$R$11:$R$16</c:f>
              <c:strCache>
                <c:ptCount val="6"/>
                <c:pt idx="0">
                  <c:v>Seeing</c:v>
                </c:pt>
                <c:pt idx="1">
                  <c:v>Walking </c:v>
                </c:pt>
                <c:pt idx="2">
                  <c:v>Self-care </c:v>
                </c:pt>
                <c:pt idx="3">
                  <c:v>Communicating </c:v>
                </c:pt>
                <c:pt idx="4">
                  <c:v>Remembering or concentrating</c:v>
                </c:pt>
                <c:pt idx="5">
                  <c:v>Hearing</c:v>
                </c:pt>
              </c:strCache>
            </c:strRef>
          </c:cat>
          <c:val>
            <c:numRef>
              <c:f>'Impairment (2)'!$S$11:$S$16</c:f>
              <c:numCache>
                <c:formatCode>0%</c:formatCode>
                <c:ptCount val="6"/>
                <c:pt idx="0">
                  <c:v>0.51149999999999995</c:v>
                </c:pt>
                <c:pt idx="1">
                  <c:v>0.61360000000000003</c:v>
                </c:pt>
                <c:pt idx="2">
                  <c:v>0.79079999999999995</c:v>
                </c:pt>
                <c:pt idx="3">
                  <c:v>0.88450000000000006</c:v>
                </c:pt>
                <c:pt idx="4">
                  <c:v>0.69959999999999989</c:v>
                </c:pt>
                <c:pt idx="5">
                  <c:v>0.69340000000000002</c:v>
                </c:pt>
              </c:numCache>
            </c:numRef>
          </c:val>
          <c:extLst>
            <c:ext xmlns:c16="http://schemas.microsoft.com/office/drawing/2014/chart" uri="{C3380CC4-5D6E-409C-BE32-E72D297353CC}">
              <c16:uniqueId val="{00000000-7C09-4D19-A2E4-04F7FC011B1E}"/>
            </c:ext>
          </c:extLst>
        </c:ser>
        <c:ser>
          <c:idx val="1"/>
          <c:order val="1"/>
          <c:tx>
            <c:strRef>
              <c:f>'Impairment (2)'!$T$10</c:f>
              <c:strCache>
                <c:ptCount val="1"/>
                <c:pt idx="0">
                  <c:v>Some difficulty</c:v>
                </c:pt>
              </c:strCache>
            </c:strRef>
          </c:tx>
          <c:spPr>
            <a:solidFill>
              <a:schemeClr val="bg2">
                <a:lumMod val="75000"/>
              </a:schemeClr>
            </a:solidFill>
            <a:ln>
              <a:solidFill>
                <a:sysClr val="windowText" lastClr="000000"/>
              </a:solidFill>
            </a:ln>
            <a:effectLst/>
          </c:spPr>
          <c:invertIfNegative val="0"/>
          <c:dLbls>
            <c:dLbl>
              <c:idx val="3"/>
              <c:layout>
                <c:manualLayout>
                  <c:x val="7.8477046020174503E-3"/>
                  <c:y val="-1.3139472657093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09-4D19-A2E4-04F7FC011B1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'Impairment (2)'!$R$11:$R$16</c:f>
              <c:strCache>
                <c:ptCount val="6"/>
                <c:pt idx="0">
                  <c:v>Seeing</c:v>
                </c:pt>
                <c:pt idx="1">
                  <c:v>Walking </c:v>
                </c:pt>
                <c:pt idx="2">
                  <c:v>Self-care </c:v>
                </c:pt>
                <c:pt idx="3">
                  <c:v>Communicating </c:v>
                </c:pt>
                <c:pt idx="4">
                  <c:v>Remembering or concentrating</c:v>
                </c:pt>
                <c:pt idx="5">
                  <c:v>Hearing</c:v>
                </c:pt>
              </c:strCache>
            </c:strRef>
          </c:cat>
          <c:val>
            <c:numRef>
              <c:f>'Impairment (2)'!$T$11:$T$16</c:f>
              <c:numCache>
                <c:formatCode>0%</c:formatCode>
                <c:ptCount val="6"/>
                <c:pt idx="0">
                  <c:v>0.19470000000000001</c:v>
                </c:pt>
                <c:pt idx="1">
                  <c:v>0.27729999999999999</c:v>
                </c:pt>
                <c:pt idx="2">
                  <c:v>0.1099</c:v>
                </c:pt>
                <c:pt idx="3">
                  <c:v>2.8400000000000002E-2</c:v>
                </c:pt>
                <c:pt idx="4">
                  <c:v>0.19789999999999999</c:v>
                </c:pt>
                <c:pt idx="5">
                  <c:v>0.2014</c:v>
                </c:pt>
              </c:numCache>
            </c:numRef>
          </c:val>
          <c:extLst>
            <c:ext xmlns:c16="http://schemas.microsoft.com/office/drawing/2014/chart" uri="{C3380CC4-5D6E-409C-BE32-E72D297353CC}">
              <c16:uniqueId val="{00000002-7C09-4D19-A2E4-04F7FC011B1E}"/>
            </c:ext>
          </c:extLst>
        </c:ser>
        <c:ser>
          <c:idx val="2"/>
          <c:order val="2"/>
          <c:tx>
            <c:strRef>
              <c:f>'Impairment (2)'!$U$10</c:f>
              <c:strCache>
                <c:ptCount val="1"/>
                <c:pt idx="0">
                  <c:v>A lot of difficulty</c:v>
                </c:pt>
              </c:strCache>
            </c:strRef>
          </c:tx>
          <c:spPr>
            <a:solidFill>
              <a:schemeClr val="accent3"/>
            </a:solidFill>
            <a:ln>
              <a:solidFill>
                <a:sysClr val="windowText" lastClr="000000"/>
              </a:solidFill>
            </a:ln>
            <a:effectLst/>
          </c:spPr>
          <c:invertIfNegative val="0"/>
          <c:dLbls>
            <c:dLbl>
              <c:idx val="0"/>
              <c:layout>
                <c:manualLayout>
                  <c:x val="3.1543833447565889E-3"/>
                  <c:y val="-1.204437746465958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09-4D19-A2E4-04F7FC011B1E}"/>
                </c:ext>
              </c:extLst>
            </c:dLbl>
            <c:dLbl>
              <c:idx val="1"/>
              <c:layout>
                <c:manualLayout>
                  <c:x val="9.4172455224210781E-3"/>
                  <c:y val="6.569736328546823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09-4D19-A2E4-04F7FC011B1E}"/>
                </c:ext>
              </c:extLst>
            </c:dLbl>
            <c:dLbl>
              <c:idx val="2"/>
              <c:layout>
                <c:manualLayout>
                  <c:x val="6.7606981099453687E-3"/>
                  <c:y val="4.29461026411845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09-4D19-A2E4-04F7FC011B1E}"/>
                </c:ext>
              </c:extLst>
            </c:dLbl>
            <c:dLbl>
              <c:idx val="3"/>
              <c:layout>
                <c:manualLayout>
                  <c:x val="1.0986786442824475E-2"/>
                  <c:y val="1.3139472657093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C09-4D19-A2E4-04F7FC011B1E}"/>
                </c:ext>
              </c:extLst>
            </c:dLbl>
            <c:dLbl>
              <c:idx val="4"/>
              <c:layout>
                <c:manualLayout>
                  <c:x val="3.139081840807141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C09-4D19-A2E4-04F7FC011B1E}"/>
                </c:ext>
              </c:extLst>
            </c:dLbl>
            <c:dLbl>
              <c:idx val="5"/>
              <c:layout>
                <c:manualLayout>
                  <c:x val="7.84770460201733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C09-4D19-A2E4-04F7FC011B1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'Impairment (2)'!$R$11:$R$16</c:f>
              <c:strCache>
                <c:ptCount val="6"/>
                <c:pt idx="0">
                  <c:v>Seeing</c:v>
                </c:pt>
                <c:pt idx="1">
                  <c:v>Walking </c:v>
                </c:pt>
                <c:pt idx="2">
                  <c:v>Self-care </c:v>
                </c:pt>
                <c:pt idx="3">
                  <c:v>Communicating </c:v>
                </c:pt>
                <c:pt idx="4">
                  <c:v>Remembering or concentrating</c:v>
                </c:pt>
                <c:pt idx="5">
                  <c:v>Hearing</c:v>
                </c:pt>
              </c:strCache>
            </c:strRef>
          </c:cat>
          <c:val>
            <c:numRef>
              <c:f>'Impairment (2)'!$U$11:$U$16</c:f>
              <c:numCache>
                <c:formatCode>0%</c:formatCode>
                <c:ptCount val="6"/>
                <c:pt idx="0">
                  <c:v>0.10970000000000001</c:v>
                </c:pt>
                <c:pt idx="1">
                  <c:v>2.1499999999999998E-2</c:v>
                </c:pt>
                <c:pt idx="2">
                  <c:v>3.9E-2</c:v>
                </c:pt>
                <c:pt idx="3">
                  <c:v>1.24E-2</c:v>
                </c:pt>
                <c:pt idx="4">
                  <c:v>5.4800000000000001E-2</c:v>
                </c:pt>
                <c:pt idx="5">
                  <c:v>3.9199999999999999E-2</c:v>
                </c:pt>
              </c:numCache>
            </c:numRef>
          </c:val>
          <c:extLst>
            <c:ext xmlns:c16="http://schemas.microsoft.com/office/drawing/2014/chart" uri="{C3380CC4-5D6E-409C-BE32-E72D297353CC}">
              <c16:uniqueId val="{00000009-7C09-4D19-A2E4-04F7FC011B1E}"/>
            </c:ext>
          </c:extLst>
        </c:ser>
        <c:ser>
          <c:idx val="3"/>
          <c:order val="3"/>
          <c:tx>
            <c:strRef>
              <c:f>'Impairment (2)'!$V$10</c:f>
              <c:strCache>
                <c:ptCount val="1"/>
                <c:pt idx="0">
                  <c:v>Cannot do at all</c:v>
                </c:pt>
              </c:strCache>
            </c:strRef>
          </c:tx>
          <c:spPr>
            <a:solidFill>
              <a:schemeClr val="accent6"/>
            </a:solidFill>
            <a:ln>
              <a:solidFill>
                <a:sysClr val="windowText" lastClr="000000"/>
              </a:solidFill>
            </a:ln>
            <a:effectLst/>
          </c:spPr>
          <c:invertIfNegative val="0"/>
          <c:dLbls>
            <c:dLbl>
              <c:idx val="0"/>
              <c:layout>
                <c:manualLayout>
                  <c:x val="4.8004470843489916E-3"/>
                  <c:y val="-1.204437746465958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C09-4D19-A2E4-04F7FC011B1E}"/>
                </c:ext>
              </c:extLst>
            </c:dLbl>
            <c:dLbl>
              <c:idx val="1"/>
              <c:layout>
                <c:manualLayout>
                  <c:x val="2.6682135695484197E-2"/>
                  <c:y val="-1.5158959757472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C09-4D19-A2E4-04F7FC011B1E}"/>
                </c:ext>
              </c:extLst>
            </c:dLbl>
            <c:dLbl>
              <c:idx val="2"/>
              <c:layout>
                <c:manualLayout>
                  <c:x val="2.6682135695484197E-2"/>
                  <c:y val="-8.58922052823706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C09-4D19-A2E4-04F7FC011B1E}"/>
                </c:ext>
              </c:extLst>
            </c:dLbl>
            <c:dLbl>
              <c:idx val="3"/>
              <c:layout>
                <c:manualLayout>
                  <c:x val="2.7307791122867135E-2"/>
                  <c:y val="-1.08643494933543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C09-4D19-A2E4-04F7FC011B1E}"/>
                </c:ext>
              </c:extLst>
            </c:dLbl>
            <c:dLbl>
              <c:idx val="4"/>
              <c:layout>
                <c:manualLayout>
                  <c:x val="2.716478878473866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C09-4D19-A2E4-04F7FC011B1E}"/>
                </c:ext>
              </c:extLst>
            </c:dLbl>
            <c:dLbl>
              <c:idx val="5"/>
              <c:layout>
                <c:manualLayout>
                  <c:x val="2.7271919349912986E-2"/>
                  <c:y val="-1.968340299285891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C09-4D19-A2E4-04F7FC011B1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'Impairment (2)'!$R$11:$R$16</c:f>
              <c:strCache>
                <c:ptCount val="6"/>
                <c:pt idx="0">
                  <c:v>Seeing</c:v>
                </c:pt>
                <c:pt idx="1">
                  <c:v>Walking </c:v>
                </c:pt>
                <c:pt idx="2">
                  <c:v>Self-care </c:v>
                </c:pt>
                <c:pt idx="3">
                  <c:v>Communicating </c:v>
                </c:pt>
                <c:pt idx="4">
                  <c:v>Remembering or concentrating</c:v>
                </c:pt>
                <c:pt idx="5">
                  <c:v>Hearing</c:v>
                </c:pt>
              </c:strCache>
            </c:strRef>
          </c:cat>
          <c:val>
            <c:numRef>
              <c:f>'Impairment (2)'!$V$11:$V$16</c:f>
              <c:numCache>
                <c:formatCode>0%</c:formatCode>
                <c:ptCount val="6"/>
                <c:pt idx="0">
                  <c:v>7.2599999999999998E-2</c:v>
                </c:pt>
                <c:pt idx="1">
                  <c:v>7.1999999999999998E-3</c:v>
                </c:pt>
                <c:pt idx="2">
                  <c:v>8.8999999999999999E-3</c:v>
                </c:pt>
                <c:pt idx="3">
                  <c:v>8.8999999999999999E-3</c:v>
                </c:pt>
                <c:pt idx="4">
                  <c:v>1.24E-2</c:v>
                </c:pt>
                <c:pt idx="5">
                  <c:v>1.2500000000000001E-2</c:v>
                </c:pt>
              </c:numCache>
            </c:numRef>
          </c:val>
          <c:extLst>
            <c:ext xmlns:c16="http://schemas.microsoft.com/office/drawing/2014/chart" uri="{C3380CC4-5D6E-409C-BE32-E72D297353CC}">
              <c16:uniqueId val="{00000010-7C09-4D19-A2E4-04F7FC011B1E}"/>
            </c:ext>
          </c:extLst>
        </c:ser>
        <c:dLbls>
          <c:showLegendKey val="0"/>
          <c:showVal val="0"/>
          <c:showCatName val="0"/>
          <c:showSerName val="0"/>
          <c:showPercent val="0"/>
          <c:showBubbleSize val="0"/>
        </c:dLbls>
        <c:gapWidth val="80"/>
        <c:overlap val="100"/>
        <c:axId val="948506976"/>
        <c:axId val="962607496"/>
      </c:barChart>
      <c:catAx>
        <c:axId val="948506976"/>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62607496"/>
        <c:crosses val="autoZero"/>
        <c:auto val="1"/>
        <c:lblAlgn val="ctr"/>
        <c:lblOffset val="100"/>
        <c:noMultiLvlLbl val="0"/>
      </c:catAx>
      <c:valAx>
        <c:axId val="962607496"/>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NZ" sz="1200" b="1">
                    <a:latin typeface="Verdana" panose="020B0604030504040204" pitchFamily="34" charset="0"/>
                    <a:ea typeface="Verdana" panose="020B0604030504040204" pitchFamily="34" charset="0"/>
                  </a:rPr>
                  <a:t>Percentage</a:t>
                </a:r>
                <a:r>
                  <a:rPr lang="en-NZ" sz="1200" b="1" baseline="0">
                    <a:latin typeface="Verdana" panose="020B0604030504040204" pitchFamily="34" charset="0"/>
                    <a:ea typeface="Verdana" panose="020B0604030504040204" pitchFamily="34" charset="0"/>
                  </a:rPr>
                  <a:t> of respondents</a:t>
                </a:r>
                <a:endParaRPr lang="en-NZ" sz="1200" b="1">
                  <a:latin typeface="Verdana" panose="020B0604030504040204" pitchFamily="34" charset="0"/>
                  <a:ea typeface="Verdana" panose="020B0604030504040204" pitchFamily="34" charset="0"/>
                </a:endParaRPr>
              </a:p>
            </c:rich>
          </c:tx>
          <c:layout>
            <c:manualLayout>
              <c:xMode val="edge"/>
              <c:yMode val="edge"/>
              <c:x val="0.4231130483689538"/>
              <c:y val="0.7970646826549764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948506976"/>
        <c:crosses val="autoZero"/>
        <c:crossBetween val="between"/>
      </c:valAx>
      <c:spPr>
        <a:noFill/>
        <a:ln>
          <a:noFill/>
        </a:ln>
        <a:effectLst/>
      </c:spPr>
    </c:plotArea>
    <c:legend>
      <c:legendPos val="b"/>
      <c:layout>
        <c:manualLayout>
          <c:xMode val="edge"/>
          <c:yMode val="edge"/>
          <c:x val="4.5221534808148979E-2"/>
          <c:y val="0.86567637709461931"/>
          <c:w val="0.94670434829337968"/>
          <c:h val="0.10900344603117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0.09667</cdr:x>
      <cdr:y>0.84343</cdr:y>
    </cdr:from>
    <cdr:to>
      <cdr:x>0.3419</cdr:x>
      <cdr:y>0.97576</cdr:y>
    </cdr:to>
    <cdr:sp macro="" textlink="">
      <cdr:nvSpPr>
        <cdr:cNvPr id="2" name="TextBox 3"/>
        <cdr:cNvSpPr txBox="1"/>
      </cdr:nvSpPr>
      <cdr:spPr>
        <a:xfrm xmlns:a="http://schemas.openxmlformats.org/drawingml/2006/main">
          <a:off x="598254" y="3460355"/>
          <a:ext cx="1517650" cy="54292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248</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269</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0.33533</cdr:x>
      <cdr:y>0.35382</cdr:y>
    </cdr:from>
    <cdr:to>
      <cdr:x>0.50122</cdr:x>
      <cdr:y>0.444</cdr:y>
    </cdr:to>
    <cdr:sp macro="" textlink="">
      <cdr:nvSpPr>
        <cdr:cNvPr id="2" name="TextBox 3">
          <a:extLst xmlns:a="http://schemas.openxmlformats.org/drawingml/2006/main">
            <a:ext uri="{FF2B5EF4-FFF2-40B4-BE49-F238E27FC236}">
              <a16:creationId xmlns:a16="http://schemas.microsoft.com/office/drawing/2014/main" id="{42B122D9-F8F4-4312-ACA1-FA3E8A9FA64D}"/>
            </a:ext>
          </a:extLst>
        </cdr:cNvPr>
        <cdr:cNvSpPr txBox="1"/>
      </cdr:nvSpPr>
      <cdr:spPr>
        <a:xfrm xmlns:a="http://schemas.openxmlformats.org/drawingml/2006/main">
          <a:off x="2075291" y="1096207"/>
          <a:ext cx="1026613" cy="27937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NZ" sz="1200" dirty="0">
              <a:latin typeface="Verdana" panose="020B0604030504040204" pitchFamily="34" charset="0"/>
              <a:ea typeface="Verdana" panose="020B0604030504040204" pitchFamily="34" charset="0"/>
            </a:rPr>
            <a:t>N = 437</a:t>
          </a:r>
        </a:p>
      </cdr:txBody>
    </cdr:sp>
  </cdr:relSizeAnchor>
  <cdr:relSizeAnchor xmlns:cdr="http://schemas.openxmlformats.org/drawingml/2006/chartDrawing">
    <cdr:from>
      <cdr:x>0.33662</cdr:x>
      <cdr:y>0.54635</cdr:y>
    </cdr:from>
    <cdr:to>
      <cdr:x>0.52563</cdr:x>
      <cdr:y>0.63652</cdr:y>
    </cdr:to>
    <cdr:sp macro="" textlink="">
      <cdr:nvSpPr>
        <cdr:cNvPr id="3" name="TextBox 3">
          <a:extLst xmlns:a="http://schemas.openxmlformats.org/drawingml/2006/main">
            <a:ext uri="{FF2B5EF4-FFF2-40B4-BE49-F238E27FC236}">
              <a16:creationId xmlns:a16="http://schemas.microsoft.com/office/drawing/2014/main" id="{42B122D9-F8F4-4312-ACA1-FA3E8A9FA64D}"/>
            </a:ext>
          </a:extLst>
        </cdr:cNvPr>
        <cdr:cNvSpPr txBox="1"/>
      </cdr:nvSpPr>
      <cdr:spPr>
        <a:xfrm xmlns:a="http://schemas.openxmlformats.org/drawingml/2006/main">
          <a:off x="2083242" y="1692685"/>
          <a:ext cx="1169737" cy="27937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NZ" sz="1200" dirty="0">
              <a:latin typeface="Verdana" panose="020B0604030504040204" pitchFamily="34" charset="0"/>
              <a:ea typeface="Verdana" panose="020B0604030504040204" pitchFamily="34" charset="0"/>
            </a:rPr>
            <a:t>N = 368</a:t>
          </a:r>
        </a:p>
      </cdr:txBody>
    </cdr:sp>
  </cdr:relSizeAnchor>
  <cdr:relSizeAnchor xmlns:cdr="http://schemas.openxmlformats.org/drawingml/2006/chartDrawing">
    <cdr:from>
      <cdr:x>0.33662</cdr:x>
      <cdr:y>0.72051</cdr:y>
    </cdr:from>
    <cdr:to>
      <cdr:x>0.49994</cdr:x>
      <cdr:y>0.81068</cdr:y>
    </cdr:to>
    <cdr:sp macro="" textlink="">
      <cdr:nvSpPr>
        <cdr:cNvPr id="4" name="TextBox 3">
          <a:extLst xmlns:a="http://schemas.openxmlformats.org/drawingml/2006/main">
            <a:ext uri="{FF2B5EF4-FFF2-40B4-BE49-F238E27FC236}">
              <a16:creationId xmlns:a16="http://schemas.microsoft.com/office/drawing/2014/main" id="{42B122D9-F8F4-4312-ACA1-FA3E8A9FA64D}"/>
            </a:ext>
          </a:extLst>
        </cdr:cNvPr>
        <cdr:cNvSpPr txBox="1"/>
      </cdr:nvSpPr>
      <cdr:spPr>
        <a:xfrm xmlns:a="http://schemas.openxmlformats.org/drawingml/2006/main">
          <a:off x="2083242" y="2232256"/>
          <a:ext cx="1010711" cy="27937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NZ" sz="1200" dirty="0">
              <a:latin typeface="Verdana" panose="020B0604030504040204" pitchFamily="34" charset="0"/>
              <a:ea typeface="Verdana" panose="020B0604030504040204" pitchFamily="34" charset="0"/>
            </a:rPr>
            <a:t>N = 393</a:t>
          </a:r>
        </a:p>
      </cdr:txBody>
    </cdr:sp>
  </cdr:relSizeAnchor>
</c:userShapes>
</file>

<file path=word/drawings/drawing11.xml><?xml version="1.0" encoding="utf-8"?>
<c:userShapes xmlns:c="http://schemas.openxmlformats.org/drawingml/2006/chart">
  <cdr:relSizeAnchor xmlns:cdr="http://schemas.openxmlformats.org/drawingml/2006/chartDrawing">
    <cdr:from>
      <cdr:x>0.03166</cdr:x>
      <cdr:y>0.23095</cdr:y>
    </cdr:from>
    <cdr:to>
      <cdr:x>0.28498</cdr:x>
      <cdr:y>0.48023</cdr:y>
    </cdr:to>
    <cdr:sp macro="" textlink="">
      <cdr:nvSpPr>
        <cdr:cNvPr id="2" name="TextBox 1"/>
        <cdr:cNvSpPr txBox="1"/>
      </cdr:nvSpPr>
      <cdr:spPr>
        <a:xfrm xmlns:a="http://schemas.openxmlformats.org/drawingml/2006/main">
          <a:off x="198782" y="462689"/>
          <a:ext cx="1590777" cy="499418"/>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246</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198</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0.81263</cdr:x>
      <cdr:y>0.0493</cdr:y>
    </cdr:from>
    <cdr:to>
      <cdr:x>0.95067</cdr:x>
      <cdr:y>0.14394</cdr:y>
    </cdr:to>
    <cdr:sp macro="" textlink="">
      <cdr:nvSpPr>
        <cdr:cNvPr id="2" name="TextBox 1"/>
        <cdr:cNvSpPr txBox="1"/>
      </cdr:nvSpPr>
      <cdr:spPr>
        <a:xfrm xmlns:a="http://schemas.openxmlformats.org/drawingml/2006/main">
          <a:off x="4842345" y="152621"/>
          <a:ext cx="822519" cy="29296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en-NZ" sz="1200">
              <a:effectLst/>
              <a:latin typeface="Verdana" panose="020B0604030504040204" pitchFamily="34" charset="0"/>
              <a:ea typeface="Verdana" panose="020B0604030504040204" pitchFamily="34" charset="0"/>
              <a:cs typeface="Times New Roman" panose="02020603050405020304" pitchFamily="18" charset="0"/>
            </a:rPr>
            <a:t>N = 450</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0.04416</cdr:x>
      <cdr:y>0.75813</cdr:y>
    </cdr:from>
    <cdr:to>
      <cdr:x>0.31665</cdr:x>
      <cdr:y>0.93537</cdr:y>
    </cdr:to>
    <cdr:sp macro="" textlink="">
      <cdr:nvSpPr>
        <cdr:cNvPr id="2" name="TextBox 3"/>
        <cdr:cNvSpPr txBox="1"/>
      </cdr:nvSpPr>
      <cdr:spPr>
        <a:xfrm xmlns:a="http://schemas.openxmlformats.org/drawingml/2006/main">
          <a:off x="267419" y="2524045"/>
          <a:ext cx="1650011" cy="590089"/>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147</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92</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0.81764</cdr:x>
      <cdr:y>0.03898</cdr:y>
    </cdr:from>
    <cdr:to>
      <cdr:x>0.95748</cdr:x>
      <cdr:y>0.14584</cdr:y>
    </cdr:to>
    <cdr:sp macro="" textlink="">
      <cdr:nvSpPr>
        <cdr:cNvPr id="2" name="TextBox 3"/>
        <cdr:cNvSpPr txBox="1"/>
      </cdr:nvSpPr>
      <cdr:spPr>
        <a:xfrm xmlns:a="http://schemas.openxmlformats.org/drawingml/2006/main">
          <a:off x="5060122" y="175098"/>
          <a:ext cx="865467" cy="480001"/>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200">
              <a:effectLst/>
              <a:latin typeface="Verdana" panose="020B0604030504040204" pitchFamily="34" charset="0"/>
              <a:ea typeface="Verdana" panose="020B0604030504040204" pitchFamily="34" charset="0"/>
              <a:cs typeface="Times New Roman" panose="02020603050405020304" pitchFamily="18" charset="0"/>
            </a:rPr>
            <a:t>N = 575</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0.06978</cdr:x>
      <cdr:y>0.87707</cdr:y>
    </cdr:from>
    <cdr:to>
      <cdr:x>0.36817</cdr:x>
      <cdr:y>0.9722</cdr:y>
    </cdr:to>
    <cdr:sp macro="" textlink="">
      <cdr:nvSpPr>
        <cdr:cNvPr id="2" name="TextBox 3"/>
        <cdr:cNvSpPr txBox="1"/>
      </cdr:nvSpPr>
      <cdr:spPr>
        <a:xfrm xmlns:a="http://schemas.openxmlformats.org/drawingml/2006/main">
          <a:off x="439412" y="5160575"/>
          <a:ext cx="1879050" cy="55973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100">
              <a:effectLst/>
              <a:latin typeface="Verdana" panose="020B0604030504040204" pitchFamily="34" charset="0"/>
              <a:ea typeface="Verdana" panose="020B0604030504040204" pitchFamily="34" charset="0"/>
              <a:cs typeface="Times New Roman" panose="02020603050405020304" pitchFamily="18" charset="0"/>
            </a:rPr>
            <a:t>N Deaf &amp; HH = 159</a:t>
          </a:r>
          <a:endParaRPr lang="en-NZ" sz="14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100">
              <a:effectLst/>
              <a:latin typeface="Verdana" panose="020B0604030504040204" pitchFamily="34" charset="0"/>
              <a:ea typeface="Verdana" panose="020B0604030504040204" pitchFamily="34" charset="0"/>
              <a:cs typeface="Times New Roman" panose="02020603050405020304" pitchFamily="18" charset="0"/>
            </a:rPr>
            <a:t>N Hearing = 138</a:t>
          </a:r>
          <a:endParaRPr lang="en-NZ" sz="14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0.16879</cdr:x>
      <cdr:y>0.14507</cdr:y>
    </cdr:from>
    <cdr:to>
      <cdr:x>0.31162</cdr:x>
      <cdr:y>0.24307</cdr:y>
    </cdr:to>
    <cdr:sp macro="" textlink="">
      <cdr:nvSpPr>
        <cdr:cNvPr id="2" name="TextBox 3"/>
        <cdr:cNvSpPr txBox="1"/>
      </cdr:nvSpPr>
      <cdr:spPr>
        <a:xfrm xmlns:a="http://schemas.openxmlformats.org/drawingml/2006/main">
          <a:off x="1044581" y="452125"/>
          <a:ext cx="883934" cy="3054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pPr>
            <a:lnSpc>
              <a:spcPct val="120000"/>
            </a:lnSpc>
            <a:spcAft>
              <a:spcPts val="600"/>
            </a:spcAft>
          </a:pPr>
          <a:r>
            <a:rPr lang="en-NZ" sz="1200" kern="1200">
              <a:solidFill>
                <a:srgbClr val="000000"/>
              </a:solidFill>
              <a:effectLst/>
              <a:latin typeface="Verdana" panose="020B0604030504040204" pitchFamily="34" charset="0"/>
              <a:ea typeface="Verdana" panose="020B0604030504040204" pitchFamily="34" charset="0"/>
              <a:cs typeface="Times New Roman" panose="02020603050405020304" pitchFamily="18" charset="0"/>
            </a:rPr>
            <a:t>N = 387</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dr:relSizeAnchor xmlns:cdr="http://schemas.openxmlformats.org/drawingml/2006/chartDrawing">
    <cdr:from>
      <cdr:x>0.16761</cdr:x>
      <cdr:y>0.31188</cdr:y>
    </cdr:from>
    <cdr:to>
      <cdr:x>0.31044</cdr:x>
      <cdr:y>0.40987</cdr:y>
    </cdr:to>
    <cdr:sp macro="" textlink="">
      <cdr:nvSpPr>
        <cdr:cNvPr id="3" name="TextBox 3"/>
        <cdr:cNvSpPr txBox="1"/>
      </cdr:nvSpPr>
      <cdr:spPr>
        <a:xfrm xmlns:a="http://schemas.openxmlformats.org/drawingml/2006/main">
          <a:off x="1037304" y="971985"/>
          <a:ext cx="883934" cy="305394"/>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pPr>
            <a:lnSpc>
              <a:spcPct val="120000"/>
            </a:lnSpc>
            <a:spcAft>
              <a:spcPts val="600"/>
            </a:spcAft>
          </a:pPr>
          <a:r>
            <a:rPr lang="en-NZ" sz="1200" kern="1200">
              <a:solidFill>
                <a:srgbClr val="000000"/>
              </a:solidFill>
              <a:effectLst/>
              <a:latin typeface="Verdana" panose="020B0604030504040204" pitchFamily="34" charset="0"/>
              <a:ea typeface="Verdana" panose="020B0604030504040204" pitchFamily="34" charset="0"/>
              <a:cs typeface="Times New Roman" panose="02020603050405020304" pitchFamily="18" charset="0"/>
            </a:rPr>
            <a:t>N = 384</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dr:relSizeAnchor xmlns:cdr="http://schemas.openxmlformats.org/drawingml/2006/chartDrawing">
    <cdr:from>
      <cdr:x>0.16879</cdr:x>
      <cdr:y>0.47069</cdr:y>
    </cdr:from>
    <cdr:to>
      <cdr:x>0.31162</cdr:x>
      <cdr:y>0.56869</cdr:y>
    </cdr:to>
    <cdr:sp macro="" textlink="">
      <cdr:nvSpPr>
        <cdr:cNvPr id="4" name="TextBox 3"/>
        <cdr:cNvSpPr txBox="1"/>
      </cdr:nvSpPr>
      <cdr:spPr>
        <a:xfrm xmlns:a="http://schemas.openxmlformats.org/drawingml/2006/main">
          <a:off x="1044582" y="1466943"/>
          <a:ext cx="883934" cy="3054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pPr>
            <a:lnSpc>
              <a:spcPct val="120000"/>
            </a:lnSpc>
            <a:spcAft>
              <a:spcPts val="600"/>
            </a:spcAft>
          </a:pPr>
          <a:r>
            <a:rPr lang="en-NZ" sz="1200" kern="1200">
              <a:solidFill>
                <a:srgbClr val="000000"/>
              </a:solidFill>
              <a:effectLst/>
              <a:latin typeface="Verdana" panose="020B0604030504040204" pitchFamily="34" charset="0"/>
              <a:ea typeface="Verdana" panose="020B0604030504040204" pitchFamily="34" charset="0"/>
              <a:cs typeface="Times New Roman" panose="02020603050405020304" pitchFamily="18" charset="0"/>
            </a:rPr>
            <a:t>N = 448</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dr:relSizeAnchor xmlns:cdr="http://schemas.openxmlformats.org/drawingml/2006/chartDrawing">
    <cdr:from>
      <cdr:x>0.17693</cdr:x>
      <cdr:y>0.63207</cdr:y>
    </cdr:from>
    <cdr:to>
      <cdr:x>0.31976</cdr:x>
      <cdr:y>0.73007</cdr:y>
    </cdr:to>
    <cdr:sp macro="" textlink="">
      <cdr:nvSpPr>
        <cdr:cNvPr id="5" name="TextBox 3"/>
        <cdr:cNvSpPr txBox="1"/>
      </cdr:nvSpPr>
      <cdr:spPr>
        <a:xfrm xmlns:a="http://schemas.openxmlformats.org/drawingml/2006/main">
          <a:off x="1094993" y="1969887"/>
          <a:ext cx="883934" cy="3054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pPr>
            <a:lnSpc>
              <a:spcPct val="120000"/>
            </a:lnSpc>
            <a:spcAft>
              <a:spcPts val="600"/>
            </a:spcAft>
          </a:pPr>
          <a:r>
            <a:rPr lang="en-NZ" sz="1200" kern="1200">
              <a:solidFill>
                <a:srgbClr val="000000"/>
              </a:solidFill>
              <a:effectLst/>
              <a:latin typeface="Verdana" panose="020B0604030504040204" pitchFamily="34" charset="0"/>
              <a:ea typeface="Verdana" panose="020B0604030504040204" pitchFamily="34" charset="0"/>
              <a:cs typeface="Times New Roman" panose="02020603050405020304" pitchFamily="18" charset="0"/>
            </a:rPr>
            <a:t>N = 417</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0.08171</cdr:x>
      <cdr:y>0.16341</cdr:y>
    </cdr:from>
    <cdr:to>
      <cdr:x>0.34766</cdr:x>
      <cdr:y>0.27169</cdr:y>
    </cdr:to>
    <cdr:sp macro="" textlink="">
      <cdr:nvSpPr>
        <cdr:cNvPr id="2" name="TextBox 3">
          <a:extLst xmlns:a="http://schemas.openxmlformats.org/drawingml/2006/main">
            <a:ext uri="{FF2B5EF4-FFF2-40B4-BE49-F238E27FC236}">
              <a16:creationId xmlns:a16="http://schemas.microsoft.com/office/drawing/2014/main" id="{FCD0B6E2-5CF2-4DA3-B84C-D08BCD07C350}"/>
            </a:ext>
          </a:extLst>
        </cdr:cNvPr>
        <cdr:cNvSpPr txBox="1"/>
      </cdr:nvSpPr>
      <cdr:spPr>
        <a:xfrm xmlns:a="http://schemas.openxmlformats.org/drawingml/2006/main">
          <a:off x="505679" y="656835"/>
          <a:ext cx="1645888" cy="43524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119</a:t>
          </a:r>
        </a:p>
        <a:p xmlns:a="http://schemas.openxmlformats.org/drawingml/2006/main">
          <a:pPr algn="r"/>
          <a:r>
            <a:rPr lang="mi-NZ" sz="1100" dirty="0">
              <a:latin typeface="Verdana" panose="020B0604030504040204" pitchFamily="34" charset="0"/>
              <a:ea typeface="Verdana" panose="020B0604030504040204" pitchFamily="34" charset="0"/>
            </a:rPr>
            <a:t>N Hearing = 108</a:t>
          </a:r>
          <a:endParaRPr lang="en-NZ" sz="110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0.09811</cdr:x>
      <cdr:y>0.35798</cdr:y>
    </cdr:from>
    <cdr:to>
      <cdr:x>0.35769</cdr:x>
      <cdr:y>0.46626</cdr:y>
    </cdr:to>
    <cdr:sp macro="" textlink="">
      <cdr:nvSpPr>
        <cdr:cNvPr id="3" name="TextBox 3">
          <a:extLst xmlns:a="http://schemas.openxmlformats.org/drawingml/2006/main">
            <a:ext uri="{FF2B5EF4-FFF2-40B4-BE49-F238E27FC236}">
              <a16:creationId xmlns:a16="http://schemas.microsoft.com/office/drawing/2014/main" id="{5048BC26-F039-44A6-A43C-6D77EA61C1DA}"/>
            </a:ext>
          </a:extLst>
        </cdr:cNvPr>
        <cdr:cNvSpPr txBox="1"/>
      </cdr:nvSpPr>
      <cdr:spPr>
        <a:xfrm xmlns:a="http://schemas.openxmlformats.org/drawingml/2006/main">
          <a:off x="607163" y="1244573"/>
          <a:ext cx="1606465" cy="37644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139</a:t>
          </a:r>
        </a:p>
        <a:p xmlns:a="http://schemas.openxmlformats.org/drawingml/2006/main">
          <a:pPr algn="r"/>
          <a:r>
            <a:rPr lang="mi-NZ" sz="1100" dirty="0">
              <a:latin typeface="Verdana" panose="020B0604030504040204" pitchFamily="34" charset="0"/>
              <a:ea typeface="Verdana" panose="020B0604030504040204" pitchFamily="34" charset="0"/>
            </a:rPr>
            <a:t>N Hearing = 98</a:t>
          </a:r>
          <a:endParaRPr lang="en-NZ" sz="110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0.09708</cdr:x>
      <cdr:y>0.5533</cdr:y>
    </cdr:from>
    <cdr:to>
      <cdr:x>0.35585</cdr:x>
      <cdr:y>0.66158</cdr:y>
    </cdr:to>
    <cdr:sp macro="" textlink="">
      <cdr:nvSpPr>
        <cdr:cNvPr id="4" name="TextBox 3">
          <a:extLst xmlns:a="http://schemas.openxmlformats.org/drawingml/2006/main">
            <a:ext uri="{FF2B5EF4-FFF2-40B4-BE49-F238E27FC236}">
              <a16:creationId xmlns:a16="http://schemas.microsoft.com/office/drawing/2014/main" id="{96EEEFFD-1629-4895-9AB3-B437DCF114B8}"/>
            </a:ext>
          </a:extLst>
        </cdr:cNvPr>
        <cdr:cNvSpPr txBox="1"/>
      </cdr:nvSpPr>
      <cdr:spPr>
        <a:xfrm xmlns:a="http://schemas.openxmlformats.org/drawingml/2006/main">
          <a:off x="600806" y="1923601"/>
          <a:ext cx="1601452" cy="37644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163</a:t>
          </a:r>
        </a:p>
        <a:p xmlns:a="http://schemas.openxmlformats.org/drawingml/2006/main">
          <a:pPr algn="r"/>
          <a:r>
            <a:rPr lang="mi-NZ" sz="1100" dirty="0">
              <a:latin typeface="Verdana" panose="020B0604030504040204" pitchFamily="34" charset="0"/>
              <a:ea typeface="Verdana" panose="020B0604030504040204" pitchFamily="34" charset="0"/>
            </a:rPr>
            <a:t>N Hearing = 116</a:t>
          </a:r>
          <a:endParaRPr lang="en-NZ" sz="110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0.09866</cdr:x>
      <cdr:y>0.75042</cdr:y>
    </cdr:from>
    <cdr:to>
      <cdr:x>0.35824</cdr:x>
      <cdr:y>0.8587</cdr:y>
    </cdr:to>
    <cdr:sp macro="" textlink="">
      <cdr:nvSpPr>
        <cdr:cNvPr id="5" name="TextBox 1">
          <a:extLst xmlns:a="http://schemas.openxmlformats.org/drawingml/2006/main">
            <a:ext uri="{FF2B5EF4-FFF2-40B4-BE49-F238E27FC236}">
              <a16:creationId xmlns:a16="http://schemas.microsoft.com/office/drawing/2014/main" id="{6959CFDB-E34B-499B-8F74-2D1DF356D839}"/>
            </a:ext>
          </a:extLst>
        </cdr:cNvPr>
        <cdr:cNvSpPr txBox="1"/>
      </cdr:nvSpPr>
      <cdr:spPr>
        <a:xfrm xmlns:a="http://schemas.openxmlformats.org/drawingml/2006/main">
          <a:off x="610578" y="2608924"/>
          <a:ext cx="1606465" cy="37644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148</a:t>
          </a:r>
        </a:p>
        <a:p xmlns:a="http://schemas.openxmlformats.org/drawingml/2006/main">
          <a:pPr algn="r"/>
          <a:r>
            <a:rPr lang="mi-NZ" sz="1100" dirty="0">
              <a:latin typeface="Verdana" panose="020B0604030504040204" pitchFamily="34" charset="0"/>
              <a:ea typeface="Verdana" panose="020B0604030504040204" pitchFamily="34" charset="0"/>
            </a:rPr>
            <a:t>N Hearing = 112</a:t>
          </a:r>
        </a:p>
      </cdr:txBody>
    </cdr:sp>
  </cdr:relSizeAnchor>
</c:userShapes>
</file>

<file path=word/drawings/drawing18.xml><?xml version="1.0" encoding="utf-8"?>
<c:userShapes xmlns:c="http://schemas.openxmlformats.org/drawingml/2006/chart">
  <cdr:relSizeAnchor xmlns:cdr="http://schemas.openxmlformats.org/drawingml/2006/chartDrawing">
    <cdr:from>
      <cdr:x>0.04282</cdr:x>
      <cdr:y>0.13325</cdr:y>
    </cdr:from>
    <cdr:to>
      <cdr:x>0.32388</cdr:x>
      <cdr:y>0.23973</cdr:y>
    </cdr:to>
    <cdr:sp macro="" textlink="">
      <cdr:nvSpPr>
        <cdr:cNvPr id="2" name="TextBox 3">
          <a:extLst xmlns:a="http://schemas.openxmlformats.org/drawingml/2006/main">
            <a:ext uri="{FF2B5EF4-FFF2-40B4-BE49-F238E27FC236}">
              <a16:creationId xmlns:a16="http://schemas.microsoft.com/office/drawing/2014/main" id="{53A22E6E-F1C1-4823-9E79-4BDBE3003313}"/>
            </a:ext>
          </a:extLst>
        </cdr:cNvPr>
        <cdr:cNvSpPr txBox="1"/>
      </cdr:nvSpPr>
      <cdr:spPr>
        <a:xfrm xmlns:a="http://schemas.openxmlformats.org/drawingml/2006/main">
          <a:off x="265001" y="445906"/>
          <a:ext cx="1739398" cy="356350"/>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050" dirty="0">
              <a:latin typeface="Verdana" panose="020B0604030504040204" pitchFamily="34" charset="0"/>
              <a:ea typeface="Verdana" panose="020B0604030504040204" pitchFamily="34" charset="0"/>
            </a:rPr>
            <a:t>N Deaf &amp; HH = 119</a:t>
          </a:r>
        </a:p>
        <a:p xmlns:a="http://schemas.openxmlformats.org/drawingml/2006/main">
          <a:pPr algn="r"/>
          <a:r>
            <a:rPr lang="mi-NZ" sz="1050" dirty="0">
              <a:latin typeface="Verdana" panose="020B0604030504040204" pitchFamily="34" charset="0"/>
              <a:ea typeface="Verdana" panose="020B0604030504040204" pitchFamily="34" charset="0"/>
            </a:rPr>
            <a:t>N Hearing = 108</a:t>
          </a:r>
          <a:endParaRPr lang="en-NZ" sz="105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0.05536</cdr:x>
      <cdr:y>0.33497</cdr:y>
    </cdr:from>
    <cdr:to>
      <cdr:x>0.33642</cdr:x>
      <cdr:y>0.43901</cdr:y>
    </cdr:to>
    <cdr:sp macro="" textlink="">
      <cdr:nvSpPr>
        <cdr:cNvPr id="3" name="TextBox 3">
          <a:extLst xmlns:a="http://schemas.openxmlformats.org/drawingml/2006/main">
            <a:ext uri="{FF2B5EF4-FFF2-40B4-BE49-F238E27FC236}">
              <a16:creationId xmlns:a16="http://schemas.microsoft.com/office/drawing/2014/main" id="{99F09CDE-55A7-44F6-A969-0C11B80BC9B6}"/>
            </a:ext>
          </a:extLst>
        </cdr:cNvPr>
        <cdr:cNvSpPr txBox="1"/>
      </cdr:nvSpPr>
      <cdr:spPr>
        <a:xfrm xmlns:a="http://schemas.openxmlformats.org/drawingml/2006/main">
          <a:off x="342607" y="1120972"/>
          <a:ext cx="1739399" cy="34816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139</a:t>
          </a:r>
        </a:p>
        <a:p xmlns:a="http://schemas.openxmlformats.org/drawingml/2006/main">
          <a:pPr algn="r"/>
          <a:r>
            <a:rPr lang="mi-NZ" sz="1100" dirty="0">
              <a:latin typeface="Verdana" panose="020B0604030504040204" pitchFamily="34" charset="0"/>
              <a:ea typeface="Verdana" panose="020B0604030504040204" pitchFamily="34" charset="0"/>
            </a:rPr>
            <a:t>N Hearing = 98</a:t>
          </a:r>
          <a:endParaRPr lang="en-NZ" sz="110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0.07847</cdr:x>
      <cdr:y>0.52531</cdr:y>
    </cdr:from>
    <cdr:to>
      <cdr:x>0.33513</cdr:x>
      <cdr:y>0.62936</cdr:y>
    </cdr:to>
    <cdr:sp macro="" textlink="">
      <cdr:nvSpPr>
        <cdr:cNvPr id="4" name="TextBox 1">
          <a:extLst xmlns:a="http://schemas.openxmlformats.org/drawingml/2006/main">
            <a:ext uri="{FF2B5EF4-FFF2-40B4-BE49-F238E27FC236}">
              <a16:creationId xmlns:a16="http://schemas.microsoft.com/office/drawing/2014/main" id="{409B2BCE-E397-47A8-BE98-E97919195110}"/>
            </a:ext>
          </a:extLst>
        </cdr:cNvPr>
        <cdr:cNvSpPr txBox="1"/>
      </cdr:nvSpPr>
      <cdr:spPr>
        <a:xfrm xmlns:a="http://schemas.openxmlformats.org/drawingml/2006/main">
          <a:off x="485603" y="1757916"/>
          <a:ext cx="1588395" cy="34819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163</a:t>
          </a:r>
        </a:p>
        <a:p xmlns:a="http://schemas.openxmlformats.org/drawingml/2006/main">
          <a:pPr algn="r"/>
          <a:r>
            <a:rPr lang="mi-NZ" sz="1100" dirty="0">
              <a:latin typeface="Verdana" panose="020B0604030504040204" pitchFamily="34" charset="0"/>
              <a:ea typeface="Verdana" panose="020B0604030504040204" pitchFamily="34" charset="0"/>
            </a:rPr>
            <a:t>N Hearing = 116</a:t>
          </a:r>
          <a:endParaRPr lang="en-NZ" sz="1100" dirty="0">
            <a:latin typeface="Verdana" panose="020B0604030504040204" pitchFamily="34" charset="0"/>
            <a:ea typeface="Verdana" panose="020B0604030504040204" pitchFamily="34" charset="0"/>
          </a:endParaRPr>
        </a:p>
      </cdr:txBody>
    </cdr:sp>
  </cdr:relSizeAnchor>
  <cdr:relSizeAnchor xmlns:cdr="http://schemas.openxmlformats.org/drawingml/2006/chartDrawing">
    <cdr:from>
      <cdr:x>0.05556</cdr:x>
      <cdr:y>0.71654</cdr:y>
    </cdr:from>
    <cdr:to>
      <cdr:x>0.33662</cdr:x>
      <cdr:y>0.82059</cdr:y>
    </cdr:to>
    <cdr:sp macro="" textlink="">
      <cdr:nvSpPr>
        <cdr:cNvPr id="5" name="TextBox 1">
          <a:extLst xmlns:a="http://schemas.openxmlformats.org/drawingml/2006/main">
            <a:ext uri="{FF2B5EF4-FFF2-40B4-BE49-F238E27FC236}">
              <a16:creationId xmlns:a16="http://schemas.microsoft.com/office/drawing/2014/main" id="{E328FBD7-CFCF-403B-B173-690BC2EB6525}"/>
            </a:ext>
          </a:extLst>
        </cdr:cNvPr>
        <cdr:cNvSpPr txBox="1"/>
      </cdr:nvSpPr>
      <cdr:spPr>
        <a:xfrm xmlns:a="http://schemas.openxmlformats.org/drawingml/2006/main">
          <a:off x="343869" y="2397854"/>
          <a:ext cx="1739399" cy="3481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148</a:t>
          </a:r>
        </a:p>
        <a:p xmlns:a="http://schemas.openxmlformats.org/drawingml/2006/main">
          <a:pPr algn="r"/>
          <a:r>
            <a:rPr lang="mi-NZ" sz="1100" dirty="0">
              <a:latin typeface="Verdana" panose="020B0604030504040204" pitchFamily="34" charset="0"/>
              <a:ea typeface="Verdana" panose="020B0604030504040204" pitchFamily="34" charset="0"/>
            </a:rPr>
            <a:t>N Hearing = 112</a:t>
          </a:r>
        </a:p>
      </cdr:txBody>
    </cdr:sp>
  </cdr:relSizeAnchor>
</c:userShapes>
</file>

<file path=word/drawings/drawing19.xml><?xml version="1.0" encoding="utf-8"?>
<c:userShapes xmlns:c="http://schemas.openxmlformats.org/drawingml/2006/chart">
  <cdr:relSizeAnchor xmlns:cdr="http://schemas.openxmlformats.org/drawingml/2006/chartDrawing">
    <cdr:from>
      <cdr:x>0.24533</cdr:x>
      <cdr:y>0.56616</cdr:y>
    </cdr:from>
    <cdr:to>
      <cdr:x>0.38441</cdr:x>
      <cdr:y>0.69904</cdr:y>
    </cdr:to>
    <cdr:sp macro="" textlink="">
      <cdr:nvSpPr>
        <cdr:cNvPr id="2" name="TextBox 1"/>
        <cdr:cNvSpPr txBox="1"/>
      </cdr:nvSpPr>
      <cdr:spPr>
        <a:xfrm xmlns:a="http://schemas.openxmlformats.org/drawingml/2006/main">
          <a:off x="1518249" y="1190351"/>
          <a:ext cx="860778" cy="27937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 301</a:t>
          </a:r>
        </a:p>
      </cdr:txBody>
    </cdr:sp>
  </cdr:relSizeAnchor>
</c:userShapes>
</file>

<file path=word/drawings/drawing2.xml><?xml version="1.0" encoding="utf-8"?>
<c:userShapes xmlns:c="http://schemas.openxmlformats.org/drawingml/2006/chart">
  <cdr:relSizeAnchor xmlns:cdr="http://schemas.openxmlformats.org/drawingml/2006/chartDrawing">
    <cdr:from>
      <cdr:x>0.07142</cdr:x>
      <cdr:y>0.75813</cdr:y>
    </cdr:from>
    <cdr:to>
      <cdr:x>0.31665</cdr:x>
      <cdr:y>0.90182</cdr:y>
    </cdr:to>
    <cdr:sp macro="" textlink="">
      <cdr:nvSpPr>
        <cdr:cNvPr id="2" name="TextBox 3"/>
        <cdr:cNvSpPr txBox="1"/>
      </cdr:nvSpPr>
      <cdr:spPr>
        <a:xfrm xmlns:a="http://schemas.openxmlformats.org/drawingml/2006/main">
          <a:off x="442020" y="2864389"/>
          <a:ext cx="1517650" cy="54292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147</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92</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0.01811</cdr:x>
      <cdr:y>0.34184</cdr:y>
    </cdr:from>
    <cdr:to>
      <cdr:x>0.30452</cdr:x>
      <cdr:y>0.50304</cdr:y>
    </cdr:to>
    <cdr:sp macro="" textlink="">
      <cdr:nvSpPr>
        <cdr:cNvPr id="2" name="TextBox 1"/>
        <cdr:cNvSpPr txBox="1"/>
      </cdr:nvSpPr>
      <cdr:spPr>
        <a:xfrm xmlns:a="http://schemas.openxmlformats.org/drawingml/2006/main">
          <a:off x="109970" y="922979"/>
          <a:ext cx="1739399" cy="43524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100" dirty="0">
              <a:latin typeface="Verdana" panose="020B0604030504040204" pitchFamily="34" charset="0"/>
              <a:ea typeface="Verdana" panose="020B0604030504040204" pitchFamily="34" charset="0"/>
            </a:rPr>
            <a:t>N Deaf &amp; HH = 202</a:t>
          </a:r>
        </a:p>
        <a:p xmlns:a="http://schemas.openxmlformats.org/drawingml/2006/main">
          <a:pPr algn="r"/>
          <a:r>
            <a:rPr lang="mi-NZ" sz="1100" dirty="0">
              <a:latin typeface="Verdana" panose="020B0604030504040204" pitchFamily="34" charset="0"/>
              <a:ea typeface="Verdana" panose="020B0604030504040204" pitchFamily="34" charset="0"/>
            </a:rPr>
            <a:t>N Hearing = 55 </a:t>
          </a:r>
        </a:p>
      </cdr:txBody>
    </cdr:sp>
  </cdr:relSizeAnchor>
</c:userShapes>
</file>

<file path=word/drawings/drawing21.xml><?xml version="1.0" encoding="utf-8"?>
<c:userShapes xmlns:c="http://schemas.openxmlformats.org/drawingml/2006/chart">
  <cdr:relSizeAnchor xmlns:cdr="http://schemas.openxmlformats.org/drawingml/2006/chartDrawing">
    <cdr:from>
      <cdr:x>0.02555</cdr:x>
      <cdr:y>0.25958</cdr:y>
    </cdr:from>
    <cdr:to>
      <cdr:x>0.15228</cdr:x>
      <cdr:y>0.35725</cdr:y>
    </cdr:to>
    <cdr:sp macro="" textlink="">
      <cdr:nvSpPr>
        <cdr:cNvPr id="2" name="TextBox 5">
          <a:extLst xmlns:a="http://schemas.openxmlformats.org/drawingml/2006/main">
            <a:ext uri="{FF2B5EF4-FFF2-40B4-BE49-F238E27FC236}">
              <a16:creationId xmlns:a16="http://schemas.microsoft.com/office/drawing/2014/main" id="{E356C671-E2BA-4BF7-948E-0EB34591BB7C}"/>
            </a:ext>
          </a:extLst>
        </cdr:cNvPr>
        <cdr:cNvSpPr txBox="1"/>
      </cdr:nvSpPr>
      <cdr:spPr>
        <a:xfrm xmlns:a="http://schemas.openxmlformats.org/drawingml/2006/main">
          <a:off x="143077" y="618135"/>
          <a:ext cx="709778" cy="232566"/>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N=563</a:t>
          </a:r>
        </a:p>
      </cdr:txBody>
    </cdr:sp>
  </cdr:relSizeAnchor>
  <cdr:relSizeAnchor xmlns:cdr="http://schemas.openxmlformats.org/drawingml/2006/chartDrawing">
    <cdr:from>
      <cdr:x>0.02374</cdr:x>
      <cdr:y>0.56361</cdr:y>
    </cdr:from>
    <cdr:to>
      <cdr:x>0.14835</cdr:x>
      <cdr:y>0.66128</cdr:y>
    </cdr:to>
    <cdr:sp macro="" textlink="">
      <cdr:nvSpPr>
        <cdr:cNvPr id="3" name="TextBox 5">
          <a:extLst xmlns:a="http://schemas.openxmlformats.org/drawingml/2006/main">
            <a:ext uri="{FF2B5EF4-FFF2-40B4-BE49-F238E27FC236}">
              <a16:creationId xmlns:a16="http://schemas.microsoft.com/office/drawing/2014/main" id="{DBF81D6C-4AFA-41CC-96F9-5C9E75BABE3E}"/>
            </a:ext>
          </a:extLst>
        </cdr:cNvPr>
        <cdr:cNvSpPr txBox="1"/>
      </cdr:nvSpPr>
      <cdr:spPr>
        <a:xfrm xmlns:a="http://schemas.openxmlformats.org/drawingml/2006/main">
          <a:off x="132944" y="1342106"/>
          <a:ext cx="697930" cy="23256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N=565</a:t>
          </a:r>
        </a:p>
      </cdr:txBody>
    </cdr:sp>
  </cdr:relSizeAnchor>
</c:userShapes>
</file>

<file path=word/drawings/drawing22.xml><?xml version="1.0" encoding="utf-8"?>
<c:userShapes xmlns:c="http://schemas.openxmlformats.org/drawingml/2006/chart">
  <cdr:relSizeAnchor xmlns:cdr="http://schemas.openxmlformats.org/drawingml/2006/chartDrawing">
    <cdr:from>
      <cdr:x>0.45782</cdr:x>
      <cdr:y>0.06597</cdr:y>
    </cdr:from>
    <cdr:to>
      <cdr:x>0.75607</cdr:x>
      <cdr:y>0.15335</cdr:y>
    </cdr:to>
    <cdr:sp macro="" textlink="">
      <cdr:nvSpPr>
        <cdr:cNvPr id="2" name="TextBox 3">
          <a:extLst xmlns:a="http://schemas.openxmlformats.org/drawingml/2006/main">
            <a:ext uri="{FF2B5EF4-FFF2-40B4-BE49-F238E27FC236}">
              <a16:creationId xmlns:a16="http://schemas.microsoft.com/office/drawing/2014/main" id="{AD3795A6-3AE7-4E21-A5FF-71AE971941A4}"/>
            </a:ext>
          </a:extLst>
        </cdr:cNvPr>
        <cdr:cNvSpPr txBox="1"/>
      </cdr:nvSpPr>
      <cdr:spPr>
        <a:xfrm xmlns:a="http://schemas.openxmlformats.org/drawingml/2006/main">
          <a:off x="2833304" y="303183"/>
          <a:ext cx="1845783" cy="40155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Deaf &amp; HH = 162</a:t>
          </a:r>
        </a:p>
        <a:p xmlns:a="http://schemas.openxmlformats.org/drawingml/2006/main">
          <a:pPr algn="r"/>
          <a:r>
            <a:rPr lang="mi-NZ" sz="1200" dirty="0">
              <a:latin typeface="Verdana" panose="020B0604030504040204" pitchFamily="34" charset="0"/>
              <a:ea typeface="Verdana" panose="020B0604030504040204" pitchFamily="34" charset="0"/>
            </a:rPr>
            <a:t>N Hearing = 148</a:t>
          </a:r>
        </a:p>
      </cdr:txBody>
    </cdr:sp>
  </cdr:relSizeAnchor>
  <cdr:relSizeAnchor xmlns:cdr="http://schemas.openxmlformats.org/drawingml/2006/chartDrawing">
    <cdr:from>
      <cdr:x>0.45921</cdr:x>
      <cdr:y>0.45864</cdr:y>
    </cdr:from>
    <cdr:to>
      <cdr:x>0.75746</cdr:x>
      <cdr:y>0.54602</cdr:y>
    </cdr:to>
    <cdr:sp macro="" textlink="">
      <cdr:nvSpPr>
        <cdr:cNvPr id="3" name="TextBox 3">
          <a:extLst xmlns:a="http://schemas.openxmlformats.org/drawingml/2006/main">
            <a:ext uri="{FF2B5EF4-FFF2-40B4-BE49-F238E27FC236}">
              <a16:creationId xmlns:a16="http://schemas.microsoft.com/office/drawing/2014/main" id="{3F8DD8E7-9C0D-452E-9AFB-EE55B360F0DF}"/>
            </a:ext>
          </a:extLst>
        </cdr:cNvPr>
        <cdr:cNvSpPr txBox="1"/>
      </cdr:nvSpPr>
      <cdr:spPr>
        <a:xfrm xmlns:a="http://schemas.openxmlformats.org/drawingml/2006/main">
          <a:off x="2841931" y="2107690"/>
          <a:ext cx="1845783" cy="40155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Deaf &amp; HH = 156</a:t>
          </a:r>
        </a:p>
        <a:p xmlns:a="http://schemas.openxmlformats.org/drawingml/2006/main">
          <a:pPr algn="r"/>
          <a:r>
            <a:rPr lang="mi-NZ" sz="1200" dirty="0">
              <a:latin typeface="Verdana" panose="020B0604030504040204" pitchFamily="34" charset="0"/>
              <a:ea typeface="Verdana" panose="020B0604030504040204" pitchFamily="34" charset="0"/>
            </a:rPr>
            <a:t>N Hearing = 146</a:t>
          </a:r>
        </a:p>
      </cdr:txBody>
    </cdr:sp>
  </cdr:relSizeAnchor>
</c:userShapes>
</file>

<file path=word/drawings/drawing23.xml><?xml version="1.0" encoding="utf-8"?>
<c:userShapes xmlns:c="http://schemas.openxmlformats.org/drawingml/2006/chart">
  <cdr:relSizeAnchor xmlns:cdr="http://schemas.openxmlformats.org/drawingml/2006/chartDrawing">
    <cdr:from>
      <cdr:x>0.07424</cdr:x>
      <cdr:y>0.42407</cdr:y>
    </cdr:from>
    <cdr:to>
      <cdr:x>0.18901</cdr:x>
      <cdr:y>0.50368</cdr:y>
    </cdr:to>
    <cdr:sp macro="" textlink="">
      <cdr:nvSpPr>
        <cdr:cNvPr id="2" name="TextBox 5">
          <a:extLst xmlns:a="http://schemas.openxmlformats.org/drawingml/2006/main">
            <a:ext uri="{FF2B5EF4-FFF2-40B4-BE49-F238E27FC236}">
              <a16:creationId xmlns:a16="http://schemas.microsoft.com/office/drawing/2014/main" id="{88ABB952-2DAA-4D33-8A0F-751BD47E82E6}"/>
            </a:ext>
          </a:extLst>
        </cdr:cNvPr>
        <cdr:cNvSpPr txBox="1"/>
      </cdr:nvSpPr>
      <cdr:spPr>
        <a:xfrm xmlns:a="http://schemas.openxmlformats.org/drawingml/2006/main">
          <a:off x="449308" y="1229774"/>
          <a:ext cx="694560" cy="23087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N=563</a:t>
          </a:r>
        </a:p>
      </cdr:txBody>
    </cdr:sp>
  </cdr:relSizeAnchor>
  <cdr:relSizeAnchor xmlns:cdr="http://schemas.openxmlformats.org/drawingml/2006/chartDrawing">
    <cdr:from>
      <cdr:x>0.07281</cdr:x>
      <cdr:y>0.65126</cdr:y>
    </cdr:from>
    <cdr:to>
      <cdr:x>0.18472</cdr:x>
      <cdr:y>0.73087</cdr:y>
    </cdr:to>
    <cdr:sp macro="" textlink="">
      <cdr:nvSpPr>
        <cdr:cNvPr id="3" name="TextBox 5">
          <a:extLst xmlns:a="http://schemas.openxmlformats.org/drawingml/2006/main">
            <a:ext uri="{FF2B5EF4-FFF2-40B4-BE49-F238E27FC236}">
              <a16:creationId xmlns:a16="http://schemas.microsoft.com/office/drawing/2014/main" id="{88ABB952-2DAA-4D33-8A0F-751BD47E82E6}"/>
            </a:ext>
          </a:extLst>
        </cdr:cNvPr>
        <cdr:cNvSpPr txBox="1"/>
      </cdr:nvSpPr>
      <cdr:spPr>
        <a:xfrm xmlns:a="http://schemas.openxmlformats.org/drawingml/2006/main">
          <a:off x="440649" y="1888596"/>
          <a:ext cx="677242" cy="23087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N=562</a:t>
          </a:r>
        </a:p>
      </cdr:txBody>
    </cdr:sp>
  </cdr:relSizeAnchor>
  <cdr:relSizeAnchor xmlns:cdr="http://schemas.openxmlformats.org/drawingml/2006/chartDrawing">
    <cdr:from>
      <cdr:x>0.07312</cdr:x>
      <cdr:y>0.19429</cdr:y>
    </cdr:from>
    <cdr:to>
      <cdr:x>0.1976</cdr:x>
      <cdr:y>0.2988</cdr:y>
    </cdr:to>
    <cdr:sp macro="" textlink="">
      <cdr:nvSpPr>
        <cdr:cNvPr id="4" name="TextBox 3">
          <a:extLst xmlns:a="http://schemas.openxmlformats.org/drawingml/2006/main">
            <a:ext uri="{FF2B5EF4-FFF2-40B4-BE49-F238E27FC236}">
              <a16:creationId xmlns:a16="http://schemas.microsoft.com/office/drawing/2014/main" id="{3E1370B2-9526-4FC7-A3AC-11FBFD10E31B}"/>
            </a:ext>
          </a:extLst>
        </cdr:cNvPr>
        <cdr:cNvSpPr txBox="1"/>
      </cdr:nvSpPr>
      <cdr:spPr>
        <a:xfrm xmlns:a="http://schemas.openxmlformats.org/drawingml/2006/main">
          <a:off x="442482" y="563419"/>
          <a:ext cx="753341" cy="3030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NZ" sz="1100">
              <a:latin typeface="Verdana" panose="020B0604030504040204" pitchFamily="34" charset="0"/>
              <a:ea typeface="Verdana" panose="020B0604030504040204" pitchFamily="34" charset="0"/>
            </a:rPr>
            <a:t>N=563</a:t>
          </a:r>
        </a:p>
      </cdr:txBody>
    </cdr:sp>
  </cdr:relSizeAnchor>
</c:userShapes>
</file>

<file path=word/drawings/drawing24.xml><?xml version="1.0" encoding="utf-8"?>
<c:userShapes xmlns:c="http://schemas.openxmlformats.org/drawingml/2006/chart">
  <cdr:relSizeAnchor xmlns:cdr="http://schemas.openxmlformats.org/drawingml/2006/chartDrawing">
    <cdr:from>
      <cdr:x>0.61874</cdr:x>
      <cdr:y>0.45258</cdr:y>
    </cdr:from>
    <cdr:to>
      <cdr:x>0.91699</cdr:x>
      <cdr:y>0.5516</cdr:y>
    </cdr:to>
    <cdr:sp macro="" textlink="">
      <cdr:nvSpPr>
        <cdr:cNvPr id="2" name="TextBox 3">
          <a:extLst xmlns:a="http://schemas.openxmlformats.org/drawingml/2006/main">
            <a:ext uri="{FF2B5EF4-FFF2-40B4-BE49-F238E27FC236}">
              <a16:creationId xmlns:a16="http://schemas.microsoft.com/office/drawing/2014/main" id="{AD3795A6-3AE7-4E21-A5FF-71AE971941A4}"/>
            </a:ext>
          </a:extLst>
        </cdr:cNvPr>
        <cdr:cNvSpPr txBox="1"/>
      </cdr:nvSpPr>
      <cdr:spPr>
        <a:xfrm xmlns:a="http://schemas.openxmlformats.org/drawingml/2006/main">
          <a:off x="3771428" y="1866022"/>
          <a:ext cx="1817943" cy="40826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Deaf &amp; HH = 181</a:t>
          </a:r>
        </a:p>
        <a:p xmlns:a="http://schemas.openxmlformats.org/drawingml/2006/main">
          <a:pPr algn="r"/>
          <a:r>
            <a:rPr lang="mi-NZ" sz="1200" dirty="0">
              <a:latin typeface="Verdana" panose="020B0604030504040204" pitchFamily="34" charset="0"/>
              <a:ea typeface="Verdana" panose="020B0604030504040204" pitchFamily="34" charset="0"/>
            </a:rPr>
            <a:t>N Hearing = 157</a:t>
          </a:r>
        </a:p>
      </cdr:txBody>
    </cdr:sp>
  </cdr:relSizeAnchor>
  <cdr:relSizeAnchor xmlns:cdr="http://schemas.openxmlformats.org/drawingml/2006/chartDrawing">
    <cdr:from>
      <cdr:x>0.63093</cdr:x>
      <cdr:y>0.70863</cdr:y>
    </cdr:from>
    <cdr:to>
      <cdr:x>0.91715</cdr:x>
      <cdr:y>0.79691</cdr:y>
    </cdr:to>
    <cdr:sp macro="" textlink="">
      <cdr:nvSpPr>
        <cdr:cNvPr id="3" name="TextBox 3">
          <a:extLst xmlns:a="http://schemas.openxmlformats.org/drawingml/2006/main">
            <a:ext uri="{FF2B5EF4-FFF2-40B4-BE49-F238E27FC236}">
              <a16:creationId xmlns:a16="http://schemas.microsoft.com/office/drawing/2014/main" id="{AD3795A6-3AE7-4E21-A5FF-71AE971941A4}"/>
            </a:ext>
          </a:extLst>
        </cdr:cNvPr>
        <cdr:cNvSpPr txBox="1"/>
      </cdr:nvSpPr>
      <cdr:spPr>
        <a:xfrm xmlns:a="http://schemas.openxmlformats.org/drawingml/2006/main">
          <a:off x="3845743" y="2921734"/>
          <a:ext cx="1744616" cy="363984"/>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Deaf &amp; HH = 182</a:t>
          </a:r>
        </a:p>
        <a:p xmlns:a="http://schemas.openxmlformats.org/drawingml/2006/main">
          <a:pPr algn="r"/>
          <a:r>
            <a:rPr lang="mi-NZ" sz="1200" dirty="0">
              <a:latin typeface="Verdana" panose="020B0604030504040204" pitchFamily="34" charset="0"/>
              <a:ea typeface="Verdana" panose="020B0604030504040204" pitchFamily="34" charset="0"/>
            </a:rPr>
            <a:t>N Hearing = 163</a:t>
          </a:r>
        </a:p>
      </cdr:txBody>
    </cdr:sp>
  </cdr:relSizeAnchor>
  <cdr:relSizeAnchor xmlns:cdr="http://schemas.openxmlformats.org/drawingml/2006/chartDrawing">
    <cdr:from>
      <cdr:x>0.61858</cdr:x>
      <cdr:y>0.20998</cdr:y>
    </cdr:from>
    <cdr:to>
      <cdr:x>0.91683</cdr:x>
      <cdr:y>0.29826</cdr:y>
    </cdr:to>
    <cdr:sp macro="" textlink="">
      <cdr:nvSpPr>
        <cdr:cNvPr id="4" name="TextBox 3"/>
        <cdr:cNvSpPr txBox="1"/>
      </cdr:nvSpPr>
      <cdr:spPr>
        <a:xfrm xmlns:a="http://schemas.openxmlformats.org/drawingml/2006/main">
          <a:off x="3770479" y="865769"/>
          <a:ext cx="1817943" cy="36398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mi-NZ" sz="1200" dirty="0">
              <a:latin typeface="Verdana" panose="020B0604030504040204" pitchFamily="34" charset="0"/>
              <a:ea typeface="Verdana" panose="020B0604030504040204" pitchFamily="34" charset="0"/>
            </a:rPr>
            <a:t>N Deaf &amp; HH = 183</a:t>
          </a:r>
        </a:p>
        <a:p xmlns:a="http://schemas.openxmlformats.org/drawingml/2006/main">
          <a:pPr algn="r"/>
          <a:r>
            <a:rPr lang="mi-NZ" sz="1200" dirty="0">
              <a:latin typeface="Verdana" panose="020B0604030504040204" pitchFamily="34" charset="0"/>
              <a:ea typeface="Verdana" panose="020B0604030504040204" pitchFamily="34" charset="0"/>
            </a:rPr>
            <a:t>N Hearing = 166</a:t>
          </a:r>
        </a:p>
      </cdr:txBody>
    </cdr:sp>
  </cdr:relSizeAnchor>
</c:userShapes>
</file>

<file path=word/drawings/drawing25.xml><?xml version="1.0" encoding="utf-8"?>
<c:userShapes xmlns:c="http://schemas.openxmlformats.org/drawingml/2006/chart">
  <cdr:relSizeAnchor xmlns:cdr="http://schemas.openxmlformats.org/drawingml/2006/chartDrawing">
    <cdr:from>
      <cdr:x>0.83762</cdr:x>
      <cdr:y>0.0654</cdr:y>
    </cdr:from>
    <cdr:to>
      <cdr:x>0.97117</cdr:x>
      <cdr:y>0.1642</cdr:y>
    </cdr:to>
    <cdr:sp macro="" textlink="">
      <cdr:nvSpPr>
        <cdr:cNvPr id="2" name="TextBox 3"/>
        <cdr:cNvSpPr txBox="1"/>
      </cdr:nvSpPr>
      <cdr:spPr>
        <a:xfrm xmlns:a="http://schemas.openxmlformats.org/drawingml/2006/main">
          <a:off x="5303470" y="212421"/>
          <a:ext cx="845583" cy="3209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NZ" sz="1200">
              <a:latin typeface="Verdana" panose="020B0604030504040204" pitchFamily="34" charset="0"/>
              <a:ea typeface="Verdana" panose="020B0604030504040204" pitchFamily="34" charset="0"/>
            </a:rPr>
            <a:t>N = 565</a:t>
          </a:r>
        </a:p>
      </cdr:txBody>
    </cdr:sp>
  </cdr:relSizeAnchor>
</c:userShapes>
</file>

<file path=word/drawings/drawing26.xml><?xml version="1.0" encoding="utf-8"?>
<c:userShapes xmlns:c="http://schemas.openxmlformats.org/drawingml/2006/chart">
  <cdr:relSizeAnchor xmlns:cdr="http://schemas.openxmlformats.org/drawingml/2006/chartDrawing">
    <cdr:from>
      <cdr:x>0.1786</cdr:x>
      <cdr:y>0.82172</cdr:y>
    </cdr:from>
    <cdr:to>
      <cdr:x>0.42383</cdr:x>
      <cdr:y>0.94441</cdr:y>
    </cdr:to>
    <cdr:sp macro="" textlink="">
      <cdr:nvSpPr>
        <cdr:cNvPr id="2" name="TextBox 3"/>
        <cdr:cNvSpPr txBox="1"/>
      </cdr:nvSpPr>
      <cdr:spPr>
        <a:xfrm xmlns:a="http://schemas.openxmlformats.org/drawingml/2006/main">
          <a:off x="1105310" y="3189704"/>
          <a:ext cx="1517658" cy="47625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144</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144</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0.82937</cdr:x>
      <cdr:y>0.03509</cdr:y>
    </cdr:from>
    <cdr:to>
      <cdr:x>0.97421</cdr:x>
      <cdr:y>0.09885</cdr:y>
    </cdr:to>
    <cdr:sp macro="" textlink="">
      <cdr:nvSpPr>
        <cdr:cNvPr id="2" name="TextBox 3"/>
        <cdr:cNvSpPr txBox="1"/>
      </cdr:nvSpPr>
      <cdr:spPr>
        <a:xfrm xmlns:a="http://schemas.openxmlformats.org/drawingml/2006/main">
          <a:off x="5132717" y="174976"/>
          <a:ext cx="896399" cy="3178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NZ" sz="1200">
              <a:latin typeface="Verdana" panose="020B0604030504040204" pitchFamily="34" charset="0"/>
              <a:ea typeface="Verdana" panose="020B0604030504040204" pitchFamily="34" charset="0"/>
            </a:rPr>
            <a:t>N = 577</a:t>
          </a:r>
        </a:p>
      </cdr:txBody>
    </cdr:sp>
  </cdr:relSizeAnchor>
</c:userShapes>
</file>

<file path=word/drawings/drawing3.xml><?xml version="1.0" encoding="utf-8"?>
<c:userShapes xmlns:c="http://schemas.openxmlformats.org/drawingml/2006/chart">
  <cdr:relSizeAnchor xmlns:cdr="http://schemas.openxmlformats.org/drawingml/2006/chartDrawing">
    <cdr:from>
      <cdr:x>0.02555</cdr:x>
      <cdr:y>0.25958</cdr:y>
    </cdr:from>
    <cdr:to>
      <cdr:x>0.15228</cdr:x>
      <cdr:y>0.35725</cdr:y>
    </cdr:to>
    <cdr:sp macro="" textlink="">
      <cdr:nvSpPr>
        <cdr:cNvPr id="2" name="TextBox 5">
          <a:extLst xmlns:a="http://schemas.openxmlformats.org/drawingml/2006/main">
            <a:ext uri="{FF2B5EF4-FFF2-40B4-BE49-F238E27FC236}">
              <a16:creationId xmlns:a16="http://schemas.microsoft.com/office/drawing/2014/main" id="{E356C671-E2BA-4BF7-948E-0EB34591BB7C}"/>
            </a:ext>
          </a:extLst>
        </cdr:cNvPr>
        <cdr:cNvSpPr txBox="1"/>
      </cdr:nvSpPr>
      <cdr:spPr>
        <a:xfrm xmlns:a="http://schemas.openxmlformats.org/drawingml/2006/main">
          <a:off x="143077" y="618135"/>
          <a:ext cx="709778" cy="232566"/>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N=563</a:t>
          </a:r>
        </a:p>
      </cdr:txBody>
    </cdr:sp>
  </cdr:relSizeAnchor>
  <cdr:relSizeAnchor xmlns:cdr="http://schemas.openxmlformats.org/drawingml/2006/chartDrawing">
    <cdr:from>
      <cdr:x>0.02374</cdr:x>
      <cdr:y>0.56361</cdr:y>
    </cdr:from>
    <cdr:to>
      <cdr:x>0.14835</cdr:x>
      <cdr:y>0.66128</cdr:y>
    </cdr:to>
    <cdr:sp macro="" textlink="">
      <cdr:nvSpPr>
        <cdr:cNvPr id="3" name="TextBox 5">
          <a:extLst xmlns:a="http://schemas.openxmlformats.org/drawingml/2006/main">
            <a:ext uri="{FF2B5EF4-FFF2-40B4-BE49-F238E27FC236}">
              <a16:creationId xmlns:a16="http://schemas.microsoft.com/office/drawing/2014/main" id="{DBF81D6C-4AFA-41CC-96F9-5C9E75BABE3E}"/>
            </a:ext>
          </a:extLst>
        </cdr:cNvPr>
        <cdr:cNvSpPr txBox="1"/>
      </cdr:nvSpPr>
      <cdr:spPr>
        <a:xfrm xmlns:a="http://schemas.openxmlformats.org/drawingml/2006/main">
          <a:off x="132944" y="1342106"/>
          <a:ext cx="697930" cy="23256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N=565</a:t>
          </a:r>
        </a:p>
      </cdr:txBody>
    </cdr:sp>
  </cdr:relSizeAnchor>
</c:userShapes>
</file>

<file path=word/drawings/drawing4.xml><?xml version="1.0" encoding="utf-8"?>
<c:userShapes xmlns:c="http://schemas.openxmlformats.org/drawingml/2006/chart">
  <cdr:relSizeAnchor xmlns:cdr="http://schemas.openxmlformats.org/drawingml/2006/chartDrawing">
    <cdr:from>
      <cdr:x>0.07424</cdr:x>
      <cdr:y>0.42407</cdr:y>
    </cdr:from>
    <cdr:to>
      <cdr:x>0.18901</cdr:x>
      <cdr:y>0.50368</cdr:y>
    </cdr:to>
    <cdr:sp macro="" textlink="">
      <cdr:nvSpPr>
        <cdr:cNvPr id="2" name="TextBox 5">
          <a:extLst xmlns:a="http://schemas.openxmlformats.org/drawingml/2006/main">
            <a:ext uri="{FF2B5EF4-FFF2-40B4-BE49-F238E27FC236}">
              <a16:creationId xmlns:a16="http://schemas.microsoft.com/office/drawing/2014/main" id="{88ABB952-2DAA-4D33-8A0F-751BD47E82E6}"/>
            </a:ext>
          </a:extLst>
        </cdr:cNvPr>
        <cdr:cNvSpPr txBox="1"/>
      </cdr:nvSpPr>
      <cdr:spPr>
        <a:xfrm xmlns:a="http://schemas.openxmlformats.org/drawingml/2006/main">
          <a:off x="449308" y="1229774"/>
          <a:ext cx="694560" cy="23087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N=563</a:t>
          </a:r>
        </a:p>
      </cdr:txBody>
    </cdr:sp>
  </cdr:relSizeAnchor>
  <cdr:relSizeAnchor xmlns:cdr="http://schemas.openxmlformats.org/drawingml/2006/chartDrawing">
    <cdr:from>
      <cdr:x>0.07648</cdr:x>
      <cdr:y>0.65126</cdr:y>
    </cdr:from>
    <cdr:to>
      <cdr:x>0.19485</cdr:x>
      <cdr:y>0.74419</cdr:y>
    </cdr:to>
    <cdr:sp macro="" textlink="">
      <cdr:nvSpPr>
        <cdr:cNvPr id="3" name="TextBox 5">
          <a:extLst xmlns:a="http://schemas.openxmlformats.org/drawingml/2006/main">
            <a:ext uri="{FF2B5EF4-FFF2-40B4-BE49-F238E27FC236}">
              <a16:creationId xmlns:a16="http://schemas.microsoft.com/office/drawing/2014/main" id="{88ABB952-2DAA-4D33-8A0F-751BD47E82E6}"/>
            </a:ext>
          </a:extLst>
        </cdr:cNvPr>
        <cdr:cNvSpPr txBox="1"/>
      </cdr:nvSpPr>
      <cdr:spPr>
        <a:xfrm xmlns:a="http://schemas.openxmlformats.org/drawingml/2006/main">
          <a:off x="446568" y="1805146"/>
          <a:ext cx="691116" cy="25757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NZ" sz="1100">
              <a:latin typeface="Verdana" panose="020B0604030504040204" pitchFamily="34" charset="0"/>
              <a:ea typeface="Verdana" panose="020B0604030504040204" pitchFamily="34" charset="0"/>
            </a:rPr>
            <a:t>N=562</a:t>
          </a:r>
        </a:p>
      </cdr:txBody>
    </cdr:sp>
  </cdr:relSizeAnchor>
  <cdr:relSizeAnchor xmlns:cdr="http://schemas.openxmlformats.org/drawingml/2006/chartDrawing">
    <cdr:from>
      <cdr:x>0.07312</cdr:x>
      <cdr:y>0.19429</cdr:y>
    </cdr:from>
    <cdr:to>
      <cdr:x>0.1976</cdr:x>
      <cdr:y>0.2988</cdr:y>
    </cdr:to>
    <cdr:sp macro="" textlink="">
      <cdr:nvSpPr>
        <cdr:cNvPr id="4" name="TextBox 3">
          <a:extLst xmlns:a="http://schemas.openxmlformats.org/drawingml/2006/main">
            <a:ext uri="{FF2B5EF4-FFF2-40B4-BE49-F238E27FC236}">
              <a16:creationId xmlns:a16="http://schemas.microsoft.com/office/drawing/2014/main" id="{3E1370B2-9526-4FC7-A3AC-11FBFD10E31B}"/>
            </a:ext>
          </a:extLst>
        </cdr:cNvPr>
        <cdr:cNvSpPr txBox="1"/>
      </cdr:nvSpPr>
      <cdr:spPr>
        <a:xfrm xmlns:a="http://schemas.openxmlformats.org/drawingml/2006/main">
          <a:off x="442482" y="563419"/>
          <a:ext cx="753341" cy="3030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NZ" sz="1100">
              <a:latin typeface="Verdana" panose="020B0604030504040204" pitchFamily="34" charset="0"/>
              <a:ea typeface="Verdana" panose="020B0604030504040204" pitchFamily="34" charset="0"/>
            </a:rPr>
            <a:t>N=563</a:t>
          </a:r>
        </a:p>
      </cdr:txBody>
    </cdr:sp>
  </cdr:relSizeAnchor>
</c:userShapes>
</file>

<file path=word/drawings/drawing5.xml><?xml version="1.0" encoding="utf-8"?>
<c:userShapes xmlns:c="http://schemas.openxmlformats.org/drawingml/2006/chart">
  <cdr:relSizeAnchor xmlns:cdr="http://schemas.openxmlformats.org/drawingml/2006/chartDrawing">
    <cdr:from>
      <cdr:x>0.1786</cdr:x>
      <cdr:y>0.82172</cdr:y>
    </cdr:from>
    <cdr:to>
      <cdr:x>0.42383</cdr:x>
      <cdr:y>0.94441</cdr:y>
    </cdr:to>
    <cdr:sp macro="" textlink="">
      <cdr:nvSpPr>
        <cdr:cNvPr id="2" name="TextBox 3"/>
        <cdr:cNvSpPr txBox="1"/>
      </cdr:nvSpPr>
      <cdr:spPr>
        <a:xfrm xmlns:a="http://schemas.openxmlformats.org/drawingml/2006/main">
          <a:off x="1105310" y="3189704"/>
          <a:ext cx="1517658" cy="47625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Deaf &amp; HH = 144</a:t>
          </a:r>
          <a:endParaRPr lang="en-NZ" sz="12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050">
              <a:effectLst/>
              <a:latin typeface="Verdana" panose="020B0604030504040204" pitchFamily="34" charset="0"/>
              <a:ea typeface="Verdana" panose="020B0604030504040204" pitchFamily="34" charset="0"/>
              <a:cs typeface="Times New Roman" panose="02020603050405020304" pitchFamily="18" charset="0"/>
            </a:rPr>
            <a:t>N Hearing = 144</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0.8251</cdr:x>
      <cdr:y>0.05049</cdr:y>
    </cdr:from>
    <cdr:to>
      <cdr:x>0.95847</cdr:x>
      <cdr:y>0.12217</cdr:y>
    </cdr:to>
    <cdr:sp macro="" textlink="">
      <cdr:nvSpPr>
        <cdr:cNvPr id="2" name="TextBox 3"/>
        <cdr:cNvSpPr txBox="1"/>
      </cdr:nvSpPr>
      <cdr:spPr>
        <a:xfrm xmlns:a="http://schemas.openxmlformats.org/drawingml/2006/main">
          <a:off x="5106282" y="206347"/>
          <a:ext cx="825391" cy="29296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pPr>
            <a:lnSpc>
              <a:spcPct val="120000"/>
            </a:lnSpc>
            <a:spcAft>
              <a:spcPts val="600"/>
            </a:spcAft>
          </a:pPr>
          <a:r>
            <a:rPr lang="en-NZ" sz="1200" kern="1200">
              <a:solidFill>
                <a:srgbClr val="000000"/>
              </a:solidFill>
              <a:effectLst/>
              <a:latin typeface="Verdana" panose="020B0604030504040204" pitchFamily="34" charset="0"/>
              <a:ea typeface="Verdana" panose="020B0604030504040204" pitchFamily="34" charset="0"/>
              <a:cs typeface="Times New Roman" panose="02020603050405020304" pitchFamily="18" charset="0"/>
            </a:rPr>
            <a:t>N = 583</a:t>
          </a:r>
          <a:endParaRPr lang="en-NZ" sz="12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0.03726</cdr:x>
      <cdr:y>0.64909</cdr:y>
    </cdr:from>
    <cdr:to>
      <cdr:x>0.18525</cdr:x>
      <cdr:y>0.72437</cdr:y>
    </cdr:to>
    <cdr:sp macro="" textlink="">
      <cdr:nvSpPr>
        <cdr:cNvPr id="3" name="TextBox 2">
          <a:extLst xmlns:a="http://schemas.openxmlformats.org/drawingml/2006/main">
            <a:ext uri="{FF2B5EF4-FFF2-40B4-BE49-F238E27FC236}">
              <a16:creationId xmlns:a16="http://schemas.microsoft.com/office/drawing/2014/main" id="{E75E9BCF-B0B1-4355-86B8-3C26C4C00506}"/>
            </a:ext>
          </a:extLst>
        </cdr:cNvPr>
        <cdr:cNvSpPr txBox="1"/>
      </cdr:nvSpPr>
      <cdr:spPr>
        <a:xfrm xmlns:a="http://schemas.openxmlformats.org/drawingml/2006/main">
          <a:off x="230588" y="1634666"/>
          <a:ext cx="915867" cy="189586"/>
        </a:xfrm>
        <a:prstGeom xmlns:a="http://schemas.openxmlformats.org/drawingml/2006/main" prst="rect">
          <a:avLst/>
        </a:prstGeom>
        <a:noFill xmlns:a="http://schemas.openxmlformats.org/drawingml/2006/main"/>
      </cdr:spPr>
      <cdr:txBody>
        <a:bodyPr xmlns:a="http://schemas.openxmlformats.org/drawingml/2006/main" vertOverflow="clip" wrap="square" rtlCol="0"/>
        <a:lstStyle xmlns:a="http://schemas.openxmlformats.org/drawingml/2006/main"/>
        <a:p xmlns:a="http://schemas.openxmlformats.org/drawingml/2006/main">
          <a:r>
            <a:rPr lang="en-NZ" sz="1200" dirty="0">
              <a:latin typeface="Verdana" panose="020B0604030504040204" pitchFamily="34" charset="0"/>
              <a:ea typeface="Verdana" panose="020B0604030504040204" pitchFamily="34" charset="0"/>
            </a:rPr>
            <a:t>N = 193</a:t>
          </a:r>
        </a:p>
      </cdr:txBody>
    </cdr:sp>
  </cdr:relSizeAnchor>
</c:userShapes>
</file>

<file path=word/drawings/drawing8.xml><?xml version="1.0" encoding="utf-8"?>
<c:userShapes xmlns:c="http://schemas.openxmlformats.org/drawingml/2006/chart">
  <cdr:relSizeAnchor xmlns:cdr="http://schemas.openxmlformats.org/drawingml/2006/chartDrawing">
    <cdr:from>
      <cdr:x>0.80651</cdr:x>
      <cdr:y>0.04994</cdr:y>
    </cdr:from>
    <cdr:to>
      <cdr:x>0.95761</cdr:x>
      <cdr:y>0.12216</cdr:y>
    </cdr:to>
    <cdr:sp macro="" textlink="">
      <cdr:nvSpPr>
        <cdr:cNvPr id="2" name="TextBox 2"/>
        <cdr:cNvSpPr txBox="1"/>
      </cdr:nvSpPr>
      <cdr:spPr>
        <a:xfrm xmlns:a="http://schemas.openxmlformats.org/drawingml/2006/main">
          <a:off x="4991275" y="208043"/>
          <a:ext cx="935072" cy="300916"/>
        </a:xfrm>
        <a:prstGeom xmlns:a="http://schemas.openxmlformats.org/drawingml/2006/main" prst="rect">
          <a:avLst/>
        </a:prstGeom>
        <a:noFill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NZ" sz="1200" dirty="0">
              <a:latin typeface="Verdana" panose="020B0604030504040204" pitchFamily="34" charset="0"/>
              <a:ea typeface="Verdana" panose="020B0604030504040204" pitchFamily="34" charset="0"/>
            </a:rPr>
            <a:t>N = 229</a:t>
          </a:r>
        </a:p>
      </cdr:txBody>
    </cdr:sp>
  </cdr:relSizeAnchor>
  <cdr:relSizeAnchor xmlns:cdr="http://schemas.openxmlformats.org/drawingml/2006/chartDrawing">
    <cdr:from>
      <cdr:x>0.80496</cdr:x>
      <cdr:y>0.11611</cdr:y>
    </cdr:from>
    <cdr:to>
      <cdr:x>0.95606</cdr:x>
      <cdr:y>0.18834</cdr:y>
    </cdr:to>
    <cdr:sp macro="" textlink="">
      <cdr:nvSpPr>
        <cdr:cNvPr id="3" name="TextBox 2"/>
        <cdr:cNvSpPr txBox="1"/>
      </cdr:nvSpPr>
      <cdr:spPr>
        <a:xfrm xmlns:a="http://schemas.openxmlformats.org/drawingml/2006/main">
          <a:off x="4874348" y="450729"/>
          <a:ext cx="914924" cy="280369"/>
        </a:xfrm>
        <a:prstGeom xmlns:a="http://schemas.openxmlformats.org/drawingml/2006/main" prst="rect">
          <a:avLst/>
        </a:prstGeom>
        <a:noFill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NZ" sz="1200" dirty="0">
              <a:latin typeface="Verdana" panose="020B0604030504040204" pitchFamily="34" charset="0"/>
              <a:ea typeface="Verdana" panose="020B0604030504040204" pitchFamily="34" charset="0"/>
            </a:rPr>
            <a:t>N = 194</a:t>
          </a:r>
        </a:p>
      </cdr:txBody>
    </cdr:sp>
  </cdr:relSizeAnchor>
</c:userShapes>
</file>

<file path=word/drawings/drawing9.xml><?xml version="1.0" encoding="utf-8"?>
<c:userShapes xmlns:c="http://schemas.openxmlformats.org/drawingml/2006/chart">
  <cdr:relSizeAnchor xmlns:cdr="http://schemas.openxmlformats.org/drawingml/2006/chartDrawing">
    <cdr:from>
      <cdr:x>0.08224</cdr:x>
      <cdr:y>0.84133</cdr:y>
    </cdr:from>
    <cdr:to>
      <cdr:x>0.35026</cdr:x>
      <cdr:y>0.97366</cdr:y>
    </cdr:to>
    <cdr:sp macro="" textlink="">
      <cdr:nvSpPr>
        <cdr:cNvPr id="2" name="TextBox 3"/>
        <cdr:cNvSpPr txBox="1"/>
      </cdr:nvSpPr>
      <cdr:spPr>
        <a:xfrm xmlns:a="http://schemas.openxmlformats.org/drawingml/2006/main">
          <a:off x="508959" y="3451744"/>
          <a:ext cx="1658720" cy="54291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lgn="r">
            <a:lnSpc>
              <a:spcPct val="120000"/>
            </a:lnSpc>
            <a:spcAft>
              <a:spcPts val="600"/>
            </a:spcAft>
          </a:pPr>
          <a:r>
            <a:rPr lang="mi-NZ" sz="1100">
              <a:effectLst/>
              <a:latin typeface="Verdana" panose="020B0604030504040204" pitchFamily="34" charset="0"/>
              <a:ea typeface="Verdana" panose="020B0604030504040204" pitchFamily="34" charset="0"/>
              <a:cs typeface="Times New Roman" panose="02020603050405020304" pitchFamily="18" charset="0"/>
            </a:rPr>
            <a:t>N Deaf &amp; HH = 248</a:t>
          </a:r>
          <a:endParaRPr lang="en-NZ" sz="1400">
            <a:effectLst/>
            <a:latin typeface="Verdana" panose="020B0604030504040204" pitchFamily="34" charset="0"/>
            <a:ea typeface="Calibri" panose="020F0502020204030204" pitchFamily="34" charset="0"/>
            <a:cs typeface="Arial" panose="020B0604020202020204" pitchFamily="34" charset="0"/>
          </a:endParaRPr>
        </a:p>
        <a:p xmlns:a="http://schemas.openxmlformats.org/drawingml/2006/main">
          <a:pPr algn="r">
            <a:lnSpc>
              <a:spcPct val="120000"/>
            </a:lnSpc>
            <a:spcAft>
              <a:spcPts val="600"/>
            </a:spcAft>
          </a:pPr>
          <a:r>
            <a:rPr lang="mi-NZ" sz="1100">
              <a:effectLst/>
              <a:latin typeface="Verdana" panose="020B0604030504040204" pitchFamily="34" charset="0"/>
              <a:ea typeface="Verdana" panose="020B0604030504040204" pitchFamily="34" charset="0"/>
              <a:cs typeface="Times New Roman" panose="02020603050405020304" pitchFamily="18" charset="0"/>
            </a:rPr>
            <a:t>N Hearing = 269</a:t>
          </a:r>
          <a:endParaRPr lang="en-NZ" sz="1400">
            <a:effectLst/>
            <a:latin typeface="Verdana" panose="020B0604030504040204" pitchFamily="34" charset="0"/>
            <a:ea typeface="Calibri" panose="020F050202020403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EB21C-6A06-44B4-AC20-4C87C6251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11350</Words>
  <Characters>64700</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2023-02-08T21:48:00Z</dcterms:created>
  <dcterms:modified xsi:type="dcterms:W3CDTF">2023-08-04T03:39:00Z</dcterms:modified>
</cp:coreProperties>
</file>